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37A" w:rsidRDefault="00E7437A" w:rsidP="003A76E6">
      <w:pPr>
        <w:pStyle w:val="Textoindependiente"/>
        <w:spacing w:line="360" w:lineRule="auto"/>
        <w:jc w:val="center"/>
        <w:rPr>
          <w:rFonts w:cs="Arial"/>
          <w:b/>
          <w:bCs/>
          <w:szCs w:val="24"/>
        </w:rPr>
      </w:pPr>
      <w:r>
        <w:rPr>
          <w:rFonts w:cs="Arial"/>
          <w:b/>
          <w:bCs/>
          <w:szCs w:val="24"/>
        </w:rPr>
        <w:t>DECRETO</w:t>
      </w:r>
    </w:p>
    <w:p w:rsidR="003A76E6" w:rsidRPr="00FD42FC" w:rsidRDefault="003A76E6" w:rsidP="003A76E6">
      <w:pPr>
        <w:pStyle w:val="Textoindependiente"/>
        <w:spacing w:line="360" w:lineRule="auto"/>
        <w:jc w:val="center"/>
        <w:rPr>
          <w:rFonts w:cs="Arial"/>
          <w:b/>
          <w:bCs/>
          <w:szCs w:val="24"/>
        </w:rPr>
      </w:pPr>
      <w:r w:rsidRPr="00FD42FC">
        <w:rPr>
          <w:rFonts w:cs="Arial"/>
          <w:b/>
          <w:bCs/>
          <w:szCs w:val="24"/>
        </w:rPr>
        <w:t xml:space="preserve">LEY DE INGRESOS PARA EL MUNICIPIO DE CORTAZAR, GUANAJUATO, </w:t>
      </w:r>
    </w:p>
    <w:p w:rsidR="003A76E6" w:rsidRPr="00FD42FC" w:rsidRDefault="003A76E6" w:rsidP="003A76E6">
      <w:pPr>
        <w:pStyle w:val="Textoindependiente"/>
        <w:spacing w:line="360" w:lineRule="auto"/>
        <w:jc w:val="center"/>
        <w:rPr>
          <w:rFonts w:cs="Arial"/>
          <w:b/>
          <w:bCs/>
          <w:szCs w:val="24"/>
        </w:rPr>
      </w:pPr>
      <w:r w:rsidRPr="00FD42FC">
        <w:rPr>
          <w:rFonts w:cs="Arial"/>
          <w:b/>
          <w:bCs/>
          <w:szCs w:val="24"/>
        </w:rPr>
        <w:t>PARA EL EJERCICIO FISCAL DEL AÑO 201</w:t>
      </w:r>
      <w:r w:rsidR="00292801" w:rsidRPr="00FD42FC">
        <w:rPr>
          <w:rFonts w:cs="Arial"/>
          <w:b/>
          <w:bCs/>
          <w:szCs w:val="24"/>
          <w:lang w:val="es-ES"/>
        </w:rPr>
        <w:t>6</w:t>
      </w:r>
    </w:p>
    <w:p w:rsidR="00066993" w:rsidRPr="00FD42FC" w:rsidRDefault="00066993" w:rsidP="003A76E6">
      <w:pPr>
        <w:pStyle w:val="Textoindependiente"/>
        <w:spacing w:line="360" w:lineRule="auto"/>
        <w:jc w:val="center"/>
        <w:rPr>
          <w:rFonts w:cs="Arial"/>
          <w:b/>
          <w:bCs/>
          <w:szCs w:val="24"/>
        </w:rPr>
      </w:pPr>
    </w:p>
    <w:p w:rsidR="003A76E6" w:rsidRPr="00FD42FC" w:rsidRDefault="003A76E6" w:rsidP="003A76E6">
      <w:pPr>
        <w:pStyle w:val="Textoindependiente"/>
        <w:spacing w:line="360" w:lineRule="auto"/>
        <w:jc w:val="center"/>
        <w:rPr>
          <w:rFonts w:cs="Arial"/>
          <w:b/>
          <w:bCs/>
          <w:szCs w:val="24"/>
        </w:rPr>
      </w:pPr>
      <w:r w:rsidRPr="00FD42FC">
        <w:rPr>
          <w:rFonts w:cs="Arial"/>
          <w:b/>
          <w:bCs/>
          <w:szCs w:val="24"/>
        </w:rPr>
        <w:t>CAPÍTULO PRIMERO</w:t>
      </w:r>
    </w:p>
    <w:p w:rsidR="003A76E6" w:rsidRPr="00FD42FC" w:rsidRDefault="003A76E6" w:rsidP="003A76E6">
      <w:pPr>
        <w:pStyle w:val="Textoindependiente"/>
        <w:spacing w:line="360" w:lineRule="auto"/>
        <w:jc w:val="center"/>
        <w:rPr>
          <w:rFonts w:cs="Arial"/>
          <w:b/>
          <w:bCs/>
          <w:szCs w:val="24"/>
        </w:rPr>
      </w:pPr>
      <w:r w:rsidRPr="00FD42FC">
        <w:rPr>
          <w:rFonts w:cs="Arial"/>
          <w:b/>
          <w:bCs/>
          <w:szCs w:val="24"/>
        </w:rPr>
        <w:t>NATURALEZA Y OBJETO DE LA LEY</w:t>
      </w:r>
    </w:p>
    <w:p w:rsidR="003A76E6" w:rsidRPr="00FD42FC" w:rsidRDefault="003A76E6" w:rsidP="003A76E6">
      <w:pPr>
        <w:pStyle w:val="Textoindependiente"/>
        <w:spacing w:line="360" w:lineRule="auto"/>
        <w:rPr>
          <w:rFonts w:cs="Arial"/>
          <w:b/>
          <w:bCs/>
          <w:szCs w:val="24"/>
        </w:rPr>
      </w:pPr>
    </w:p>
    <w:p w:rsidR="003A76E6" w:rsidRPr="00FD42FC" w:rsidRDefault="003A76E6" w:rsidP="003A76E6">
      <w:pPr>
        <w:pStyle w:val="Textoindependiente"/>
        <w:spacing w:line="360" w:lineRule="auto"/>
        <w:jc w:val="center"/>
        <w:rPr>
          <w:rFonts w:cs="Arial"/>
          <w:b/>
          <w:bCs/>
          <w:szCs w:val="24"/>
        </w:rPr>
      </w:pPr>
      <w:r w:rsidRPr="00FD42FC">
        <w:rPr>
          <w:rFonts w:cs="Arial"/>
          <w:b/>
          <w:bCs/>
          <w:szCs w:val="24"/>
        </w:rPr>
        <w:t>SECCIÓN ÚNICA</w:t>
      </w:r>
    </w:p>
    <w:p w:rsidR="00066993" w:rsidRPr="00FD42FC" w:rsidRDefault="00066993" w:rsidP="003A76E6">
      <w:pPr>
        <w:pStyle w:val="Textoindependiente"/>
        <w:spacing w:line="360" w:lineRule="auto"/>
        <w:jc w:val="center"/>
        <w:rPr>
          <w:rFonts w:cs="Arial"/>
          <w:b/>
          <w:bCs/>
          <w:sz w:val="16"/>
          <w:szCs w:val="16"/>
        </w:rPr>
      </w:pPr>
    </w:p>
    <w:p w:rsidR="00211FC4" w:rsidRDefault="00211FC4" w:rsidP="00211FC4">
      <w:pPr>
        <w:spacing w:line="360" w:lineRule="auto"/>
        <w:ind w:firstLine="708"/>
        <w:jc w:val="both"/>
        <w:rPr>
          <w:rFonts w:ascii="Arial" w:hAnsi="Arial" w:cs="Arial"/>
        </w:rPr>
      </w:pPr>
      <w:r w:rsidRPr="00FD42FC">
        <w:rPr>
          <w:rFonts w:ascii="Arial" w:hAnsi="Arial" w:cs="Arial"/>
          <w:b/>
        </w:rPr>
        <w:t>Artículo 1.</w:t>
      </w:r>
      <w:r w:rsidR="00C95DDA">
        <w:rPr>
          <w:rFonts w:ascii="Arial" w:hAnsi="Arial" w:cs="Arial"/>
        </w:rPr>
        <w:t xml:space="preserve"> La presente l</w:t>
      </w:r>
      <w:r w:rsidRPr="00FD42FC">
        <w:rPr>
          <w:rFonts w:ascii="Arial" w:hAnsi="Arial" w:cs="Arial"/>
        </w:rPr>
        <w:t xml:space="preserve">ey es de orden público y tiene por objeto establecer los ingresos que percibirá la hacienda pública del municipio de </w:t>
      </w:r>
      <w:proofErr w:type="spellStart"/>
      <w:r w:rsidR="00DE457C">
        <w:rPr>
          <w:rFonts w:ascii="Arial" w:hAnsi="Arial" w:cs="Arial"/>
        </w:rPr>
        <w:t>Corta</w:t>
      </w:r>
      <w:r w:rsidR="00DE457C" w:rsidRPr="00FD42FC">
        <w:rPr>
          <w:rFonts w:ascii="Arial" w:hAnsi="Arial" w:cs="Arial"/>
        </w:rPr>
        <w:t>zar</w:t>
      </w:r>
      <w:proofErr w:type="spellEnd"/>
      <w:r w:rsidR="000D1C17" w:rsidRPr="00FD42FC">
        <w:rPr>
          <w:rFonts w:ascii="Arial" w:hAnsi="Arial" w:cs="Arial"/>
        </w:rPr>
        <w:t>,</w:t>
      </w:r>
      <w:r w:rsidRPr="00FD42FC">
        <w:rPr>
          <w:rFonts w:ascii="Arial" w:hAnsi="Arial" w:cs="Arial"/>
        </w:rPr>
        <w:t xml:space="preserve"> Guanajuato, durante el ejercicio fiscal del año 201</w:t>
      </w:r>
      <w:r w:rsidR="00A309AC" w:rsidRPr="00FD42FC">
        <w:rPr>
          <w:rFonts w:ascii="Arial" w:hAnsi="Arial" w:cs="Arial"/>
        </w:rPr>
        <w:t>6</w:t>
      </w:r>
      <w:r w:rsidRPr="00FD42FC">
        <w:rPr>
          <w:rFonts w:ascii="Arial" w:hAnsi="Arial" w:cs="Arial"/>
        </w:rPr>
        <w:t>, por los conceptos y en las cantidades estimadas que a continuación se enumeran:</w:t>
      </w:r>
    </w:p>
    <w:p w:rsidR="005779E6" w:rsidRDefault="005779E6" w:rsidP="005779E6">
      <w:pPr>
        <w:spacing w:line="360" w:lineRule="auto"/>
        <w:jc w:val="both"/>
      </w:pPr>
    </w:p>
    <w:tbl>
      <w:tblPr>
        <w:tblW w:w="9038" w:type="dxa"/>
        <w:tblInd w:w="55" w:type="dxa"/>
        <w:tblCellMar>
          <w:left w:w="70" w:type="dxa"/>
          <w:right w:w="70" w:type="dxa"/>
        </w:tblCellMar>
        <w:tblLook w:val="04A0" w:firstRow="1" w:lastRow="0" w:firstColumn="1" w:lastColumn="0" w:noHBand="0" w:noVBand="1"/>
      </w:tblPr>
      <w:tblGrid>
        <w:gridCol w:w="364"/>
        <w:gridCol w:w="299"/>
        <w:gridCol w:w="6735"/>
        <w:gridCol w:w="1651"/>
      </w:tblGrid>
      <w:tr w:rsidR="005779E6" w:rsidRPr="00203C07" w:rsidTr="003F3EB5">
        <w:trPr>
          <w:trHeight w:val="300"/>
        </w:trPr>
        <w:tc>
          <w:tcPr>
            <w:tcW w:w="73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9E6" w:rsidRPr="00203C07" w:rsidRDefault="005779E6" w:rsidP="003F3EB5">
            <w:pPr>
              <w:jc w:val="center"/>
              <w:rPr>
                <w:rFonts w:ascii="Calibri" w:hAnsi="Calibri"/>
                <w:b/>
                <w:bCs/>
                <w:color w:val="000000"/>
                <w:sz w:val="22"/>
                <w:szCs w:val="22"/>
              </w:rPr>
            </w:pPr>
            <w:r>
              <w:rPr>
                <w:rFonts w:ascii="Calibri" w:hAnsi="Calibri"/>
                <w:b/>
                <w:bCs/>
                <w:color w:val="000000"/>
                <w:sz w:val="22"/>
                <w:szCs w:val="22"/>
              </w:rPr>
              <w:t>MUNICIPIO DE CORTAZAR</w:t>
            </w:r>
            <w:r w:rsidRPr="00203C07">
              <w:rPr>
                <w:rFonts w:ascii="Calibri" w:hAnsi="Calibri"/>
                <w:b/>
                <w:bCs/>
                <w:color w:val="000000"/>
                <w:sz w:val="22"/>
                <w:szCs w:val="22"/>
              </w:rPr>
              <w:t>, GTO</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779E6" w:rsidRPr="00203C07" w:rsidRDefault="005779E6" w:rsidP="003F3EB5">
            <w:pPr>
              <w:jc w:val="center"/>
              <w:rPr>
                <w:rFonts w:ascii="Calibri" w:hAnsi="Calibri"/>
                <w:b/>
                <w:bCs/>
                <w:color w:val="000000"/>
                <w:sz w:val="22"/>
                <w:szCs w:val="22"/>
              </w:rPr>
            </w:pPr>
            <w:r w:rsidRPr="00203C07">
              <w:rPr>
                <w:rFonts w:ascii="Calibri" w:hAnsi="Calibri"/>
                <w:b/>
                <w:bCs/>
                <w:color w:val="000000"/>
                <w:sz w:val="22"/>
                <w:szCs w:val="22"/>
              </w:rPr>
              <w:t>INGRESO ESTIMADO</w:t>
            </w:r>
          </w:p>
        </w:tc>
      </w:tr>
      <w:tr w:rsidR="005779E6" w:rsidRPr="00203C07" w:rsidTr="003F3EB5">
        <w:trPr>
          <w:trHeight w:val="300"/>
        </w:trPr>
        <w:tc>
          <w:tcPr>
            <w:tcW w:w="73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9E6" w:rsidRPr="00203C07" w:rsidRDefault="005779E6" w:rsidP="003F3EB5">
            <w:pPr>
              <w:jc w:val="center"/>
              <w:rPr>
                <w:rFonts w:ascii="Calibri" w:hAnsi="Calibri"/>
                <w:b/>
                <w:bCs/>
                <w:color w:val="000000"/>
                <w:sz w:val="22"/>
                <w:szCs w:val="22"/>
              </w:rPr>
            </w:pPr>
            <w:r w:rsidRPr="00203C07">
              <w:rPr>
                <w:rFonts w:ascii="Calibri" w:hAnsi="Calibri"/>
                <w:b/>
                <w:bCs/>
                <w:color w:val="000000"/>
                <w:sz w:val="22"/>
                <w:szCs w:val="22"/>
              </w:rPr>
              <w:t>LEY DE INGRES</w:t>
            </w:r>
            <w:r>
              <w:rPr>
                <w:rFonts w:ascii="Calibri" w:hAnsi="Calibri"/>
                <w:b/>
                <w:bCs/>
                <w:color w:val="000000"/>
                <w:sz w:val="22"/>
                <w:szCs w:val="22"/>
              </w:rPr>
              <w:t>OS PARA EL EJERCICIO FISCAL 2016</w:t>
            </w: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5779E6" w:rsidRPr="00203C07" w:rsidRDefault="005779E6" w:rsidP="003F3EB5">
            <w:pPr>
              <w:rPr>
                <w:rFonts w:ascii="Calibri" w:hAnsi="Calibri"/>
                <w:b/>
                <w:bCs/>
                <w:color w:val="000000"/>
                <w:sz w:val="22"/>
                <w:szCs w:val="22"/>
              </w:rPr>
            </w:pPr>
          </w:p>
        </w:tc>
      </w:tr>
      <w:tr w:rsidR="005779E6" w:rsidRPr="00B31BB4" w:rsidTr="00B31BB4">
        <w:trPr>
          <w:trHeight w:val="300"/>
        </w:trPr>
        <w:tc>
          <w:tcPr>
            <w:tcW w:w="73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9E6" w:rsidRPr="00203C07" w:rsidRDefault="005779E6" w:rsidP="003F3EB5">
            <w:pPr>
              <w:jc w:val="center"/>
              <w:rPr>
                <w:rFonts w:ascii="Calibri" w:hAnsi="Calibri"/>
                <w:b/>
                <w:bCs/>
                <w:color w:val="000000"/>
                <w:sz w:val="22"/>
                <w:szCs w:val="22"/>
              </w:rPr>
            </w:pPr>
            <w:r w:rsidRPr="00203C07">
              <w:rPr>
                <w:rFonts w:ascii="Calibri" w:hAnsi="Calibri"/>
                <w:b/>
                <w:bCs/>
                <w:color w:val="000000"/>
                <w:sz w:val="22"/>
                <w:szCs w:val="22"/>
              </w:rPr>
              <w:t>TOTAL</w:t>
            </w:r>
          </w:p>
        </w:tc>
        <w:tc>
          <w:tcPr>
            <w:tcW w:w="1640" w:type="dxa"/>
            <w:tcBorders>
              <w:top w:val="nil"/>
              <w:left w:val="nil"/>
              <w:bottom w:val="single" w:sz="4" w:space="0" w:color="auto"/>
              <w:right w:val="single" w:sz="4" w:space="0" w:color="auto"/>
            </w:tcBorders>
            <w:shd w:val="clear" w:color="auto" w:fill="auto"/>
            <w:noWrap/>
            <w:vAlign w:val="bottom"/>
          </w:tcPr>
          <w:p w:rsidR="005779E6" w:rsidRPr="00B31BB4" w:rsidRDefault="00A6453C" w:rsidP="00B31BB4">
            <w:pPr>
              <w:jc w:val="right"/>
              <w:rPr>
                <w:rFonts w:ascii="Calibri" w:hAnsi="Calibri"/>
                <w:b/>
                <w:bCs/>
                <w:sz w:val="22"/>
                <w:szCs w:val="22"/>
              </w:rPr>
            </w:pPr>
            <w:r>
              <w:rPr>
                <w:rFonts w:ascii="Calibri" w:hAnsi="Calibri"/>
                <w:b/>
                <w:bCs/>
                <w:sz w:val="22"/>
                <w:szCs w:val="22"/>
              </w:rPr>
              <w:t>$</w:t>
            </w:r>
            <w:r w:rsidR="00B31BB4" w:rsidRPr="00B31BB4">
              <w:rPr>
                <w:rFonts w:ascii="Calibri" w:hAnsi="Calibri"/>
                <w:b/>
                <w:bCs/>
                <w:sz w:val="22"/>
                <w:szCs w:val="22"/>
              </w:rPr>
              <w:t>286,593,678.69</w:t>
            </w:r>
          </w:p>
        </w:tc>
      </w:tr>
      <w:tr w:rsidR="005779E6" w:rsidRPr="00203C07" w:rsidTr="003F3EB5">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779E6" w:rsidRPr="00203C07" w:rsidRDefault="005779E6" w:rsidP="003F3EB5">
            <w:pPr>
              <w:rPr>
                <w:rFonts w:ascii="Calibri" w:hAnsi="Calibri"/>
                <w:b/>
                <w:bCs/>
              </w:rPr>
            </w:pPr>
            <w:r w:rsidRPr="00203C07">
              <w:rPr>
                <w:rFonts w:ascii="Calibri" w:hAnsi="Calibri"/>
                <w:b/>
                <w:bCs/>
              </w:rPr>
              <w:t>IMPUESTOS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13,327,677.27</w:t>
            </w: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12</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IMPUESTO SOBRE EL PATRIMONIO</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12,977,599.46</w:t>
            </w: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bottom"/>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13</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5779E6" w:rsidP="00267918">
            <w:pPr>
              <w:jc w:val="both"/>
              <w:rPr>
                <w:rFonts w:ascii="Calibri" w:hAnsi="Calibri"/>
                <w:sz w:val="22"/>
                <w:szCs w:val="22"/>
              </w:rPr>
            </w:pPr>
            <w:r w:rsidRPr="00203C07">
              <w:rPr>
                <w:rFonts w:ascii="Calibri" w:hAnsi="Calibri"/>
                <w:sz w:val="22"/>
                <w:szCs w:val="22"/>
              </w:rPr>
              <w:t xml:space="preserve">IMPUESTO SOBRE LA </w:t>
            </w:r>
            <w:r w:rsidR="002258E3">
              <w:rPr>
                <w:rFonts w:ascii="Calibri" w:hAnsi="Calibri"/>
                <w:sz w:val="22"/>
                <w:szCs w:val="22"/>
              </w:rPr>
              <w:t>PRODUCCIÓ</w:t>
            </w:r>
            <w:r w:rsidRPr="00203C07">
              <w:rPr>
                <w:rFonts w:ascii="Calibri" w:hAnsi="Calibri"/>
                <w:sz w:val="22"/>
                <w:szCs w:val="22"/>
              </w:rPr>
              <w:t>N, EL CONSUMO Y LAS TRANSACCIONES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339,961.73</w:t>
            </w: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bottom"/>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16</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2258E3" w:rsidP="003F3EB5">
            <w:pPr>
              <w:rPr>
                <w:rFonts w:ascii="Calibri" w:hAnsi="Calibri"/>
                <w:sz w:val="22"/>
                <w:szCs w:val="22"/>
              </w:rPr>
            </w:pPr>
            <w:r>
              <w:rPr>
                <w:rFonts w:ascii="Calibri" w:hAnsi="Calibri"/>
                <w:sz w:val="22"/>
                <w:szCs w:val="22"/>
              </w:rPr>
              <w:t>IMPUESTOS ECOLÓ</w:t>
            </w:r>
            <w:r w:rsidR="005779E6" w:rsidRPr="00203C07">
              <w:rPr>
                <w:rFonts w:ascii="Calibri" w:hAnsi="Calibri"/>
                <w:sz w:val="22"/>
                <w:szCs w:val="22"/>
              </w:rPr>
              <w:t>GICOS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10,116.08</w:t>
            </w:r>
          </w:p>
        </w:tc>
      </w:tr>
      <w:tr w:rsidR="005779E6" w:rsidRPr="00203C07" w:rsidTr="003F3EB5">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779E6" w:rsidRPr="00203C07" w:rsidRDefault="005779E6" w:rsidP="003F3EB5">
            <w:pPr>
              <w:rPr>
                <w:rFonts w:ascii="Calibri" w:hAnsi="Calibri"/>
                <w:b/>
                <w:bCs/>
              </w:rPr>
            </w:pPr>
            <w:r w:rsidRPr="00203C07">
              <w:rPr>
                <w:rFonts w:ascii="Calibri" w:hAnsi="Calibri"/>
                <w:b/>
                <w:bCs/>
              </w:rPr>
              <w:t>CONTRIBUCIONES DE MEJORAS</w:t>
            </w:r>
          </w:p>
        </w:tc>
        <w:tc>
          <w:tcPr>
            <w:tcW w:w="1640" w:type="dxa"/>
            <w:tcBorders>
              <w:top w:val="nil"/>
              <w:left w:val="nil"/>
              <w:bottom w:val="single" w:sz="4" w:space="0" w:color="auto"/>
              <w:right w:val="single" w:sz="4" w:space="0" w:color="auto"/>
            </w:tcBorders>
            <w:shd w:val="clear" w:color="auto" w:fill="auto"/>
            <w:noWrap/>
            <w:vAlign w:val="center"/>
          </w:tcPr>
          <w:p w:rsidR="005779E6" w:rsidRPr="00203C07" w:rsidRDefault="00267918" w:rsidP="003F3EB5">
            <w:pPr>
              <w:jc w:val="right"/>
              <w:rPr>
                <w:rFonts w:ascii="Calibri" w:hAnsi="Calibri"/>
                <w:b/>
                <w:bCs/>
                <w:sz w:val="22"/>
                <w:szCs w:val="22"/>
              </w:rPr>
            </w:pPr>
            <w:r>
              <w:rPr>
                <w:rFonts w:ascii="Calibri" w:hAnsi="Calibri"/>
                <w:b/>
                <w:bCs/>
                <w:sz w:val="22"/>
                <w:szCs w:val="22"/>
              </w:rPr>
              <w:t>$</w:t>
            </w:r>
            <w:r w:rsidR="00B31BB4">
              <w:rPr>
                <w:rFonts w:ascii="Calibri" w:hAnsi="Calibri"/>
                <w:b/>
                <w:bCs/>
                <w:sz w:val="22"/>
                <w:szCs w:val="22"/>
              </w:rPr>
              <w:t>0.00</w:t>
            </w: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bottom"/>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31</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CONTRI</w:t>
            </w:r>
            <w:r w:rsidR="002258E3">
              <w:rPr>
                <w:rFonts w:ascii="Calibri" w:hAnsi="Calibri"/>
                <w:sz w:val="22"/>
                <w:szCs w:val="22"/>
              </w:rPr>
              <w:t>BUCIONES DE MEJORAS POR OBRAS PÚ</w:t>
            </w:r>
            <w:r w:rsidRPr="00203C07">
              <w:rPr>
                <w:rFonts w:ascii="Calibri" w:hAnsi="Calibri"/>
                <w:sz w:val="22"/>
                <w:szCs w:val="22"/>
              </w:rPr>
              <w:t>BLICAS</w:t>
            </w:r>
          </w:p>
        </w:tc>
        <w:tc>
          <w:tcPr>
            <w:tcW w:w="1640" w:type="dxa"/>
            <w:tcBorders>
              <w:top w:val="nil"/>
              <w:left w:val="nil"/>
              <w:bottom w:val="single" w:sz="4" w:space="0" w:color="auto"/>
              <w:right w:val="single" w:sz="4" w:space="0" w:color="auto"/>
            </w:tcBorders>
            <w:shd w:val="clear" w:color="auto" w:fill="auto"/>
            <w:noWrap/>
            <w:vAlign w:val="center"/>
          </w:tcPr>
          <w:p w:rsidR="005779E6" w:rsidRPr="00203C07" w:rsidRDefault="00267918" w:rsidP="003F3EB5">
            <w:pPr>
              <w:jc w:val="right"/>
              <w:rPr>
                <w:rFonts w:ascii="Calibri" w:hAnsi="Calibri"/>
                <w:sz w:val="20"/>
                <w:szCs w:val="20"/>
              </w:rPr>
            </w:pPr>
            <w:r>
              <w:rPr>
                <w:rFonts w:ascii="Calibri" w:hAnsi="Calibri"/>
                <w:sz w:val="20"/>
                <w:szCs w:val="20"/>
              </w:rPr>
              <w:t>$</w:t>
            </w:r>
            <w:r w:rsidR="00B31BB4">
              <w:rPr>
                <w:rFonts w:ascii="Calibri" w:hAnsi="Calibri"/>
                <w:sz w:val="20"/>
                <w:szCs w:val="20"/>
              </w:rPr>
              <w:t>0.00</w:t>
            </w:r>
          </w:p>
        </w:tc>
      </w:tr>
      <w:tr w:rsidR="005779E6" w:rsidRPr="00203C07" w:rsidTr="003F3EB5">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779E6" w:rsidRPr="00203C07" w:rsidRDefault="005779E6" w:rsidP="003F3EB5">
            <w:pPr>
              <w:rPr>
                <w:rFonts w:ascii="Calibri" w:hAnsi="Calibri"/>
                <w:b/>
                <w:bCs/>
              </w:rPr>
            </w:pPr>
            <w:r w:rsidRPr="00203C07">
              <w:rPr>
                <w:rFonts w:ascii="Calibri" w:hAnsi="Calibri"/>
                <w:b/>
                <w:bCs/>
              </w:rPr>
              <w:t>DERECHOS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b/>
                <w:bCs/>
                <w:sz w:val="22"/>
                <w:szCs w:val="22"/>
              </w:rPr>
            </w:pPr>
            <w:r>
              <w:rPr>
                <w:rFonts w:ascii="Calibri" w:hAnsi="Calibri"/>
                <w:b/>
                <w:bCs/>
                <w:sz w:val="22"/>
                <w:szCs w:val="22"/>
              </w:rPr>
              <w:t>$</w:t>
            </w:r>
            <w:r w:rsidR="00B31BB4" w:rsidRPr="00B31BB4">
              <w:rPr>
                <w:rFonts w:ascii="Calibri" w:hAnsi="Calibri"/>
                <w:b/>
                <w:bCs/>
                <w:sz w:val="22"/>
                <w:szCs w:val="22"/>
              </w:rPr>
              <w:t>52,883,791.21</w:t>
            </w:r>
          </w:p>
        </w:tc>
      </w:tr>
      <w:tr w:rsidR="005779E6" w:rsidRPr="00203C07" w:rsidTr="003F3EB5">
        <w:trPr>
          <w:trHeight w:val="300"/>
        </w:trPr>
        <w:tc>
          <w:tcPr>
            <w:tcW w:w="364" w:type="dxa"/>
            <w:vMerge w:val="restart"/>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41</w:t>
            </w:r>
          </w:p>
        </w:tc>
        <w:tc>
          <w:tcPr>
            <w:tcW w:w="7034" w:type="dxa"/>
            <w:gridSpan w:val="2"/>
            <w:vMerge w:val="restart"/>
            <w:tcBorders>
              <w:top w:val="nil"/>
              <w:left w:val="nil"/>
              <w:bottom w:val="single" w:sz="4" w:space="0" w:color="auto"/>
              <w:right w:val="single" w:sz="4" w:space="0" w:color="auto"/>
            </w:tcBorders>
            <w:shd w:val="clear" w:color="auto" w:fill="auto"/>
            <w:vAlign w:val="center"/>
            <w:hideMark/>
          </w:tcPr>
          <w:p w:rsidR="005779E6" w:rsidRPr="00203C07" w:rsidRDefault="005779E6" w:rsidP="00267918">
            <w:pPr>
              <w:jc w:val="both"/>
              <w:rPr>
                <w:rFonts w:ascii="Calibri" w:hAnsi="Calibri"/>
                <w:sz w:val="22"/>
                <w:szCs w:val="22"/>
              </w:rPr>
            </w:pPr>
            <w:r w:rsidRPr="00203C07">
              <w:rPr>
                <w:rFonts w:ascii="Calibri" w:hAnsi="Calibri"/>
                <w:sz w:val="22"/>
                <w:szCs w:val="22"/>
              </w:rPr>
              <w:t xml:space="preserve">DERECHOS POR EL USO, GOCE, APROVECHAMIENTO O </w:t>
            </w:r>
            <w:r w:rsidR="002258E3">
              <w:rPr>
                <w:rFonts w:ascii="Calibri" w:hAnsi="Calibri"/>
                <w:sz w:val="22"/>
                <w:szCs w:val="22"/>
              </w:rPr>
              <w:t>EXPLOTACIÓN DE BIENES DE DOMINIO PÚ</w:t>
            </w:r>
            <w:r w:rsidRPr="00203C07">
              <w:rPr>
                <w:rFonts w:ascii="Calibri" w:hAnsi="Calibri"/>
                <w:sz w:val="22"/>
                <w:szCs w:val="22"/>
              </w:rPr>
              <w:t>BLICO</w:t>
            </w:r>
          </w:p>
        </w:tc>
        <w:tc>
          <w:tcPr>
            <w:tcW w:w="1640" w:type="dxa"/>
            <w:vMerge w:val="restart"/>
            <w:tcBorders>
              <w:top w:val="nil"/>
              <w:left w:val="single" w:sz="4" w:space="0" w:color="auto"/>
              <w:bottom w:val="single" w:sz="4" w:space="0" w:color="000000"/>
              <w:right w:val="single" w:sz="4" w:space="0" w:color="auto"/>
            </w:tcBorders>
            <w:shd w:val="clear" w:color="auto" w:fill="auto"/>
            <w:noWrap/>
            <w:vAlign w:val="center"/>
          </w:tcPr>
          <w:p w:rsidR="00B31BB4"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3,052,342.84</w:t>
            </w:r>
          </w:p>
          <w:p w:rsidR="005779E6" w:rsidRPr="00DF1CD9" w:rsidRDefault="005779E6" w:rsidP="00B31BB4">
            <w:pPr>
              <w:rPr>
                <w:rFonts w:ascii="Calibri" w:hAnsi="Calibri"/>
                <w:sz w:val="20"/>
                <w:szCs w:val="20"/>
              </w:rPr>
            </w:pPr>
          </w:p>
        </w:tc>
      </w:tr>
      <w:tr w:rsidR="005779E6" w:rsidRPr="00203C07" w:rsidTr="003F3EB5">
        <w:trPr>
          <w:trHeight w:val="300"/>
        </w:trPr>
        <w:tc>
          <w:tcPr>
            <w:tcW w:w="364" w:type="dxa"/>
            <w:vMerge/>
            <w:tcBorders>
              <w:top w:val="nil"/>
              <w:left w:val="single" w:sz="4" w:space="0" w:color="auto"/>
              <w:bottom w:val="single" w:sz="4" w:space="0" w:color="auto"/>
              <w:right w:val="nil"/>
            </w:tcBorders>
            <w:vAlign w:val="center"/>
            <w:hideMark/>
          </w:tcPr>
          <w:p w:rsidR="005779E6" w:rsidRPr="00203C07" w:rsidRDefault="005779E6" w:rsidP="003F3EB5">
            <w:pPr>
              <w:rPr>
                <w:rFonts w:ascii="Calibri" w:hAnsi="Calibri"/>
                <w:b/>
                <w:bCs/>
                <w:color w:val="FFFFFF"/>
                <w:sz w:val="22"/>
                <w:szCs w:val="22"/>
              </w:rPr>
            </w:pPr>
          </w:p>
        </w:tc>
        <w:tc>
          <w:tcPr>
            <w:tcW w:w="7034" w:type="dxa"/>
            <w:gridSpan w:val="2"/>
            <w:vMerge/>
            <w:tcBorders>
              <w:top w:val="nil"/>
              <w:left w:val="nil"/>
              <w:bottom w:val="single" w:sz="4" w:space="0" w:color="auto"/>
              <w:right w:val="single" w:sz="4" w:space="0" w:color="auto"/>
            </w:tcBorders>
            <w:vAlign w:val="center"/>
            <w:hideMark/>
          </w:tcPr>
          <w:p w:rsidR="005779E6" w:rsidRPr="00203C07" w:rsidRDefault="005779E6" w:rsidP="003F3EB5">
            <w:pPr>
              <w:rPr>
                <w:rFonts w:ascii="Calibri" w:hAnsi="Calibri"/>
                <w:sz w:val="22"/>
                <w:szCs w:val="22"/>
              </w:rPr>
            </w:pPr>
          </w:p>
        </w:tc>
        <w:tc>
          <w:tcPr>
            <w:tcW w:w="1640" w:type="dxa"/>
            <w:vMerge/>
            <w:tcBorders>
              <w:top w:val="nil"/>
              <w:left w:val="single" w:sz="4" w:space="0" w:color="auto"/>
              <w:bottom w:val="single" w:sz="4" w:space="0" w:color="000000"/>
              <w:right w:val="single" w:sz="4" w:space="0" w:color="auto"/>
            </w:tcBorders>
            <w:vAlign w:val="center"/>
          </w:tcPr>
          <w:p w:rsidR="005779E6" w:rsidRPr="00203C07" w:rsidRDefault="005779E6" w:rsidP="00B31BB4">
            <w:pPr>
              <w:jc w:val="right"/>
              <w:rPr>
                <w:rFonts w:ascii="Calibri" w:hAnsi="Calibri"/>
                <w:sz w:val="20"/>
                <w:szCs w:val="20"/>
              </w:rPr>
            </w:pP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43</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2258E3" w:rsidP="003F3EB5">
            <w:pPr>
              <w:rPr>
                <w:rFonts w:ascii="Calibri" w:hAnsi="Calibri"/>
                <w:sz w:val="22"/>
                <w:szCs w:val="22"/>
              </w:rPr>
            </w:pPr>
            <w:r>
              <w:rPr>
                <w:rFonts w:ascii="Calibri" w:hAnsi="Calibri"/>
                <w:sz w:val="22"/>
                <w:szCs w:val="22"/>
              </w:rPr>
              <w:t>DERECHOS POR PRESTACIÓ</w:t>
            </w:r>
            <w:r w:rsidR="005779E6" w:rsidRPr="00203C07">
              <w:rPr>
                <w:rFonts w:ascii="Calibri" w:hAnsi="Calibri"/>
                <w:sz w:val="22"/>
                <w:szCs w:val="22"/>
              </w:rPr>
              <w:t>N DE SERVICIOS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49,831,448.37</w:t>
            </w:r>
          </w:p>
        </w:tc>
      </w:tr>
      <w:tr w:rsidR="005779E6" w:rsidRPr="00203C07" w:rsidTr="003F3EB5">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779E6" w:rsidRPr="00203C07" w:rsidRDefault="005779E6" w:rsidP="003F3EB5">
            <w:pPr>
              <w:rPr>
                <w:rFonts w:ascii="Calibri" w:hAnsi="Calibri"/>
                <w:b/>
                <w:bCs/>
              </w:rPr>
            </w:pPr>
            <w:r w:rsidRPr="00203C07">
              <w:rPr>
                <w:rFonts w:ascii="Calibri" w:hAnsi="Calibri"/>
                <w:b/>
                <w:bCs/>
              </w:rPr>
              <w:t>PRODUCTOS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b/>
                <w:bCs/>
                <w:sz w:val="22"/>
                <w:szCs w:val="22"/>
              </w:rPr>
            </w:pPr>
            <w:r>
              <w:rPr>
                <w:rFonts w:ascii="Calibri" w:hAnsi="Calibri"/>
                <w:b/>
                <w:bCs/>
                <w:sz w:val="22"/>
                <w:szCs w:val="22"/>
              </w:rPr>
              <w:t>$</w:t>
            </w:r>
            <w:r w:rsidR="00B31BB4" w:rsidRPr="00B31BB4">
              <w:rPr>
                <w:rFonts w:ascii="Calibri" w:hAnsi="Calibri"/>
                <w:b/>
                <w:bCs/>
                <w:sz w:val="22"/>
                <w:szCs w:val="22"/>
              </w:rPr>
              <w:t>4,222,492.02</w:t>
            </w: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51</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PRODUCTOS DE TIPO CORRIENTE</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4,222,492.02</w:t>
            </w:r>
          </w:p>
        </w:tc>
      </w:tr>
      <w:tr w:rsidR="005779E6" w:rsidRPr="00203C07" w:rsidTr="003F3EB5">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779E6" w:rsidRPr="00203C07" w:rsidRDefault="00B31BB4" w:rsidP="003F3EB5">
            <w:pPr>
              <w:rPr>
                <w:rFonts w:ascii="Calibri" w:hAnsi="Calibri"/>
                <w:b/>
                <w:bCs/>
              </w:rPr>
            </w:pPr>
            <w:r>
              <w:rPr>
                <w:rFonts w:ascii="Calibri" w:hAnsi="Calibri"/>
                <w:b/>
                <w:bCs/>
              </w:rPr>
              <w:t>APROVECHAMIENTOS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b/>
                <w:bCs/>
                <w:sz w:val="22"/>
                <w:szCs w:val="22"/>
              </w:rPr>
            </w:pPr>
            <w:r>
              <w:rPr>
                <w:rFonts w:ascii="Calibri" w:hAnsi="Calibri"/>
                <w:b/>
                <w:bCs/>
                <w:sz w:val="22"/>
                <w:szCs w:val="22"/>
              </w:rPr>
              <w:t>$</w:t>
            </w:r>
            <w:r w:rsidR="00B31BB4" w:rsidRPr="00B31BB4">
              <w:rPr>
                <w:rFonts w:ascii="Calibri" w:hAnsi="Calibri"/>
                <w:b/>
                <w:bCs/>
                <w:sz w:val="22"/>
                <w:szCs w:val="22"/>
              </w:rPr>
              <w:t>6,651,761.72</w:t>
            </w:r>
          </w:p>
        </w:tc>
      </w:tr>
      <w:tr w:rsidR="005779E6" w:rsidRPr="00203C07" w:rsidTr="003F3EB5">
        <w:trPr>
          <w:trHeight w:val="300"/>
        </w:trPr>
        <w:tc>
          <w:tcPr>
            <w:tcW w:w="364" w:type="dxa"/>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61</w:t>
            </w:r>
          </w:p>
        </w:tc>
        <w:tc>
          <w:tcPr>
            <w:tcW w:w="7034" w:type="dxa"/>
            <w:gridSpan w:val="2"/>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APROVECHAMIENTOS DE TIPO CORRIENTE</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6,651,761.72</w:t>
            </w:r>
          </w:p>
        </w:tc>
      </w:tr>
      <w:tr w:rsidR="00B31BB4" w:rsidRPr="00203C07" w:rsidTr="005779E6">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B31BB4" w:rsidRPr="00203C07" w:rsidRDefault="00B31BB4" w:rsidP="003F3EB5">
            <w:pPr>
              <w:rPr>
                <w:rFonts w:ascii="Calibri" w:hAnsi="Calibri"/>
                <w:b/>
                <w:bCs/>
              </w:rPr>
            </w:pPr>
            <w:r>
              <w:rPr>
                <w:rFonts w:ascii="Calibri" w:hAnsi="Calibri"/>
                <w:b/>
                <w:bCs/>
              </w:rPr>
              <w:lastRenderedPageBreak/>
              <w:t>INGRESOS POR VENTA DE BIENES Y SERVICIOS</w:t>
            </w: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B31BB4" w:rsidRPr="00B31BB4" w:rsidRDefault="00267918" w:rsidP="00B31BB4">
            <w:pPr>
              <w:jc w:val="right"/>
              <w:rPr>
                <w:rFonts w:ascii="Calibri" w:hAnsi="Calibri"/>
                <w:b/>
                <w:bCs/>
                <w:sz w:val="22"/>
                <w:szCs w:val="22"/>
              </w:rPr>
            </w:pPr>
            <w:r>
              <w:rPr>
                <w:rFonts w:ascii="Calibri" w:hAnsi="Calibri"/>
                <w:b/>
                <w:bCs/>
                <w:sz w:val="22"/>
                <w:szCs w:val="22"/>
              </w:rPr>
              <w:t>$</w:t>
            </w:r>
            <w:r w:rsidR="00B31BB4" w:rsidRPr="00B31BB4">
              <w:rPr>
                <w:rFonts w:ascii="Calibri" w:hAnsi="Calibri"/>
                <w:b/>
                <w:bCs/>
                <w:sz w:val="22"/>
                <w:szCs w:val="22"/>
              </w:rPr>
              <w:t>18,000.00</w:t>
            </w:r>
          </w:p>
        </w:tc>
      </w:tr>
      <w:tr w:rsidR="00B31BB4" w:rsidRPr="00203C07" w:rsidTr="005779E6">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B31BB4" w:rsidRPr="00203C07" w:rsidRDefault="00B31BB4" w:rsidP="002258E3">
            <w:pPr>
              <w:jc w:val="both"/>
              <w:rPr>
                <w:rFonts w:ascii="Calibri" w:hAnsi="Calibri"/>
                <w:b/>
                <w:bCs/>
              </w:rPr>
            </w:pPr>
            <w:r w:rsidRPr="00B31BB4">
              <w:rPr>
                <w:rFonts w:ascii="Calibri" w:hAnsi="Calibri"/>
                <w:sz w:val="22"/>
                <w:szCs w:val="22"/>
              </w:rPr>
              <w:t>INGRESOS POR VENTA DE BIENES Y SERVICIOS PRODUCIDOS EN</w:t>
            </w:r>
            <w:r w:rsidR="002258E3">
              <w:rPr>
                <w:rFonts w:ascii="Calibri" w:hAnsi="Calibri"/>
                <w:sz w:val="22"/>
                <w:szCs w:val="22"/>
              </w:rPr>
              <w:t xml:space="preserve"> </w:t>
            </w:r>
            <w:r w:rsidRPr="00B31BB4">
              <w:rPr>
                <w:rFonts w:ascii="Calibri" w:hAnsi="Calibri"/>
                <w:sz w:val="22"/>
                <w:szCs w:val="22"/>
              </w:rPr>
              <w:t xml:space="preserve"> </w:t>
            </w:r>
            <w:r>
              <w:rPr>
                <w:rFonts w:ascii="Calibri" w:hAnsi="Calibri"/>
                <w:sz w:val="22"/>
                <w:szCs w:val="22"/>
              </w:rPr>
              <w:t xml:space="preserve">   </w:t>
            </w:r>
            <w:r w:rsidRPr="00B31BB4">
              <w:rPr>
                <w:rFonts w:ascii="Calibri" w:hAnsi="Calibri"/>
                <w:sz w:val="22"/>
                <w:szCs w:val="22"/>
              </w:rPr>
              <w:t>ESTABLECIMIENTOS DEL GOBIERNO CENTRAL</w:t>
            </w: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B31BB4"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18,000.00</w:t>
            </w:r>
          </w:p>
          <w:p w:rsidR="00B31BB4" w:rsidRPr="00B31BB4" w:rsidRDefault="00B31BB4" w:rsidP="00B31BB4">
            <w:pPr>
              <w:rPr>
                <w:rFonts w:ascii="Calibri" w:hAnsi="Calibri"/>
                <w:sz w:val="20"/>
                <w:szCs w:val="20"/>
              </w:rPr>
            </w:pPr>
          </w:p>
        </w:tc>
      </w:tr>
      <w:tr w:rsidR="005779E6" w:rsidRPr="00203C07" w:rsidTr="005779E6">
        <w:trPr>
          <w:trHeight w:val="315"/>
        </w:trPr>
        <w:tc>
          <w:tcPr>
            <w:tcW w:w="739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779E6" w:rsidRPr="00203C07" w:rsidRDefault="005779E6" w:rsidP="003F3EB5">
            <w:pPr>
              <w:rPr>
                <w:rFonts w:ascii="Calibri" w:hAnsi="Calibri"/>
                <w:b/>
                <w:bCs/>
              </w:rPr>
            </w:pPr>
            <w:r w:rsidRPr="00203C07">
              <w:rPr>
                <w:rFonts w:ascii="Calibri" w:hAnsi="Calibri"/>
                <w:b/>
                <w:bCs/>
              </w:rPr>
              <w:t>PARTICIPACIONES Y APORTACIONES</w:t>
            </w: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b/>
                <w:bCs/>
                <w:sz w:val="22"/>
                <w:szCs w:val="22"/>
              </w:rPr>
            </w:pPr>
            <w:r>
              <w:rPr>
                <w:rFonts w:ascii="Calibri" w:hAnsi="Calibri"/>
                <w:b/>
                <w:bCs/>
                <w:sz w:val="22"/>
                <w:szCs w:val="22"/>
              </w:rPr>
              <w:t>$</w:t>
            </w:r>
            <w:r w:rsidR="00B31BB4" w:rsidRPr="00B31BB4">
              <w:rPr>
                <w:rFonts w:ascii="Calibri" w:hAnsi="Calibri"/>
                <w:b/>
                <w:bCs/>
                <w:sz w:val="22"/>
                <w:szCs w:val="22"/>
              </w:rPr>
              <w:t>209,489,956.47</w:t>
            </w:r>
          </w:p>
        </w:tc>
      </w:tr>
      <w:tr w:rsidR="005779E6" w:rsidRPr="00203C07" w:rsidTr="005779E6">
        <w:trPr>
          <w:trHeight w:val="300"/>
        </w:trPr>
        <w:tc>
          <w:tcPr>
            <w:tcW w:w="663" w:type="dxa"/>
            <w:gridSpan w:val="2"/>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81</w:t>
            </w:r>
          </w:p>
        </w:tc>
        <w:tc>
          <w:tcPr>
            <w:tcW w:w="6735" w:type="dxa"/>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PARTICIPACIONES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95,485,421.09</w:t>
            </w:r>
          </w:p>
        </w:tc>
      </w:tr>
      <w:tr w:rsidR="005779E6" w:rsidRPr="00203C07" w:rsidTr="005779E6">
        <w:trPr>
          <w:trHeight w:val="300"/>
        </w:trPr>
        <w:tc>
          <w:tcPr>
            <w:tcW w:w="663" w:type="dxa"/>
            <w:gridSpan w:val="2"/>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82</w:t>
            </w:r>
          </w:p>
        </w:tc>
        <w:tc>
          <w:tcPr>
            <w:tcW w:w="6735" w:type="dxa"/>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APORTACIONES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66,277,602.56</w:t>
            </w:r>
          </w:p>
        </w:tc>
      </w:tr>
      <w:tr w:rsidR="005779E6" w:rsidRPr="00203C07" w:rsidTr="005779E6">
        <w:trPr>
          <w:trHeight w:val="300"/>
        </w:trPr>
        <w:tc>
          <w:tcPr>
            <w:tcW w:w="663" w:type="dxa"/>
            <w:gridSpan w:val="2"/>
            <w:tcBorders>
              <w:top w:val="nil"/>
              <w:left w:val="single" w:sz="4" w:space="0" w:color="auto"/>
              <w:bottom w:val="single" w:sz="4" w:space="0" w:color="auto"/>
              <w:right w:val="nil"/>
            </w:tcBorders>
            <w:shd w:val="clear" w:color="auto" w:fill="auto"/>
            <w:noWrap/>
            <w:vAlign w:val="center"/>
            <w:hideMark/>
          </w:tcPr>
          <w:p w:rsidR="005779E6" w:rsidRPr="00203C07" w:rsidRDefault="005779E6" w:rsidP="003F3EB5">
            <w:pPr>
              <w:jc w:val="center"/>
              <w:rPr>
                <w:rFonts w:ascii="Calibri" w:hAnsi="Calibri"/>
                <w:b/>
                <w:bCs/>
                <w:color w:val="FFFFFF"/>
                <w:sz w:val="22"/>
                <w:szCs w:val="22"/>
              </w:rPr>
            </w:pPr>
            <w:r w:rsidRPr="00203C07">
              <w:rPr>
                <w:rFonts w:ascii="Calibri" w:hAnsi="Calibri"/>
                <w:b/>
                <w:bCs/>
                <w:color w:val="FFFFFF"/>
                <w:sz w:val="22"/>
                <w:szCs w:val="22"/>
              </w:rPr>
              <w:t>83</w:t>
            </w:r>
          </w:p>
        </w:tc>
        <w:tc>
          <w:tcPr>
            <w:tcW w:w="6735" w:type="dxa"/>
            <w:tcBorders>
              <w:top w:val="nil"/>
              <w:left w:val="nil"/>
              <w:bottom w:val="single" w:sz="4" w:space="0" w:color="auto"/>
              <w:right w:val="single" w:sz="4" w:space="0" w:color="auto"/>
            </w:tcBorders>
            <w:shd w:val="clear" w:color="auto" w:fill="auto"/>
            <w:noWrap/>
            <w:vAlign w:val="center"/>
            <w:hideMark/>
          </w:tcPr>
          <w:p w:rsidR="005779E6" w:rsidRPr="00203C07" w:rsidRDefault="005779E6" w:rsidP="003F3EB5">
            <w:pPr>
              <w:rPr>
                <w:rFonts w:ascii="Calibri" w:hAnsi="Calibri"/>
                <w:sz w:val="22"/>
                <w:szCs w:val="22"/>
              </w:rPr>
            </w:pPr>
            <w:r w:rsidRPr="00203C07">
              <w:rPr>
                <w:rFonts w:ascii="Calibri" w:hAnsi="Calibri"/>
                <w:sz w:val="22"/>
                <w:szCs w:val="22"/>
              </w:rPr>
              <w:t>CONVENIOS</w:t>
            </w:r>
          </w:p>
        </w:tc>
        <w:tc>
          <w:tcPr>
            <w:tcW w:w="1640" w:type="dxa"/>
            <w:tcBorders>
              <w:top w:val="nil"/>
              <w:left w:val="nil"/>
              <w:bottom w:val="single" w:sz="4" w:space="0" w:color="auto"/>
              <w:right w:val="single" w:sz="4" w:space="0" w:color="auto"/>
            </w:tcBorders>
            <w:shd w:val="clear" w:color="auto" w:fill="auto"/>
            <w:noWrap/>
            <w:vAlign w:val="center"/>
          </w:tcPr>
          <w:p w:rsidR="005779E6" w:rsidRPr="00B31BB4" w:rsidRDefault="00267918" w:rsidP="00B31BB4">
            <w:pPr>
              <w:jc w:val="right"/>
              <w:rPr>
                <w:rFonts w:ascii="Calibri" w:hAnsi="Calibri"/>
                <w:sz w:val="20"/>
                <w:szCs w:val="20"/>
              </w:rPr>
            </w:pPr>
            <w:r>
              <w:rPr>
                <w:rFonts w:ascii="Calibri" w:hAnsi="Calibri"/>
                <w:sz w:val="20"/>
                <w:szCs w:val="20"/>
              </w:rPr>
              <w:t>$</w:t>
            </w:r>
            <w:r w:rsidR="00B31BB4" w:rsidRPr="00B31BB4">
              <w:rPr>
                <w:rFonts w:ascii="Calibri" w:hAnsi="Calibri"/>
                <w:sz w:val="20"/>
                <w:szCs w:val="20"/>
              </w:rPr>
              <w:t>47,726,932.82</w:t>
            </w:r>
          </w:p>
        </w:tc>
      </w:tr>
    </w:tbl>
    <w:p w:rsidR="00862068" w:rsidRDefault="00862068" w:rsidP="00211FC4">
      <w:pPr>
        <w:spacing w:line="360" w:lineRule="auto"/>
        <w:ind w:firstLine="708"/>
        <w:jc w:val="both"/>
        <w:rPr>
          <w:sz w:val="20"/>
          <w:szCs w:val="20"/>
        </w:rPr>
      </w:pPr>
      <w:r>
        <w:fldChar w:fldCharType="begin"/>
      </w:r>
      <w:r>
        <w:instrText xml:space="preserve"> LINK Excel.Sheet.12 "Libro1" "Hoja6!F1C1:F71C2" \a \f 4 \h </w:instrText>
      </w:r>
      <w:r>
        <w:fldChar w:fldCharType="separate"/>
      </w:r>
    </w:p>
    <w:p w:rsidR="006A4D38" w:rsidRPr="00FA4F26" w:rsidRDefault="00862068" w:rsidP="00FA4F26">
      <w:pPr>
        <w:pStyle w:val="Textoindependiente"/>
        <w:spacing w:line="360" w:lineRule="auto"/>
        <w:ind w:firstLine="705"/>
        <w:rPr>
          <w:rFonts w:cs="Arial"/>
          <w:szCs w:val="24"/>
        </w:rPr>
      </w:pPr>
      <w:r>
        <w:rPr>
          <w:rFonts w:cs="Arial"/>
          <w:sz w:val="16"/>
          <w:szCs w:val="16"/>
        </w:rPr>
        <w:fldChar w:fldCharType="end"/>
      </w:r>
      <w:r w:rsidR="006A4D38" w:rsidRPr="00FA4F26">
        <w:rPr>
          <w:rFonts w:cs="Arial"/>
          <w:szCs w:val="24"/>
        </w:rPr>
        <w:t>Los ingresos, dependiendo de su naturaleza, se re</w:t>
      </w:r>
      <w:r w:rsidR="00C95DDA">
        <w:rPr>
          <w:rFonts w:cs="Arial"/>
          <w:szCs w:val="24"/>
        </w:rPr>
        <w:t>girán por lo dispuesto en esta l</w:t>
      </w:r>
      <w:r w:rsidR="006A4D38" w:rsidRPr="00FA4F26">
        <w:rPr>
          <w:rFonts w:cs="Arial"/>
          <w:szCs w:val="24"/>
        </w:rPr>
        <w:t>ey, en la Ley de Hacienda para los Municipios del Estado de Guanajuato, por las disposiciones administrativas de observancia general que emita el ayuntamiento y las normas de derecho común.</w:t>
      </w:r>
    </w:p>
    <w:p w:rsidR="006A4D38" w:rsidRDefault="006A4D38" w:rsidP="003A76E6">
      <w:pPr>
        <w:pStyle w:val="Textoindependiente"/>
        <w:spacing w:line="360" w:lineRule="auto"/>
        <w:ind w:firstLine="705"/>
        <w:rPr>
          <w:rFonts w:cs="Arial"/>
          <w:b/>
          <w:bCs/>
          <w:szCs w:val="24"/>
        </w:rPr>
      </w:pPr>
    </w:p>
    <w:p w:rsidR="003A76E6" w:rsidRDefault="003A76E6" w:rsidP="003A76E6">
      <w:pPr>
        <w:pStyle w:val="Textoindependiente"/>
        <w:spacing w:line="360" w:lineRule="auto"/>
        <w:ind w:firstLine="705"/>
        <w:rPr>
          <w:rFonts w:cs="Arial"/>
          <w:szCs w:val="24"/>
        </w:rPr>
      </w:pPr>
      <w:r>
        <w:rPr>
          <w:rFonts w:cs="Arial"/>
          <w:b/>
          <w:bCs/>
          <w:szCs w:val="24"/>
        </w:rPr>
        <w:t>Artículo 2.</w:t>
      </w:r>
      <w:r>
        <w:rPr>
          <w:rFonts w:cs="Arial"/>
          <w:szCs w:val="24"/>
        </w:rPr>
        <w:t xml:space="preserve"> Los ingresos que se recauden por concepto de contribuciones, así como los provenientes de otros conceptos, se destinarán a sufragar los gastos públicos establecidos y autorizados en el presupuesto de egresos municipal, así como en lo dispuesto en los conv</w:t>
      </w:r>
      <w:r w:rsidR="00C95DDA">
        <w:rPr>
          <w:rFonts w:cs="Arial"/>
          <w:szCs w:val="24"/>
        </w:rPr>
        <w:t>enios de coordinación y en las l</w:t>
      </w:r>
      <w:r>
        <w:rPr>
          <w:rFonts w:cs="Arial"/>
          <w:szCs w:val="24"/>
        </w:rPr>
        <w:t>eyes en que se fundamenten.</w:t>
      </w:r>
    </w:p>
    <w:p w:rsidR="00D5530A" w:rsidRDefault="00D5530A" w:rsidP="005779E6">
      <w:pPr>
        <w:pStyle w:val="Textoindependiente"/>
        <w:spacing w:line="360" w:lineRule="auto"/>
        <w:rPr>
          <w:rFonts w:cs="Arial"/>
          <w:szCs w:val="24"/>
        </w:rPr>
      </w:pPr>
    </w:p>
    <w:p w:rsidR="003A76E6" w:rsidRDefault="003A76E6" w:rsidP="003A76E6">
      <w:pPr>
        <w:pStyle w:val="Textoindependiente"/>
        <w:spacing w:line="360" w:lineRule="auto"/>
        <w:jc w:val="center"/>
        <w:rPr>
          <w:rFonts w:cs="Arial"/>
          <w:b/>
          <w:bCs/>
          <w:szCs w:val="24"/>
        </w:rPr>
      </w:pPr>
      <w:r>
        <w:rPr>
          <w:rFonts w:cs="Arial"/>
          <w:b/>
          <w:bCs/>
          <w:szCs w:val="24"/>
        </w:rPr>
        <w:t>CAPÍTULO SEGUNDO</w:t>
      </w:r>
    </w:p>
    <w:p w:rsidR="003A76E6" w:rsidRDefault="003A76E6" w:rsidP="003A76E6">
      <w:pPr>
        <w:pStyle w:val="Textoindependiente"/>
        <w:spacing w:line="360" w:lineRule="auto"/>
        <w:jc w:val="center"/>
        <w:rPr>
          <w:rFonts w:cs="Arial"/>
          <w:b/>
          <w:bCs/>
          <w:szCs w:val="24"/>
        </w:rPr>
      </w:pPr>
      <w:r>
        <w:rPr>
          <w:rFonts w:cs="Arial"/>
          <w:b/>
          <w:bCs/>
          <w:szCs w:val="24"/>
        </w:rPr>
        <w:t>CONCEPTOS DE INGRESOS</w:t>
      </w:r>
    </w:p>
    <w:p w:rsidR="005B2508" w:rsidRDefault="005B2508" w:rsidP="003A76E6">
      <w:pPr>
        <w:pStyle w:val="Textoindependiente"/>
        <w:spacing w:line="360" w:lineRule="auto"/>
        <w:jc w:val="center"/>
        <w:rPr>
          <w:rFonts w:cs="Arial"/>
          <w:b/>
          <w:bCs/>
          <w:szCs w:val="24"/>
          <w:lang w:val="es-ES"/>
        </w:rPr>
      </w:pPr>
    </w:p>
    <w:p w:rsidR="003A76E6" w:rsidRDefault="003A76E6" w:rsidP="003A76E6">
      <w:pPr>
        <w:pStyle w:val="Textoindependiente"/>
        <w:spacing w:line="360" w:lineRule="auto"/>
        <w:jc w:val="center"/>
        <w:rPr>
          <w:rFonts w:cs="Arial"/>
          <w:b/>
          <w:bCs/>
          <w:szCs w:val="24"/>
        </w:rPr>
      </w:pPr>
      <w:r>
        <w:rPr>
          <w:rFonts w:cs="Arial"/>
          <w:b/>
          <w:bCs/>
          <w:szCs w:val="24"/>
        </w:rPr>
        <w:t>SECCIÓN ÚNICA</w:t>
      </w:r>
    </w:p>
    <w:p w:rsidR="003A76E6" w:rsidRDefault="003A76E6" w:rsidP="003A76E6">
      <w:pPr>
        <w:pStyle w:val="Textoindependiente"/>
        <w:spacing w:line="360" w:lineRule="auto"/>
        <w:jc w:val="left"/>
        <w:rPr>
          <w:rFonts w:cs="Arial"/>
          <w:b/>
          <w:bCs/>
          <w:szCs w:val="24"/>
        </w:rPr>
      </w:pPr>
    </w:p>
    <w:p w:rsidR="003A76E6" w:rsidRDefault="003A76E6" w:rsidP="003A76E6">
      <w:pPr>
        <w:pStyle w:val="Textoindependiente"/>
        <w:spacing w:line="360" w:lineRule="auto"/>
        <w:ind w:firstLine="708"/>
        <w:rPr>
          <w:rFonts w:cs="Arial"/>
          <w:szCs w:val="24"/>
        </w:rPr>
      </w:pPr>
      <w:r>
        <w:rPr>
          <w:rFonts w:cs="Arial"/>
          <w:b/>
          <w:bCs/>
          <w:szCs w:val="24"/>
        </w:rPr>
        <w:t>Artículo 3.</w:t>
      </w:r>
      <w:r>
        <w:rPr>
          <w:rFonts w:cs="Arial"/>
          <w:szCs w:val="24"/>
        </w:rPr>
        <w:t xml:space="preserve"> La hacienda pública del municipio de </w:t>
      </w:r>
      <w:proofErr w:type="spellStart"/>
      <w:r>
        <w:rPr>
          <w:rFonts w:cs="Arial"/>
          <w:szCs w:val="24"/>
        </w:rPr>
        <w:t>Cortazar</w:t>
      </w:r>
      <w:proofErr w:type="spellEnd"/>
      <w:r>
        <w:rPr>
          <w:rFonts w:cs="Arial"/>
          <w:szCs w:val="24"/>
        </w:rPr>
        <w:t>, Guanajuato, percibirá los ingresos ordinarios y extraordinarios de conform</w:t>
      </w:r>
      <w:r w:rsidR="00C95DDA">
        <w:rPr>
          <w:rFonts w:cs="Arial"/>
          <w:szCs w:val="24"/>
        </w:rPr>
        <w:t>idad con lo dispuesto por esta l</w:t>
      </w:r>
      <w:r>
        <w:rPr>
          <w:rFonts w:cs="Arial"/>
          <w:szCs w:val="24"/>
        </w:rPr>
        <w:t xml:space="preserve">ey y la Ley de Hacienda para los Municipios del Estado de Guanajuato. </w:t>
      </w:r>
    </w:p>
    <w:p w:rsidR="003A76E6" w:rsidRDefault="003A76E6" w:rsidP="005779E6">
      <w:pPr>
        <w:pStyle w:val="Textoindependiente"/>
        <w:spacing w:line="360" w:lineRule="auto"/>
        <w:rPr>
          <w:rFonts w:cs="Arial"/>
          <w:b/>
          <w:bCs/>
          <w:szCs w:val="24"/>
        </w:rPr>
      </w:pPr>
    </w:p>
    <w:p w:rsidR="00FA4F26" w:rsidRDefault="00FA4F26" w:rsidP="005779E6">
      <w:pPr>
        <w:pStyle w:val="Textoindependiente"/>
        <w:spacing w:line="360" w:lineRule="auto"/>
        <w:rPr>
          <w:rFonts w:cs="Arial"/>
          <w:b/>
          <w:bCs/>
          <w:szCs w:val="24"/>
        </w:rPr>
      </w:pPr>
    </w:p>
    <w:p w:rsidR="00FA4F26" w:rsidRDefault="00FA4F26" w:rsidP="005779E6">
      <w:pPr>
        <w:pStyle w:val="Textoindependiente"/>
        <w:spacing w:line="360" w:lineRule="auto"/>
        <w:rPr>
          <w:rFonts w:cs="Arial"/>
          <w:b/>
          <w:bCs/>
          <w:szCs w:val="24"/>
        </w:rPr>
      </w:pPr>
    </w:p>
    <w:p w:rsidR="003A76E6" w:rsidRDefault="003A76E6" w:rsidP="003A76E6">
      <w:pPr>
        <w:pStyle w:val="Textoindependiente"/>
        <w:spacing w:line="360" w:lineRule="auto"/>
        <w:jc w:val="center"/>
        <w:rPr>
          <w:rFonts w:cs="Arial"/>
          <w:b/>
          <w:bCs/>
          <w:szCs w:val="24"/>
        </w:rPr>
      </w:pPr>
      <w:r>
        <w:rPr>
          <w:rFonts w:cs="Arial"/>
          <w:b/>
          <w:bCs/>
          <w:szCs w:val="24"/>
        </w:rPr>
        <w:t>CAPÍTULO TERCERO</w:t>
      </w:r>
    </w:p>
    <w:p w:rsidR="003A76E6" w:rsidRDefault="003A76E6" w:rsidP="003A76E6">
      <w:pPr>
        <w:pStyle w:val="Textoindependiente"/>
        <w:spacing w:line="360" w:lineRule="auto"/>
        <w:jc w:val="center"/>
        <w:rPr>
          <w:rFonts w:cs="Arial"/>
          <w:b/>
          <w:bCs/>
          <w:szCs w:val="24"/>
        </w:rPr>
      </w:pPr>
      <w:r>
        <w:rPr>
          <w:rFonts w:cs="Arial"/>
          <w:b/>
          <w:bCs/>
          <w:szCs w:val="24"/>
        </w:rPr>
        <w:t>DE LOS IMPUESTOS</w:t>
      </w:r>
    </w:p>
    <w:p w:rsidR="003A76E6" w:rsidRDefault="003A76E6" w:rsidP="003A76E6">
      <w:pPr>
        <w:pStyle w:val="Textoindependiente"/>
        <w:spacing w:line="360" w:lineRule="auto"/>
        <w:jc w:val="left"/>
        <w:rPr>
          <w:rFonts w:cs="Arial"/>
          <w:b/>
          <w:bCs/>
          <w:szCs w:val="24"/>
        </w:rPr>
      </w:pPr>
    </w:p>
    <w:p w:rsidR="003A76E6" w:rsidRDefault="003A76E6" w:rsidP="003A76E6">
      <w:pPr>
        <w:pStyle w:val="Textoindependiente"/>
        <w:spacing w:line="360" w:lineRule="auto"/>
        <w:jc w:val="center"/>
        <w:rPr>
          <w:rFonts w:cs="Arial"/>
          <w:b/>
          <w:bCs/>
          <w:szCs w:val="24"/>
        </w:rPr>
      </w:pPr>
      <w:r>
        <w:rPr>
          <w:rFonts w:cs="Arial"/>
          <w:b/>
          <w:bCs/>
          <w:szCs w:val="24"/>
        </w:rPr>
        <w:t>SECCIÓN PRIMERA</w:t>
      </w:r>
    </w:p>
    <w:p w:rsidR="003A76E6" w:rsidRDefault="003A76E6" w:rsidP="003A76E6">
      <w:pPr>
        <w:pStyle w:val="Textoindependiente"/>
        <w:spacing w:line="360" w:lineRule="auto"/>
        <w:jc w:val="center"/>
        <w:rPr>
          <w:rFonts w:cs="Arial"/>
          <w:b/>
          <w:bCs/>
          <w:szCs w:val="24"/>
        </w:rPr>
      </w:pPr>
      <w:r>
        <w:rPr>
          <w:rFonts w:cs="Arial"/>
          <w:b/>
          <w:bCs/>
          <w:szCs w:val="24"/>
        </w:rPr>
        <w:t>IMPUESTO PREDIAL</w:t>
      </w:r>
    </w:p>
    <w:p w:rsidR="003A76E6" w:rsidRDefault="003A76E6" w:rsidP="003A76E6">
      <w:pPr>
        <w:pStyle w:val="Textoindependiente"/>
        <w:spacing w:line="360" w:lineRule="auto"/>
        <w:ind w:firstLine="708"/>
        <w:rPr>
          <w:rFonts w:cs="Arial"/>
          <w:b/>
          <w:bCs/>
          <w:szCs w:val="24"/>
        </w:rPr>
      </w:pPr>
    </w:p>
    <w:p w:rsidR="0057028C" w:rsidRDefault="003A76E6" w:rsidP="007076BF">
      <w:pPr>
        <w:pStyle w:val="Textoindependiente"/>
        <w:spacing w:line="360" w:lineRule="auto"/>
        <w:ind w:firstLine="708"/>
        <w:rPr>
          <w:rFonts w:cs="Arial"/>
          <w:szCs w:val="24"/>
        </w:rPr>
      </w:pPr>
      <w:r>
        <w:rPr>
          <w:rFonts w:cs="Arial"/>
          <w:b/>
          <w:bCs/>
          <w:szCs w:val="24"/>
        </w:rPr>
        <w:t>Artículo 4.</w:t>
      </w:r>
      <w:r>
        <w:rPr>
          <w:rFonts w:cs="Arial"/>
          <w:szCs w:val="24"/>
        </w:rPr>
        <w:t xml:space="preserve"> El impuesto predial se causará y liquidará anualmente conforme a las siguientes:</w:t>
      </w:r>
    </w:p>
    <w:p w:rsidR="0057028C" w:rsidRDefault="0057028C" w:rsidP="003A76E6">
      <w:pPr>
        <w:pStyle w:val="Textoindependiente"/>
        <w:spacing w:line="360" w:lineRule="auto"/>
        <w:ind w:firstLine="708"/>
        <w:rPr>
          <w:rFonts w:cs="Arial"/>
          <w:szCs w:val="24"/>
        </w:rPr>
      </w:pPr>
    </w:p>
    <w:p w:rsidR="003A76E6" w:rsidRDefault="003A76E6" w:rsidP="003A76E6">
      <w:pPr>
        <w:pStyle w:val="Textoindependiente"/>
        <w:spacing w:line="360" w:lineRule="auto"/>
        <w:jc w:val="center"/>
        <w:rPr>
          <w:rFonts w:cs="Arial"/>
          <w:b/>
          <w:bCs/>
          <w:szCs w:val="24"/>
        </w:rPr>
      </w:pPr>
      <w:r w:rsidRPr="00FD42FC">
        <w:rPr>
          <w:rFonts w:cs="Arial"/>
          <w:b/>
          <w:bCs/>
          <w:szCs w:val="24"/>
        </w:rPr>
        <w:t>TASAS</w:t>
      </w:r>
    </w:p>
    <w:p w:rsidR="003A76E6" w:rsidRDefault="003A76E6" w:rsidP="003A76E6">
      <w:pPr>
        <w:pStyle w:val="Textoindependiente"/>
        <w:spacing w:line="360" w:lineRule="auto"/>
        <w:rPr>
          <w:rFonts w:cs="Arial"/>
          <w:b/>
          <w:bCs/>
          <w:szCs w:val="24"/>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3"/>
        <w:gridCol w:w="1619"/>
        <w:gridCol w:w="1619"/>
        <w:gridCol w:w="1409"/>
      </w:tblGrid>
      <w:tr w:rsidR="003A76E6" w:rsidTr="0057028C">
        <w:trPr>
          <w:cantSplit/>
          <w:trHeight w:val="413"/>
          <w:jc w:val="center"/>
        </w:trPr>
        <w:tc>
          <w:tcPr>
            <w:tcW w:w="4413" w:type="dxa"/>
            <w:vMerge w:val="restart"/>
            <w:tcBorders>
              <w:top w:val="single" w:sz="4" w:space="0" w:color="auto"/>
              <w:left w:val="single" w:sz="4" w:space="0" w:color="auto"/>
              <w:bottom w:val="single" w:sz="4" w:space="0" w:color="auto"/>
              <w:right w:val="single" w:sz="4" w:space="0" w:color="auto"/>
            </w:tcBorders>
            <w:vAlign w:val="center"/>
            <w:hideMark/>
          </w:tcPr>
          <w:p w:rsidR="003A76E6" w:rsidRDefault="003A76E6" w:rsidP="003E7F5F">
            <w:pPr>
              <w:pStyle w:val="Sangra3detindependiente"/>
              <w:ind w:left="51"/>
              <w:jc w:val="both"/>
              <w:rPr>
                <w:rFonts w:ascii="Arial" w:hAnsi="Arial" w:cs="Arial"/>
                <w:b/>
                <w:bCs/>
                <w:sz w:val="22"/>
                <w:szCs w:val="22"/>
              </w:rPr>
            </w:pPr>
            <w:r>
              <w:rPr>
                <w:rFonts w:ascii="Arial" w:hAnsi="Arial" w:cs="Arial"/>
                <w:b/>
                <w:bCs/>
                <w:sz w:val="22"/>
                <w:szCs w:val="22"/>
              </w:rPr>
              <w:t>Los inmuebles que cuenten con un valor determinado o modificado:</w:t>
            </w:r>
          </w:p>
        </w:tc>
        <w:tc>
          <w:tcPr>
            <w:tcW w:w="3238" w:type="dxa"/>
            <w:gridSpan w:val="2"/>
            <w:tcBorders>
              <w:top w:val="single" w:sz="4" w:space="0" w:color="auto"/>
              <w:left w:val="single" w:sz="4" w:space="0" w:color="auto"/>
              <w:bottom w:val="single" w:sz="4" w:space="0" w:color="auto"/>
              <w:right w:val="single" w:sz="4" w:space="0" w:color="auto"/>
            </w:tcBorders>
            <w:vAlign w:val="center"/>
            <w:hideMark/>
          </w:tcPr>
          <w:p w:rsidR="003A76E6" w:rsidRDefault="003A76E6" w:rsidP="003E7F5F">
            <w:pPr>
              <w:pStyle w:val="Sangra3detindependiente"/>
              <w:jc w:val="center"/>
              <w:rPr>
                <w:rFonts w:ascii="Arial" w:hAnsi="Arial" w:cs="Arial"/>
                <w:b/>
                <w:bCs/>
                <w:sz w:val="22"/>
                <w:szCs w:val="22"/>
              </w:rPr>
            </w:pPr>
            <w:r>
              <w:rPr>
                <w:rFonts w:ascii="Arial" w:hAnsi="Arial" w:cs="Arial"/>
                <w:b/>
                <w:bCs/>
                <w:sz w:val="22"/>
                <w:szCs w:val="22"/>
              </w:rPr>
              <w:t>Inmuebles urbanos y suburbanos</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3A76E6" w:rsidRDefault="003A76E6" w:rsidP="003E7F5F">
            <w:pPr>
              <w:pStyle w:val="Sangra3detindependiente"/>
              <w:ind w:left="0"/>
              <w:jc w:val="center"/>
              <w:rPr>
                <w:rFonts w:ascii="Arial" w:hAnsi="Arial" w:cs="Arial"/>
                <w:b/>
                <w:bCs/>
                <w:sz w:val="22"/>
                <w:szCs w:val="22"/>
              </w:rPr>
            </w:pPr>
            <w:r>
              <w:rPr>
                <w:rFonts w:ascii="Arial" w:hAnsi="Arial" w:cs="Arial"/>
                <w:b/>
                <w:bCs/>
                <w:sz w:val="22"/>
                <w:szCs w:val="22"/>
              </w:rPr>
              <w:t>Inmuebles rústicos</w:t>
            </w:r>
          </w:p>
        </w:tc>
      </w:tr>
      <w:tr w:rsidR="003A76E6" w:rsidTr="0057028C">
        <w:trPr>
          <w:cantSplit/>
          <w:trHeight w:val="412"/>
          <w:jc w:val="center"/>
        </w:trPr>
        <w:tc>
          <w:tcPr>
            <w:tcW w:w="4413" w:type="dxa"/>
            <w:vMerge/>
            <w:tcBorders>
              <w:top w:val="single" w:sz="4" w:space="0" w:color="auto"/>
              <w:left w:val="single" w:sz="4" w:space="0" w:color="auto"/>
              <w:bottom w:val="single" w:sz="4" w:space="0" w:color="auto"/>
              <w:right w:val="single" w:sz="4" w:space="0" w:color="auto"/>
            </w:tcBorders>
            <w:vAlign w:val="center"/>
            <w:hideMark/>
          </w:tcPr>
          <w:p w:rsidR="003A76E6" w:rsidRDefault="003A76E6">
            <w:pPr>
              <w:rPr>
                <w:rFonts w:ascii="Arial" w:hAnsi="Arial" w:cs="Arial"/>
                <w:b/>
                <w:bCs/>
                <w:sz w:val="22"/>
                <w:szCs w:val="2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left="23"/>
              <w:rPr>
                <w:rFonts w:ascii="Arial" w:hAnsi="Arial" w:cs="Arial"/>
                <w:b/>
                <w:bCs/>
                <w:sz w:val="22"/>
                <w:szCs w:val="22"/>
              </w:rPr>
            </w:pPr>
            <w:r>
              <w:rPr>
                <w:rFonts w:ascii="Arial" w:hAnsi="Arial" w:cs="Arial"/>
                <w:b/>
                <w:bCs/>
                <w:sz w:val="22"/>
                <w:szCs w:val="22"/>
              </w:rPr>
              <w:t>con edificaciones</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left="23"/>
              <w:rPr>
                <w:rFonts w:ascii="Arial" w:hAnsi="Arial" w:cs="Arial"/>
                <w:b/>
                <w:bCs/>
                <w:sz w:val="22"/>
                <w:szCs w:val="22"/>
              </w:rPr>
            </w:pPr>
            <w:r>
              <w:rPr>
                <w:rFonts w:ascii="Arial" w:hAnsi="Arial" w:cs="Arial"/>
                <w:b/>
                <w:bCs/>
                <w:sz w:val="22"/>
                <w:szCs w:val="22"/>
              </w:rPr>
              <w:t>sin edificaciones</w:t>
            </w:r>
          </w:p>
        </w:tc>
        <w:tc>
          <w:tcPr>
            <w:tcW w:w="1409" w:type="dxa"/>
            <w:vMerge/>
            <w:tcBorders>
              <w:top w:val="single" w:sz="4" w:space="0" w:color="auto"/>
              <w:left w:val="single" w:sz="4" w:space="0" w:color="auto"/>
              <w:bottom w:val="single" w:sz="4" w:space="0" w:color="auto"/>
              <w:right w:val="single" w:sz="4" w:space="0" w:color="auto"/>
            </w:tcBorders>
            <w:vAlign w:val="center"/>
            <w:hideMark/>
          </w:tcPr>
          <w:p w:rsidR="003A76E6" w:rsidRDefault="003A76E6">
            <w:pPr>
              <w:rPr>
                <w:rFonts w:ascii="Arial" w:hAnsi="Arial" w:cs="Arial"/>
                <w:b/>
                <w:bCs/>
                <w:sz w:val="22"/>
                <w:szCs w:val="22"/>
              </w:rPr>
            </w:pPr>
          </w:p>
        </w:tc>
      </w:tr>
      <w:tr w:rsidR="003A76E6" w:rsidTr="0057028C">
        <w:trPr>
          <w:cantSplit/>
          <w:jc w:val="center"/>
        </w:trPr>
        <w:tc>
          <w:tcPr>
            <w:tcW w:w="4413"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left="0"/>
              <w:jc w:val="both"/>
              <w:rPr>
                <w:rFonts w:ascii="Arial" w:hAnsi="Arial" w:cs="Arial"/>
                <w:bCs/>
                <w:sz w:val="24"/>
                <w:szCs w:val="24"/>
              </w:rPr>
            </w:pPr>
            <w:smartTag w:uri="urn:schemas-microsoft-com:office:smarttags" w:element="metricconverter">
              <w:smartTagPr>
                <w:attr w:name="ProductID" w:val="1. A"/>
              </w:smartTagPr>
              <w:r>
                <w:rPr>
                  <w:rFonts w:ascii="Arial" w:hAnsi="Arial" w:cs="Arial"/>
                  <w:b/>
                  <w:bCs/>
                  <w:sz w:val="24"/>
                  <w:szCs w:val="24"/>
                </w:rPr>
                <w:t>1.</w:t>
              </w:r>
              <w:r>
                <w:rPr>
                  <w:rFonts w:ascii="Arial" w:hAnsi="Arial" w:cs="Arial"/>
                  <w:bCs/>
                  <w:sz w:val="24"/>
                  <w:szCs w:val="24"/>
                </w:rPr>
                <w:t xml:space="preserve"> A</w:t>
              </w:r>
            </w:smartTag>
            <w:r>
              <w:rPr>
                <w:rFonts w:ascii="Arial" w:hAnsi="Arial" w:cs="Arial"/>
                <w:bCs/>
                <w:sz w:val="24"/>
                <w:szCs w:val="24"/>
              </w:rPr>
              <w:t xml:space="preserve"> la e</w:t>
            </w:r>
            <w:r w:rsidR="004F281B">
              <w:rPr>
                <w:rFonts w:ascii="Arial" w:hAnsi="Arial" w:cs="Arial"/>
                <w:bCs/>
                <w:sz w:val="24"/>
                <w:szCs w:val="24"/>
              </w:rPr>
              <w:t>ntrada en vigor de la presente l</w:t>
            </w:r>
            <w:r>
              <w:rPr>
                <w:rFonts w:ascii="Arial" w:hAnsi="Arial" w:cs="Arial"/>
                <w:bCs/>
                <w:sz w:val="24"/>
                <w:szCs w:val="24"/>
              </w:rPr>
              <w:t>ey:</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2.4 al millar</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4.5 al millar</w:t>
            </w:r>
          </w:p>
        </w:tc>
        <w:tc>
          <w:tcPr>
            <w:tcW w:w="140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350"/>
              <w:jc w:val="right"/>
              <w:rPr>
                <w:rFonts w:ascii="Arial" w:hAnsi="Arial" w:cs="Arial"/>
                <w:bCs/>
                <w:sz w:val="24"/>
                <w:szCs w:val="24"/>
              </w:rPr>
            </w:pPr>
            <w:r>
              <w:rPr>
                <w:rFonts w:ascii="Arial" w:hAnsi="Arial" w:cs="Arial"/>
                <w:bCs/>
                <w:sz w:val="24"/>
                <w:szCs w:val="24"/>
              </w:rPr>
              <w:t>1.8 al millar</w:t>
            </w:r>
          </w:p>
        </w:tc>
      </w:tr>
      <w:tr w:rsidR="003A76E6" w:rsidTr="0057028C">
        <w:trPr>
          <w:cantSplit/>
          <w:jc w:val="center"/>
        </w:trPr>
        <w:tc>
          <w:tcPr>
            <w:tcW w:w="4413" w:type="dxa"/>
            <w:tcBorders>
              <w:top w:val="single" w:sz="4" w:space="0" w:color="auto"/>
              <w:left w:val="single" w:sz="4" w:space="0" w:color="auto"/>
              <w:bottom w:val="single" w:sz="4" w:space="0" w:color="auto"/>
              <w:right w:val="single" w:sz="4" w:space="0" w:color="auto"/>
            </w:tcBorders>
            <w:vAlign w:val="center"/>
            <w:hideMark/>
          </w:tcPr>
          <w:p w:rsidR="003A76E6" w:rsidRDefault="003A76E6" w:rsidP="009B5478">
            <w:pPr>
              <w:pStyle w:val="Sangra3detindependiente"/>
              <w:ind w:left="0"/>
              <w:jc w:val="both"/>
              <w:rPr>
                <w:rFonts w:ascii="Arial" w:hAnsi="Arial" w:cs="Arial"/>
                <w:bCs/>
                <w:sz w:val="24"/>
                <w:szCs w:val="24"/>
              </w:rPr>
            </w:pPr>
            <w:r>
              <w:rPr>
                <w:rFonts w:ascii="Arial" w:hAnsi="Arial" w:cs="Arial"/>
                <w:b/>
                <w:bCs/>
                <w:sz w:val="24"/>
                <w:szCs w:val="24"/>
              </w:rPr>
              <w:t>2.</w:t>
            </w:r>
            <w:r w:rsidR="00A309AC">
              <w:rPr>
                <w:rFonts w:ascii="Arial" w:hAnsi="Arial" w:cs="Arial"/>
                <w:bCs/>
                <w:sz w:val="24"/>
                <w:szCs w:val="24"/>
              </w:rPr>
              <w:t xml:space="preserve"> Durante los años </w:t>
            </w:r>
            <w:r w:rsidR="00A309AC" w:rsidRPr="004F281B">
              <w:rPr>
                <w:rFonts w:ascii="Arial" w:hAnsi="Arial" w:cs="Arial"/>
                <w:bCs/>
                <w:sz w:val="24"/>
                <w:szCs w:val="24"/>
              </w:rPr>
              <w:t>200</w:t>
            </w:r>
            <w:r w:rsidR="009B5478">
              <w:rPr>
                <w:rFonts w:ascii="Arial" w:hAnsi="Arial" w:cs="Arial"/>
                <w:bCs/>
                <w:sz w:val="24"/>
                <w:szCs w:val="24"/>
              </w:rPr>
              <w:t>2</w:t>
            </w:r>
            <w:r>
              <w:rPr>
                <w:rFonts w:ascii="Arial" w:hAnsi="Arial" w:cs="Arial"/>
                <w:bCs/>
                <w:sz w:val="24"/>
                <w:szCs w:val="24"/>
              </w:rPr>
              <w:t xml:space="preserve"> y hasta 201</w:t>
            </w:r>
            <w:r w:rsidR="00A309AC">
              <w:rPr>
                <w:rFonts w:ascii="Arial" w:hAnsi="Arial" w:cs="Arial"/>
                <w:bCs/>
                <w:sz w:val="24"/>
                <w:szCs w:val="24"/>
              </w:rPr>
              <w:t>5</w:t>
            </w:r>
            <w:r>
              <w:rPr>
                <w:rFonts w:ascii="Arial" w:hAnsi="Arial" w:cs="Arial"/>
                <w:bCs/>
                <w:sz w:val="24"/>
                <w:szCs w:val="24"/>
              </w:rPr>
              <w:t xml:space="preserve"> inclusive:</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2.4 al millar</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4.5 al millar</w:t>
            </w:r>
          </w:p>
        </w:tc>
        <w:tc>
          <w:tcPr>
            <w:tcW w:w="140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350"/>
              <w:jc w:val="right"/>
              <w:rPr>
                <w:rFonts w:ascii="Arial" w:hAnsi="Arial" w:cs="Arial"/>
                <w:bCs/>
                <w:sz w:val="24"/>
                <w:szCs w:val="24"/>
              </w:rPr>
            </w:pPr>
            <w:r>
              <w:rPr>
                <w:rFonts w:ascii="Arial" w:hAnsi="Arial" w:cs="Arial"/>
                <w:bCs/>
                <w:sz w:val="24"/>
                <w:szCs w:val="24"/>
              </w:rPr>
              <w:t>1.8 al millar</w:t>
            </w:r>
          </w:p>
        </w:tc>
      </w:tr>
      <w:tr w:rsidR="003A76E6" w:rsidTr="0057028C">
        <w:trPr>
          <w:cantSplit/>
          <w:jc w:val="center"/>
        </w:trPr>
        <w:tc>
          <w:tcPr>
            <w:tcW w:w="4413" w:type="dxa"/>
            <w:tcBorders>
              <w:top w:val="single" w:sz="4" w:space="0" w:color="auto"/>
              <w:left w:val="single" w:sz="4" w:space="0" w:color="auto"/>
              <w:bottom w:val="single" w:sz="4" w:space="0" w:color="auto"/>
              <w:right w:val="single" w:sz="4" w:space="0" w:color="auto"/>
            </w:tcBorders>
            <w:vAlign w:val="center"/>
            <w:hideMark/>
          </w:tcPr>
          <w:p w:rsidR="003A76E6" w:rsidRDefault="003A76E6" w:rsidP="009B5478">
            <w:pPr>
              <w:spacing w:line="360" w:lineRule="auto"/>
              <w:jc w:val="both"/>
              <w:rPr>
                <w:rFonts w:ascii="Arial" w:hAnsi="Arial" w:cs="Arial"/>
                <w:bCs/>
              </w:rPr>
            </w:pPr>
            <w:r>
              <w:rPr>
                <w:rFonts w:ascii="Arial" w:hAnsi="Arial" w:cs="Arial"/>
                <w:b/>
                <w:bCs/>
              </w:rPr>
              <w:t>3.</w:t>
            </w:r>
            <w:r>
              <w:rPr>
                <w:rFonts w:ascii="Arial" w:hAnsi="Arial" w:cs="Arial"/>
                <w:bCs/>
              </w:rPr>
              <w:t xml:space="preserve"> Con anterioridad </w:t>
            </w:r>
            <w:r w:rsidR="00A309AC">
              <w:rPr>
                <w:rFonts w:ascii="Arial" w:hAnsi="Arial" w:cs="Arial"/>
                <w:bCs/>
              </w:rPr>
              <w:t xml:space="preserve">al año </w:t>
            </w:r>
            <w:r w:rsidR="00A309AC" w:rsidRPr="004F281B">
              <w:rPr>
                <w:rFonts w:ascii="Arial" w:hAnsi="Arial" w:cs="Arial"/>
                <w:bCs/>
              </w:rPr>
              <w:t>200</w:t>
            </w:r>
            <w:r w:rsidR="009B5478">
              <w:rPr>
                <w:rFonts w:ascii="Arial" w:hAnsi="Arial" w:cs="Arial"/>
                <w:bCs/>
              </w:rPr>
              <w:t>2</w:t>
            </w:r>
            <w:r w:rsidR="00A309AC">
              <w:rPr>
                <w:rFonts w:ascii="Arial" w:hAnsi="Arial" w:cs="Arial"/>
                <w:bCs/>
              </w:rPr>
              <w:t xml:space="preserve"> y hasta el </w:t>
            </w:r>
            <w:r w:rsidR="00A309AC" w:rsidRPr="004F281B">
              <w:rPr>
                <w:rFonts w:ascii="Arial" w:hAnsi="Arial" w:cs="Arial"/>
                <w:bCs/>
              </w:rPr>
              <w:t>199</w:t>
            </w:r>
            <w:r w:rsidR="009B5478">
              <w:rPr>
                <w:rFonts w:ascii="Arial" w:hAnsi="Arial" w:cs="Arial"/>
                <w:bCs/>
              </w:rPr>
              <w:t>3</w:t>
            </w:r>
            <w:r>
              <w:rPr>
                <w:rFonts w:ascii="Arial" w:hAnsi="Arial" w:cs="Arial"/>
                <w:bCs/>
              </w:rPr>
              <w:t>, inclusive:</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8 al</w:t>
            </w:r>
          </w:p>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millar</w:t>
            </w:r>
          </w:p>
        </w:tc>
        <w:tc>
          <w:tcPr>
            <w:tcW w:w="161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 xml:space="preserve">15 al </w:t>
            </w:r>
          </w:p>
          <w:p w:rsidR="003A76E6" w:rsidRDefault="003A76E6">
            <w:pPr>
              <w:pStyle w:val="Sangra3detindependiente"/>
              <w:ind w:right="470"/>
              <w:jc w:val="right"/>
              <w:rPr>
                <w:rFonts w:ascii="Arial" w:hAnsi="Arial" w:cs="Arial"/>
                <w:bCs/>
                <w:sz w:val="24"/>
                <w:szCs w:val="24"/>
              </w:rPr>
            </w:pPr>
            <w:r>
              <w:rPr>
                <w:rFonts w:ascii="Arial" w:hAnsi="Arial" w:cs="Arial"/>
                <w:bCs/>
                <w:sz w:val="24"/>
                <w:szCs w:val="24"/>
              </w:rPr>
              <w:t>millar</w:t>
            </w:r>
          </w:p>
        </w:tc>
        <w:tc>
          <w:tcPr>
            <w:tcW w:w="140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350"/>
              <w:jc w:val="right"/>
              <w:rPr>
                <w:rFonts w:ascii="Arial" w:hAnsi="Arial" w:cs="Arial"/>
                <w:bCs/>
                <w:sz w:val="24"/>
                <w:szCs w:val="24"/>
              </w:rPr>
            </w:pPr>
            <w:r>
              <w:rPr>
                <w:rFonts w:ascii="Arial" w:hAnsi="Arial" w:cs="Arial"/>
                <w:bCs/>
                <w:sz w:val="24"/>
                <w:szCs w:val="24"/>
              </w:rPr>
              <w:t xml:space="preserve">6 al millar </w:t>
            </w:r>
          </w:p>
        </w:tc>
      </w:tr>
      <w:tr w:rsidR="003A76E6" w:rsidTr="0057028C">
        <w:trPr>
          <w:cantSplit/>
          <w:trHeight w:val="70"/>
          <w:jc w:val="center"/>
        </w:trPr>
        <w:tc>
          <w:tcPr>
            <w:tcW w:w="4413" w:type="dxa"/>
            <w:tcBorders>
              <w:top w:val="single" w:sz="4" w:space="0" w:color="auto"/>
              <w:left w:val="single" w:sz="4" w:space="0" w:color="auto"/>
              <w:bottom w:val="single" w:sz="4" w:space="0" w:color="auto"/>
              <w:right w:val="single" w:sz="4" w:space="0" w:color="auto"/>
            </w:tcBorders>
            <w:vAlign w:val="center"/>
            <w:hideMark/>
          </w:tcPr>
          <w:p w:rsidR="003A76E6" w:rsidRDefault="003A76E6" w:rsidP="009B5478">
            <w:pPr>
              <w:spacing w:line="360" w:lineRule="auto"/>
              <w:ind w:left="720" w:hanging="720"/>
              <w:jc w:val="both"/>
              <w:rPr>
                <w:rFonts w:ascii="Arial" w:hAnsi="Arial" w:cs="Arial"/>
                <w:bCs/>
              </w:rPr>
            </w:pPr>
            <w:r>
              <w:rPr>
                <w:rFonts w:ascii="Arial" w:hAnsi="Arial" w:cs="Arial"/>
                <w:b/>
                <w:bCs/>
              </w:rPr>
              <w:t>4.</w:t>
            </w:r>
            <w:r w:rsidR="00A309AC">
              <w:rPr>
                <w:rFonts w:ascii="Arial" w:hAnsi="Arial" w:cs="Arial"/>
                <w:bCs/>
              </w:rPr>
              <w:t xml:space="preserve"> Con anterioridad al año de </w:t>
            </w:r>
            <w:r w:rsidR="00A309AC" w:rsidRPr="004F281B">
              <w:rPr>
                <w:rFonts w:ascii="Arial" w:hAnsi="Arial" w:cs="Arial"/>
                <w:bCs/>
              </w:rPr>
              <w:t>199</w:t>
            </w:r>
            <w:r w:rsidR="009B5478">
              <w:rPr>
                <w:rFonts w:ascii="Arial" w:hAnsi="Arial" w:cs="Arial"/>
                <w:bCs/>
              </w:rPr>
              <w:t>3</w:t>
            </w:r>
            <w:r>
              <w:rPr>
                <w:rFonts w:ascii="Arial" w:hAnsi="Arial" w:cs="Arial"/>
                <w:bCs/>
              </w:rPr>
              <w:t>:</w:t>
            </w:r>
          </w:p>
        </w:tc>
        <w:tc>
          <w:tcPr>
            <w:tcW w:w="3238" w:type="dxa"/>
            <w:gridSpan w:val="2"/>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470"/>
              <w:jc w:val="center"/>
              <w:rPr>
                <w:rFonts w:ascii="Arial" w:hAnsi="Arial" w:cs="Arial"/>
                <w:bCs/>
                <w:sz w:val="24"/>
                <w:szCs w:val="24"/>
              </w:rPr>
            </w:pPr>
            <w:r>
              <w:rPr>
                <w:rFonts w:ascii="Arial" w:hAnsi="Arial" w:cs="Arial"/>
                <w:bCs/>
                <w:sz w:val="24"/>
                <w:szCs w:val="24"/>
              </w:rPr>
              <w:t>13 al millar</w:t>
            </w:r>
          </w:p>
        </w:tc>
        <w:tc>
          <w:tcPr>
            <w:tcW w:w="1409"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Sangra3detindependiente"/>
              <w:ind w:right="350"/>
              <w:jc w:val="right"/>
              <w:rPr>
                <w:rFonts w:ascii="Arial" w:hAnsi="Arial" w:cs="Arial"/>
                <w:bCs/>
                <w:sz w:val="24"/>
                <w:szCs w:val="24"/>
              </w:rPr>
            </w:pPr>
            <w:r>
              <w:rPr>
                <w:rFonts w:ascii="Arial" w:hAnsi="Arial" w:cs="Arial"/>
                <w:bCs/>
                <w:sz w:val="24"/>
                <w:szCs w:val="24"/>
              </w:rPr>
              <w:t>12 al millar</w:t>
            </w:r>
          </w:p>
        </w:tc>
      </w:tr>
    </w:tbl>
    <w:p w:rsidR="003A76E6" w:rsidRDefault="003A76E6" w:rsidP="003A76E6">
      <w:pPr>
        <w:pStyle w:val="Textoindependiente"/>
        <w:spacing w:line="360" w:lineRule="auto"/>
        <w:rPr>
          <w:rFonts w:cs="Arial"/>
          <w:b/>
          <w:bCs/>
          <w:szCs w:val="24"/>
        </w:rPr>
      </w:pPr>
    </w:p>
    <w:p w:rsidR="003A76E6" w:rsidRDefault="003A76E6" w:rsidP="003A76E6">
      <w:pPr>
        <w:pStyle w:val="Textoindependiente"/>
        <w:spacing w:line="360" w:lineRule="auto"/>
        <w:ind w:firstLine="708"/>
        <w:rPr>
          <w:rFonts w:cs="Arial"/>
          <w:szCs w:val="24"/>
        </w:rPr>
      </w:pPr>
      <w:r>
        <w:rPr>
          <w:rFonts w:cs="Arial"/>
          <w:b/>
          <w:bCs/>
          <w:szCs w:val="24"/>
        </w:rPr>
        <w:t>Artículo 5.</w:t>
      </w:r>
      <w:r>
        <w:rPr>
          <w:rFonts w:cs="Arial"/>
          <w:szCs w:val="24"/>
        </w:rPr>
        <w:t xml:space="preserve"> Los valores que se aplicarán a los inmuebles para el </w:t>
      </w:r>
      <w:r w:rsidRPr="00FD42FC">
        <w:rPr>
          <w:rFonts w:cs="Arial"/>
          <w:szCs w:val="24"/>
        </w:rPr>
        <w:t>año 201</w:t>
      </w:r>
      <w:r w:rsidR="00A309AC" w:rsidRPr="00FD42FC">
        <w:rPr>
          <w:rFonts w:cs="Arial"/>
          <w:szCs w:val="24"/>
          <w:lang w:val="es-ES"/>
        </w:rPr>
        <w:t>6</w:t>
      </w:r>
      <w:r w:rsidRPr="00FD42FC">
        <w:rPr>
          <w:rFonts w:cs="Arial"/>
          <w:szCs w:val="24"/>
        </w:rPr>
        <w:t>,</w:t>
      </w:r>
      <w:r>
        <w:rPr>
          <w:rFonts w:cs="Arial"/>
          <w:szCs w:val="24"/>
        </w:rPr>
        <w:t xml:space="preserve"> serán los siguientes:</w:t>
      </w:r>
    </w:p>
    <w:p w:rsidR="00F021AA" w:rsidRDefault="00F021AA" w:rsidP="003A76E6">
      <w:pPr>
        <w:pStyle w:val="Textoindependiente"/>
        <w:spacing w:line="360" w:lineRule="auto"/>
        <w:ind w:firstLine="708"/>
        <w:rPr>
          <w:rFonts w:cs="Arial"/>
          <w:szCs w:val="24"/>
        </w:rPr>
      </w:pPr>
    </w:p>
    <w:p w:rsidR="00FA4F26" w:rsidRDefault="00FA4F26" w:rsidP="003A76E6">
      <w:pPr>
        <w:pStyle w:val="Textoindependiente"/>
        <w:spacing w:line="360" w:lineRule="auto"/>
        <w:ind w:firstLine="708"/>
        <w:rPr>
          <w:rFonts w:cs="Arial"/>
          <w:szCs w:val="24"/>
        </w:rPr>
      </w:pPr>
    </w:p>
    <w:p w:rsidR="00FA4F26" w:rsidRDefault="00FA4F26" w:rsidP="003A76E6">
      <w:pPr>
        <w:pStyle w:val="Textoindependiente"/>
        <w:spacing w:line="360" w:lineRule="auto"/>
        <w:ind w:firstLine="708"/>
        <w:rPr>
          <w:rFonts w:cs="Arial"/>
          <w:szCs w:val="24"/>
        </w:rPr>
      </w:pPr>
    </w:p>
    <w:p w:rsidR="003A76E6" w:rsidRPr="00FD42FC" w:rsidRDefault="003A76E6" w:rsidP="003A76E6">
      <w:pPr>
        <w:pStyle w:val="Textoindependiente"/>
        <w:spacing w:line="360" w:lineRule="auto"/>
        <w:rPr>
          <w:rFonts w:cs="Arial"/>
          <w:b/>
          <w:bCs/>
          <w:szCs w:val="24"/>
        </w:rPr>
      </w:pPr>
      <w:r w:rsidRPr="00FD42FC">
        <w:rPr>
          <w:rFonts w:cs="Arial"/>
          <w:b/>
          <w:bCs/>
          <w:szCs w:val="24"/>
        </w:rPr>
        <w:t>I. Tratándose de inmuebles urbanos y suburbanos</w:t>
      </w:r>
    </w:p>
    <w:p w:rsidR="003A76E6" w:rsidRPr="001B5EA4" w:rsidRDefault="003A76E6" w:rsidP="003A76E6">
      <w:pPr>
        <w:pStyle w:val="Textoindependiente"/>
        <w:spacing w:line="360" w:lineRule="auto"/>
        <w:rPr>
          <w:rFonts w:cs="Arial"/>
          <w:szCs w:val="24"/>
        </w:rPr>
      </w:pPr>
      <w:r w:rsidRPr="00FD42FC">
        <w:rPr>
          <w:rFonts w:cs="Arial"/>
          <w:b/>
          <w:bCs/>
          <w:szCs w:val="24"/>
        </w:rPr>
        <w:t xml:space="preserve">a) </w:t>
      </w:r>
      <w:r w:rsidRPr="00FD42FC">
        <w:rPr>
          <w:rFonts w:cs="Arial"/>
          <w:szCs w:val="24"/>
        </w:rPr>
        <w:t>Valores unitarios del terreno por metro cuadrado</w:t>
      </w:r>
      <w:r w:rsidR="001B5EA4">
        <w:rPr>
          <w:rFonts w:cs="Arial"/>
          <w:szCs w:val="24"/>
        </w:rPr>
        <w:t>:</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56"/>
        <w:gridCol w:w="1987"/>
        <w:gridCol w:w="1987"/>
      </w:tblGrid>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pStyle w:val="Ttulo2"/>
              <w:tabs>
                <w:tab w:val="left" w:pos="0"/>
                <w:tab w:val="left" w:pos="709"/>
                <w:tab w:val="left" w:pos="1418"/>
                <w:tab w:val="left" w:pos="7938"/>
                <w:tab w:val="left" w:pos="8931"/>
              </w:tabs>
              <w:autoSpaceDE/>
              <w:adjustRightInd/>
              <w:jc w:val="center"/>
              <w:rPr>
                <w:rFonts w:cs="Arial"/>
                <w:bCs/>
                <w:szCs w:val="24"/>
                <w:lang w:val="es-ES" w:eastAsia="es-ES"/>
              </w:rPr>
            </w:pPr>
            <w:bookmarkStart w:id="0" w:name="OLE_LINK1"/>
            <w:bookmarkStart w:id="1" w:name="OLE_LINK3"/>
            <w:r>
              <w:rPr>
                <w:rFonts w:cs="Arial"/>
                <w:bCs/>
                <w:szCs w:val="24"/>
                <w:lang w:val="es-ES" w:eastAsia="es-ES"/>
              </w:rPr>
              <w:t>Zona</w:t>
            </w:r>
          </w:p>
        </w:tc>
        <w:tc>
          <w:tcPr>
            <w:tcW w:w="1987"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jc w:val="center"/>
              <w:rPr>
                <w:rFonts w:ascii="Arial" w:hAnsi="Arial" w:cs="Arial"/>
                <w:b/>
                <w:bCs/>
              </w:rPr>
            </w:pPr>
            <w:r>
              <w:rPr>
                <w:rFonts w:ascii="Arial" w:hAnsi="Arial" w:cs="Arial"/>
                <w:b/>
                <w:bCs/>
              </w:rPr>
              <w:t xml:space="preserve">Valor </w:t>
            </w:r>
          </w:p>
          <w:p w:rsidR="003A76E6" w:rsidRDefault="003A76E6">
            <w:pPr>
              <w:tabs>
                <w:tab w:val="left" w:pos="0"/>
                <w:tab w:val="left" w:pos="709"/>
                <w:tab w:val="left" w:pos="1418"/>
                <w:tab w:val="left" w:pos="7938"/>
                <w:tab w:val="left" w:pos="8931"/>
              </w:tabs>
              <w:spacing w:line="360" w:lineRule="auto"/>
              <w:jc w:val="center"/>
              <w:rPr>
                <w:rFonts w:ascii="Arial" w:hAnsi="Arial" w:cs="Arial"/>
                <w:b/>
                <w:bCs/>
              </w:rPr>
            </w:pPr>
            <w:r>
              <w:rPr>
                <w:rFonts w:ascii="Arial" w:hAnsi="Arial" w:cs="Arial"/>
                <w:b/>
                <w:bCs/>
              </w:rPr>
              <w:t>Mínimo</w:t>
            </w:r>
          </w:p>
        </w:tc>
        <w:tc>
          <w:tcPr>
            <w:tcW w:w="1987"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jc w:val="center"/>
              <w:rPr>
                <w:rFonts w:ascii="Arial" w:hAnsi="Arial" w:cs="Arial"/>
                <w:b/>
                <w:bCs/>
              </w:rPr>
            </w:pPr>
            <w:r>
              <w:rPr>
                <w:rFonts w:ascii="Arial" w:hAnsi="Arial" w:cs="Arial"/>
                <w:b/>
                <w:bCs/>
              </w:rPr>
              <w:t xml:space="preserve">Valor </w:t>
            </w:r>
          </w:p>
          <w:p w:rsidR="003A76E6" w:rsidRDefault="003A76E6">
            <w:pPr>
              <w:tabs>
                <w:tab w:val="left" w:pos="0"/>
                <w:tab w:val="left" w:pos="709"/>
                <w:tab w:val="left" w:pos="1418"/>
                <w:tab w:val="left" w:pos="7938"/>
                <w:tab w:val="left" w:pos="8931"/>
              </w:tabs>
              <w:spacing w:line="360" w:lineRule="auto"/>
              <w:jc w:val="center"/>
              <w:rPr>
                <w:rFonts w:ascii="Arial" w:hAnsi="Arial" w:cs="Arial"/>
                <w:b/>
                <w:bCs/>
              </w:rPr>
            </w:pPr>
            <w:r>
              <w:rPr>
                <w:rFonts w:ascii="Arial" w:hAnsi="Arial" w:cs="Arial"/>
                <w:b/>
                <w:bCs/>
              </w:rPr>
              <w:t>Máximo</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comercial de primera</w:t>
            </w:r>
          </w:p>
        </w:tc>
        <w:tc>
          <w:tcPr>
            <w:tcW w:w="1987" w:type="dxa"/>
            <w:tcBorders>
              <w:top w:val="single" w:sz="4" w:space="0" w:color="auto"/>
              <w:left w:val="single" w:sz="4" w:space="0" w:color="auto"/>
              <w:bottom w:val="single" w:sz="4" w:space="0" w:color="auto"/>
              <w:right w:val="single" w:sz="4" w:space="0" w:color="auto"/>
            </w:tcBorders>
          </w:tcPr>
          <w:p w:rsidR="003A76E6" w:rsidRDefault="00AF3DD2">
            <w:pPr>
              <w:jc w:val="right"/>
              <w:rPr>
                <w:rFonts w:ascii="Arial" w:hAnsi="Arial" w:cs="Arial"/>
              </w:rPr>
            </w:pPr>
            <w:r>
              <w:rPr>
                <w:rFonts w:ascii="Arial" w:hAnsi="Arial" w:cs="Arial"/>
              </w:rPr>
              <w:t>$1</w:t>
            </w:r>
            <w:r w:rsidR="003A76E6">
              <w:rPr>
                <w:rFonts w:ascii="Arial" w:hAnsi="Arial" w:cs="Arial"/>
              </w:rPr>
              <w:t>,</w:t>
            </w:r>
            <w:r w:rsidR="00FE3227">
              <w:rPr>
                <w:rFonts w:ascii="Arial" w:hAnsi="Arial" w:cs="Arial"/>
              </w:rPr>
              <w:t>4</w:t>
            </w:r>
            <w:r w:rsidR="00F80163">
              <w:rPr>
                <w:rFonts w:ascii="Arial" w:hAnsi="Arial" w:cs="Arial"/>
              </w:rPr>
              <w:t>86.26</w:t>
            </w:r>
          </w:p>
          <w:p w:rsidR="003A76E6" w:rsidRDefault="003A76E6">
            <w:pPr>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 xml:space="preserve">      $2,</w:t>
            </w:r>
            <w:r w:rsidR="00F80163">
              <w:rPr>
                <w:rFonts w:ascii="Arial" w:hAnsi="Arial" w:cs="Arial"/>
              </w:rPr>
              <w:t>573.72</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comercial de segunda</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777CB8" w:rsidP="00CE3C05">
            <w:pPr>
              <w:jc w:val="right"/>
              <w:rPr>
                <w:rFonts w:ascii="Arial" w:hAnsi="Arial" w:cs="Arial"/>
              </w:rPr>
            </w:pPr>
            <w:r>
              <w:rPr>
                <w:rFonts w:ascii="Arial" w:hAnsi="Arial" w:cs="Arial"/>
              </w:rPr>
              <w:t>$</w:t>
            </w:r>
            <w:r w:rsidR="00FE3227">
              <w:rPr>
                <w:rFonts w:ascii="Arial" w:hAnsi="Arial" w:cs="Arial"/>
              </w:rPr>
              <w:t>7</w:t>
            </w:r>
            <w:r w:rsidR="00F80163">
              <w:rPr>
                <w:rFonts w:ascii="Arial" w:hAnsi="Arial" w:cs="Arial"/>
              </w:rPr>
              <w:t>54.42</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$1,</w:t>
            </w:r>
            <w:r w:rsidR="00224676">
              <w:rPr>
                <w:rFonts w:ascii="Arial" w:hAnsi="Arial" w:cs="Arial"/>
              </w:rPr>
              <w:t>450.80</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habitacional residencial</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$1,</w:t>
            </w:r>
            <w:r w:rsidR="00F80163">
              <w:rPr>
                <w:rFonts w:ascii="Arial" w:hAnsi="Arial" w:cs="Arial"/>
              </w:rPr>
              <w:t>207.06</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$1,</w:t>
            </w:r>
            <w:r w:rsidR="00224676">
              <w:rPr>
                <w:rFonts w:ascii="Arial" w:hAnsi="Arial" w:cs="Arial"/>
              </w:rPr>
              <w:t>450.80</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habitacional centro medio</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FE3227">
              <w:rPr>
                <w:rFonts w:ascii="Arial" w:hAnsi="Arial" w:cs="Arial"/>
              </w:rPr>
              <w:t>5</w:t>
            </w:r>
            <w:r w:rsidR="00F80163">
              <w:rPr>
                <w:rFonts w:ascii="Arial" w:hAnsi="Arial" w:cs="Arial"/>
              </w:rPr>
              <w:t>39.69</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FE3227">
              <w:rPr>
                <w:rFonts w:ascii="Arial" w:hAnsi="Arial" w:cs="Arial"/>
              </w:rPr>
              <w:t>1,0</w:t>
            </w:r>
            <w:r w:rsidR="00224676">
              <w:rPr>
                <w:rFonts w:ascii="Arial" w:hAnsi="Arial" w:cs="Arial"/>
              </w:rPr>
              <w:t>70.70</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habitacional media</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$3</w:t>
            </w:r>
            <w:r w:rsidR="00F80163">
              <w:rPr>
                <w:rFonts w:ascii="Arial" w:hAnsi="Arial" w:cs="Arial"/>
              </w:rPr>
              <w:t>46.73</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5</w:t>
            </w:r>
            <w:r w:rsidR="00224676">
              <w:rPr>
                <w:rFonts w:ascii="Arial" w:hAnsi="Arial" w:cs="Arial"/>
              </w:rPr>
              <w:t>57.09</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habitacional centro económico</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3</w:t>
            </w:r>
            <w:r w:rsidR="00F80163">
              <w:rPr>
                <w:rFonts w:ascii="Arial" w:hAnsi="Arial" w:cs="Arial"/>
              </w:rPr>
              <w:t>30.77</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D213DA">
              <w:rPr>
                <w:rFonts w:ascii="Arial" w:hAnsi="Arial" w:cs="Arial"/>
              </w:rPr>
              <w:t>499.05</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habitacional de interés social</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CE3C05">
              <w:rPr>
                <w:rFonts w:ascii="Arial" w:hAnsi="Arial" w:cs="Arial"/>
              </w:rPr>
              <w:t>2</w:t>
            </w:r>
            <w:r w:rsidR="00F80163">
              <w:rPr>
                <w:rFonts w:ascii="Arial" w:hAnsi="Arial" w:cs="Arial"/>
              </w:rPr>
              <w:t>65.48</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D213DA">
              <w:rPr>
                <w:rFonts w:ascii="Arial" w:hAnsi="Arial" w:cs="Arial"/>
              </w:rPr>
              <w:t>365.58</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habitacional económica</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1</w:t>
            </w:r>
            <w:r w:rsidR="00FE3227">
              <w:rPr>
                <w:rFonts w:ascii="Arial" w:hAnsi="Arial" w:cs="Arial"/>
              </w:rPr>
              <w:t>5</w:t>
            </w:r>
            <w:r w:rsidR="00F80163">
              <w:rPr>
                <w:rFonts w:ascii="Arial" w:hAnsi="Arial" w:cs="Arial"/>
              </w:rPr>
              <w:t>8.12</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2</w:t>
            </w:r>
            <w:r w:rsidR="00D213DA">
              <w:rPr>
                <w:rFonts w:ascii="Arial" w:hAnsi="Arial" w:cs="Arial"/>
              </w:rPr>
              <w:t>72.74</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marginada irregular</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F80163">
              <w:rPr>
                <w:rFonts w:ascii="Arial" w:hAnsi="Arial" w:cs="Arial"/>
              </w:rPr>
              <w:t>91.38</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1</w:t>
            </w:r>
            <w:r w:rsidR="00D213DA">
              <w:rPr>
                <w:rFonts w:ascii="Arial" w:hAnsi="Arial" w:cs="Arial"/>
              </w:rPr>
              <w:t>21.86</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Zona industrial</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FE3227">
              <w:rPr>
                <w:rFonts w:ascii="Arial" w:hAnsi="Arial" w:cs="Arial"/>
              </w:rPr>
              <w:t>10</w:t>
            </w:r>
            <w:r w:rsidR="00F80163">
              <w:rPr>
                <w:rFonts w:ascii="Arial" w:hAnsi="Arial" w:cs="Arial"/>
              </w:rPr>
              <w:t>5.91</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1</w:t>
            </w:r>
            <w:r w:rsidR="00D213DA">
              <w:rPr>
                <w:rFonts w:ascii="Arial" w:hAnsi="Arial" w:cs="Arial"/>
              </w:rPr>
              <w:t>45.06</w:t>
            </w:r>
          </w:p>
        </w:tc>
      </w:tr>
      <w:tr w:rsidR="003A76E6" w:rsidTr="00FA4F26">
        <w:trPr>
          <w:jc w:val="center"/>
        </w:trPr>
        <w:tc>
          <w:tcPr>
            <w:tcW w:w="445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rPr>
            </w:pPr>
            <w:r>
              <w:rPr>
                <w:rFonts w:ascii="Arial" w:hAnsi="Arial" w:cs="Arial"/>
              </w:rPr>
              <w:t xml:space="preserve">Valor mínimo </w:t>
            </w:r>
          </w:p>
        </w:tc>
        <w:tc>
          <w:tcPr>
            <w:tcW w:w="1987" w:type="dxa"/>
            <w:tcBorders>
              <w:top w:val="single" w:sz="4" w:space="0" w:color="auto"/>
              <w:left w:val="single" w:sz="4" w:space="0" w:color="auto"/>
              <w:bottom w:val="single" w:sz="4" w:space="0" w:color="auto"/>
              <w:right w:val="single" w:sz="4" w:space="0" w:color="auto"/>
            </w:tcBorders>
            <w:hideMark/>
          </w:tcPr>
          <w:p w:rsidR="003A76E6" w:rsidRDefault="003A76E6" w:rsidP="00CE3C05">
            <w:pPr>
              <w:jc w:val="right"/>
              <w:rPr>
                <w:rFonts w:ascii="Arial" w:hAnsi="Arial" w:cs="Arial"/>
              </w:rPr>
            </w:pPr>
            <w:r>
              <w:rPr>
                <w:rFonts w:ascii="Arial" w:hAnsi="Arial" w:cs="Arial"/>
              </w:rPr>
              <w:t>$</w:t>
            </w:r>
            <w:r w:rsidR="00AF3DD2">
              <w:rPr>
                <w:rFonts w:ascii="Arial" w:hAnsi="Arial" w:cs="Arial"/>
              </w:rPr>
              <w:t>5</w:t>
            </w:r>
            <w:r w:rsidR="00F80163">
              <w:rPr>
                <w:rFonts w:ascii="Arial" w:hAnsi="Arial" w:cs="Arial"/>
              </w:rPr>
              <w:t>9.47</w:t>
            </w:r>
          </w:p>
        </w:tc>
        <w:tc>
          <w:tcPr>
            <w:tcW w:w="1987" w:type="dxa"/>
            <w:tcBorders>
              <w:top w:val="single" w:sz="4" w:space="0" w:color="auto"/>
              <w:left w:val="single" w:sz="4" w:space="0" w:color="auto"/>
              <w:bottom w:val="single" w:sz="4" w:space="0" w:color="auto"/>
              <w:right w:val="single" w:sz="4" w:space="0" w:color="auto"/>
            </w:tcBorders>
          </w:tcPr>
          <w:p w:rsidR="003A76E6" w:rsidRDefault="003A76E6">
            <w:pPr>
              <w:jc w:val="right"/>
              <w:rPr>
                <w:rFonts w:ascii="Arial" w:hAnsi="Arial" w:cs="Arial"/>
              </w:rPr>
            </w:pPr>
          </w:p>
        </w:tc>
      </w:tr>
      <w:bookmarkEnd w:id="0"/>
      <w:bookmarkEnd w:id="1"/>
    </w:tbl>
    <w:p w:rsidR="003A76E6" w:rsidRDefault="003A76E6" w:rsidP="003A76E6">
      <w:pPr>
        <w:pStyle w:val="Textoindependiente"/>
        <w:spacing w:line="360" w:lineRule="auto"/>
        <w:rPr>
          <w:rFonts w:cs="Arial"/>
          <w:szCs w:val="24"/>
        </w:rPr>
      </w:pPr>
    </w:p>
    <w:p w:rsidR="003A76E6" w:rsidRDefault="003A76E6" w:rsidP="00D21DF2">
      <w:pPr>
        <w:pStyle w:val="Textoindependiente"/>
        <w:tabs>
          <w:tab w:val="left" w:pos="7200"/>
        </w:tabs>
        <w:spacing w:line="360" w:lineRule="auto"/>
        <w:rPr>
          <w:rFonts w:cs="Arial"/>
          <w:szCs w:val="24"/>
        </w:rPr>
      </w:pPr>
      <w:r w:rsidRPr="00FD42FC">
        <w:rPr>
          <w:rFonts w:cs="Arial"/>
          <w:b/>
          <w:bCs/>
          <w:szCs w:val="24"/>
        </w:rPr>
        <w:t xml:space="preserve">b) </w:t>
      </w:r>
      <w:r w:rsidRPr="00FD42FC">
        <w:rPr>
          <w:rFonts w:cs="Arial"/>
          <w:szCs w:val="24"/>
        </w:rPr>
        <w:t>Valores unitarios de construcción por metro cuadrado</w:t>
      </w:r>
      <w:r w:rsidR="00FA4F26">
        <w:rPr>
          <w:rFonts w:cs="Arial"/>
          <w:szCs w:val="24"/>
        </w:rPr>
        <w:t>:</w:t>
      </w:r>
      <w:r w:rsidR="00D21DF2">
        <w:rPr>
          <w:rFonts w:cs="Arial"/>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0"/>
        <w:gridCol w:w="1793"/>
        <w:gridCol w:w="1906"/>
        <w:gridCol w:w="992"/>
        <w:gridCol w:w="1418"/>
      </w:tblGrid>
      <w:tr w:rsidR="00CE3C05" w:rsidTr="003A76E6">
        <w:trPr>
          <w:jc w:val="center"/>
        </w:trPr>
        <w:tc>
          <w:tcPr>
            <w:tcW w:w="2140"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b/>
                <w:bCs/>
              </w:rPr>
            </w:pPr>
            <w:r>
              <w:rPr>
                <w:rFonts w:ascii="Arial" w:hAnsi="Arial" w:cs="Arial"/>
                <w:b/>
                <w:bCs/>
              </w:rPr>
              <w:t>Tipo</w:t>
            </w:r>
          </w:p>
        </w:tc>
        <w:tc>
          <w:tcPr>
            <w:tcW w:w="1793"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b/>
                <w:bCs/>
              </w:rPr>
            </w:pPr>
            <w:r>
              <w:rPr>
                <w:rFonts w:ascii="Arial" w:hAnsi="Arial" w:cs="Arial"/>
                <w:b/>
                <w:bCs/>
              </w:rPr>
              <w:t>Calidad</w:t>
            </w:r>
          </w:p>
        </w:tc>
        <w:tc>
          <w:tcPr>
            <w:tcW w:w="1906"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b/>
                <w:bCs/>
              </w:rPr>
            </w:pPr>
            <w:r>
              <w:rPr>
                <w:rFonts w:ascii="Arial" w:hAnsi="Arial" w:cs="Arial"/>
                <w:b/>
                <w:bCs/>
              </w:rPr>
              <w:t>Estado de conservación</w:t>
            </w:r>
          </w:p>
        </w:tc>
        <w:tc>
          <w:tcPr>
            <w:tcW w:w="992" w:type="dxa"/>
            <w:tcBorders>
              <w:top w:val="single" w:sz="4" w:space="0" w:color="auto"/>
              <w:left w:val="single" w:sz="4" w:space="0" w:color="auto"/>
              <w:bottom w:val="single" w:sz="4" w:space="0" w:color="auto"/>
              <w:right w:val="single" w:sz="4" w:space="0" w:color="auto"/>
            </w:tcBorders>
            <w:vAlign w:val="center"/>
            <w:hideMark/>
          </w:tcPr>
          <w:p w:rsidR="003A76E6" w:rsidRDefault="003A76E6">
            <w:pPr>
              <w:tabs>
                <w:tab w:val="left" w:pos="0"/>
                <w:tab w:val="left" w:pos="709"/>
                <w:tab w:val="left" w:pos="1418"/>
                <w:tab w:val="left" w:pos="7938"/>
                <w:tab w:val="left" w:pos="8931"/>
              </w:tabs>
              <w:spacing w:line="360" w:lineRule="auto"/>
              <w:rPr>
                <w:rFonts w:ascii="Arial" w:hAnsi="Arial" w:cs="Arial"/>
                <w:b/>
                <w:bCs/>
              </w:rPr>
            </w:pPr>
            <w:r>
              <w:rPr>
                <w:rFonts w:ascii="Arial" w:hAnsi="Arial" w:cs="Arial"/>
                <w:b/>
                <w:bCs/>
              </w:rPr>
              <w:t>Clave</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76E6" w:rsidRPr="00D2033A" w:rsidRDefault="003A76E6">
            <w:pPr>
              <w:pStyle w:val="Ttulo1"/>
              <w:tabs>
                <w:tab w:val="left" w:pos="0"/>
                <w:tab w:val="left" w:pos="709"/>
                <w:tab w:val="left" w:pos="1418"/>
                <w:tab w:val="left" w:pos="7938"/>
                <w:tab w:val="left" w:pos="8931"/>
              </w:tabs>
              <w:spacing w:line="360" w:lineRule="auto"/>
              <w:rPr>
                <w:rFonts w:cs="Arial"/>
                <w:bCs/>
                <w:szCs w:val="24"/>
                <w:lang w:val="es-ES" w:eastAsia="es-ES"/>
              </w:rPr>
            </w:pPr>
            <w:r w:rsidRPr="00D2033A">
              <w:rPr>
                <w:rFonts w:cs="Arial"/>
                <w:bCs/>
                <w:szCs w:val="24"/>
                <w:lang w:val="es-ES" w:eastAsia="es-ES"/>
              </w:rPr>
              <w:t>Valor</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$6,654.88</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$5,608.86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$4,662.89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$4,662.89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Pr="00EE416E" w:rsidRDefault="00B56F17">
            <w:pPr>
              <w:tabs>
                <w:tab w:val="left" w:pos="0"/>
                <w:tab w:val="left" w:pos="709"/>
                <w:tab w:val="left" w:pos="1418"/>
                <w:tab w:val="left" w:pos="7938"/>
                <w:tab w:val="left" w:pos="8931"/>
              </w:tabs>
              <w:spacing w:line="360" w:lineRule="auto"/>
              <w:rPr>
                <w:rFonts w:ascii="Arial" w:hAnsi="Arial" w:cs="Arial"/>
              </w:rPr>
            </w:pPr>
            <w:r w:rsidRPr="00EE416E">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Pr="00EE416E" w:rsidRDefault="00B56F17">
            <w:pPr>
              <w:tabs>
                <w:tab w:val="left" w:pos="0"/>
                <w:tab w:val="left" w:pos="709"/>
                <w:tab w:val="left" w:pos="1418"/>
                <w:tab w:val="left" w:pos="7938"/>
                <w:tab w:val="left" w:pos="8931"/>
              </w:tabs>
              <w:spacing w:line="360" w:lineRule="auto"/>
              <w:rPr>
                <w:rFonts w:ascii="Arial" w:hAnsi="Arial" w:cs="Arial"/>
              </w:rPr>
            </w:pPr>
            <w:r w:rsidRPr="00EE416E">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Pr="00EE416E" w:rsidRDefault="00B56F17">
            <w:pPr>
              <w:tabs>
                <w:tab w:val="left" w:pos="0"/>
                <w:tab w:val="left" w:pos="709"/>
                <w:tab w:val="left" w:pos="1418"/>
                <w:tab w:val="left" w:pos="7938"/>
                <w:tab w:val="left" w:pos="8931"/>
              </w:tabs>
              <w:spacing w:line="360" w:lineRule="auto"/>
              <w:rPr>
                <w:rFonts w:ascii="Arial" w:hAnsi="Arial" w:cs="Arial"/>
              </w:rPr>
            </w:pPr>
            <w:r w:rsidRPr="00EE416E">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Pr="00EE416E" w:rsidRDefault="00B56F17">
            <w:pPr>
              <w:tabs>
                <w:tab w:val="left" w:pos="0"/>
                <w:tab w:val="left" w:pos="709"/>
                <w:tab w:val="left" w:pos="1418"/>
                <w:tab w:val="left" w:pos="7938"/>
                <w:tab w:val="left" w:pos="8931"/>
              </w:tabs>
              <w:spacing w:line="360" w:lineRule="auto"/>
              <w:jc w:val="center"/>
              <w:rPr>
                <w:rFonts w:ascii="Arial" w:hAnsi="Arial" w:cs="Arial"/>
              </w:rPr>
            </w:pPr>
            <w:r w:rsidRPr="00EE416E">
              <w:rPr>
                <w:rFonts w:ascii="Arial" w:hAnsi="Arial" w:cs="Arial"/>
              </w:rPr>
              <w:t>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$3,998.44</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$3,326.72</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lastRenderedPageBreak/>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3-1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$2,952.41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3-2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$2,537.51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3-3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$2,079.01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4-1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$2,163.16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4-2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$1,668.43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4-3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$1,205.62</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Precaria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4-4</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$754.43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Precaria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4-5</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$581.76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Moderno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Precaria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4-6</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$332.23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5-1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$3,825.79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 xml:space="preserve">Antiguo </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5-2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$3,082.97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5-3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$2,328.54</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6-1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$2,583.89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 xml:space="preserve">Antiguo </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6-2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$2,079.01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6-3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$1,543.66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7-1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$1,450.80</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 xml:space="preserve">Antiguo </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7-2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$1,164.99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7-3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$956.07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7-4</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$956.07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 xml:space="preserve">Antiguo </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7-5</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$754.43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Antiguo</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7-6</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$670.26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8-1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$4,159.48</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8-2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$3,582.05</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8-3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$2,952.41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9-1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$2,786.98</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9-2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$2,121.07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lastRenderedPageBreak/>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9-3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$1,668.43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$1,923.77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$1,543.66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$1,205.62</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10-4</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$1,164.99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10-5</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$956.07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Corriente</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10-6</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$790.69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Precaria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10-7</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$670.26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Precaria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10-8</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$499.06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Industrial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Precaria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10-9</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$332.23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$3,187.22</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$2,620.16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$2,079.01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$2,328.54</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$1,953.71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$1,497.23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13-1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$1,543.66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13-2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$1,253.49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Alberca</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Económica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13-3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$1,086.64</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Cancha en general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14-1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D21DF2" w:rsidP="00CD775A">
            <w:pPr>
              <w:pStyle w:val="Ttulo9"/>
              <w:spacing w:line="720" w:lineRule="auto"/>
              <w:jc w:val="right"/>
              <w:rPr>
                <w:rFonts w:cs="Arial"/>
                <w:b w:val="0"/>
                <w:sz w:val="24"/>
              </w:rPr>
            </w:pPr>
            <w:r w:rsidRPr="00F35199">
              <w:rPr>
                <w:rFonts w:cs="Arial"/>
                <w:b w:val="0"/>
                <w:sz w:val="24"/>
              </w:rPr>
              <w:t>$2,079.01</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Cancha  en general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14-2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CD775A">
            <w:pPr>
              <w:pStyle w:val="Ttulo9"/>
              <w:spacing w:line="720" w:lineRule="auto"/>
              <w:jc w:val="right"/>
              <w:rPr>
                <w:rFonts w:cs="Arial"/>
                <w:b w:val="0"/>
                <w:sz w:val="24"/>
              </w:rPr>
            </w:pPr>
            <w:r w:rsidRPr="00F35199">
              <w:rPr>
                <w:rFonts w:cs="Arial"/>
                <w:b w:val="0"/>
                <w:sz w:val="24"/>
              </w:rPr>
              <w:t>$1,783.05</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Cancha en general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14-3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CD775A">
            <w:pPr>
              <w:pStyle w:val="Ttulo9"/>
              <w:spacing w:line="720" w:lineRule="auto"/>
              <w:jc w:val="right"/>
              <w:rPr>
                <w:rFonts w:cs="Arial"/>
                <w:b w:val="0"/>
                <w:sz w:val="24"/>
              </w:rPr>
            </w:pPr>
            <w:r w:rsidRPr="00F35199">
              <w:rPr>
                <w:rFonts w:cs="Arial"/>
                <w:b w:val="0"/>
                <w:sz w:val="24"/>
              </w:rPr>
              <w:t>$1,418.86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lastRenderedPageBreak/>
              <w:t>Cancha en general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15-1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CD775A">
            <w:pPr>
              <w:pStyle w:val="Ttulo9"/>
              <w:spacing w:line="720" w:lineRule="auto"/>
              <w:jc w:val="right"/>
              <w:rPr>
                <w:rFonts w:cs="Arial"/>
                <w:b w:val="0"/>
                <w:sz w:val="24"/>
              </w:rPr>
            </w:pPr>
            <w:r w:rsidRPr="00F35199">
              <w:rPr>
                <w:rFonts w:cs="Arial"/>
                <w:b w:val="0"/>
                <w:sz w:val="24"/>
              </w:rPr>
              <w:t>$1,418.86</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Cancha en general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15-2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CD775A">
            <w:pPr>
              <w:pStyle w:val="Ttulo9"/>
              <w:spacing w:line="720" w:lineRule="auto"/>
              <w:jc w:val="right"/>
              <w:rPr>
                <w:rFonts w:cs="Arial"/>
                <w:b w:val="0"/>
                <w:sz w:val="24"/>
              </w:rPr>
            </w:pPr>
            <w:r w:rsidRPr="00F35199">
              <w:rPr>
                <w:rFonts w:cs="Arial"/>
                <w:b w:val="0"/>
                <w:sz w:val="24"/>
              </w:rPr>
              <w:t>$1,253.49</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Cancha en general</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15-3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CD775A">
            <w:pPr>
              <w:pStyle w:val="Ttulo9"/>
              <w:spacing w:line="720" w:lineRule="auto"/>
              <w:jc w:val="right"/>
              <w:rPr>
                <w:rFonts w:cs="Arial"/>
                <w:b w:val="0"/>
                <w:sz w:val="24"/>
              </w:rPr>
            </w:pPr>
            <w:r w:rsidRPr="00F35199">
              <w:rPr>
                <w:rFonts w:cs="Arial"/>
                <w:b w:val="0"/>
                <w:sz w:val="24"/>
              </w:rPr>
              <w:t>$956.07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rsidP="00CD775A">
            <w:pPr>
              <w:tabs>
                <w:tab w:val="left" w:pos="0"/>
                <w:tab w:val="left" w:pos="709"/>
                <w:tab w:val="left" w:pos="1418"/>
                <w:tab w:val="left" w:pos="7938"/>
                <w:tab w:val="left" w:pos="8931"/>
              </w:tabs>
              <w:spacing w:line="360" w:lineRule="auto"/>
              <w:rPr>
                <w:rFonts w:ascii="Arial" w:hAnsi="Arial" w:cs="Arial"/>
              </w:rPr>
            </w:pPr>
            <w:r>
              <w:rPr>
                <w:rFonts w:ascii="Arial" w:hAnsi="Arial" w:cs="Arial"/>
              </w:rPr>
              <w:t>Frontón</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16-1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$2,412.70</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Frontón</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16-2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$2,121.07</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Frontón</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Superior</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16-3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$1,783.05</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Frontón</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Bueno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17-1</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$1,752.55</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Frontón</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Regular</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17-2</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$1,497.23</w:t>
            </w:r>
          </w:p>
        </w:tc>
      </w:tr>
      <w:tr w:rsidR="00B56F17" w:rsidTr="00B87B37">
        <w:trPr>
          <w:jc w:val="center"/>
        </w:trPr>
        <w:tc>
          <w:tcPr>
            <w:tcW w:w="2140"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Frontón</w:t>
            </w:r>
          </w:p>
        </w:tc>
        <w:tc>
          <w:tcPr>
            <w:tcW w:w="1793"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Media</w:t>
            </w:r>
          </w:p>
        </w:tc>
        <w:tc>
          <w:tcPr>
            <w:tcW w:w="1906"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rPr>
                <w:rFonts w:ascii="Arial" w:hAnsi="Arial" w:cs="Arial"/>
              </w:rPr>
            </w:pPr>
            <w:r>
              <w:rPr>
                <w:rFonts w:ascii="Arial" w:hAnsi="Arial" w:cs="Arial"/>
              </w:rPr>
              <w:t>Malo</w:t>
            </w:r>
          </w:p>
        </w:tc>
        <w:tc>
          <w:tcPr>
            <w:tcW w:w="992" w:type="dxa"/>
            <w:tcBorders>
              <w:top w:val="single" w:sz="4" w:space="0" w:color="auto"/>
              <w:left w:val="single" w:sz="4" w:space="0" w:color="auto"/>
              <w:bottom w:val="single" w:sz="4" w:space="0" w:color="auto"/>
              <w:right w:val="single" w:sz="4" w:space="0" w:color="auto"/>
            </w:tcBorders>
            <w:hideMark/>
          </w:tcPr>
          <w:p w:rsidR="00B56F17" w:rsidRDefault="00B56F17">
            <w:pPr>
              <w:tabs>
                <w:tab w:val="left" w:pos="0"/>
                <w:tab w:val="left" w:pos="709"/>
                <w:tab w:val="left" w:pos="1418"/>
                <w:tab w:val="left" w:pos="7938"/>
                <w:tab w:val="left" w:pos="8931"/>
              </w:tabs>
              <w:spacing w:line="360" w:lineRule="auto"/>
              <w:jc w:val="center"/>
              <w:rPr>
                <w:rFonts w:ascii="Arial" w:hAnsi="Arial" w:cs="Arial"/>
              </w:rPr>
            </w:pPr>
            <w:r>
              <w:rPr>
                <w:rFonts w:ascii="Arial" w:hAnsi="Arial" w:cs="Arial"/>
              </w:rPr>
              <w:t>17-3</w:t>
            </w:r>
          </w:p>
        </w:tc>
        <w:tc>
          <w:tcPr>
            <w:tcW w:w="1418" w:type="dxa"/>
            <w:tcBorders>
              <w:top w:val="single" w:sz="4" w:space="0" w:color="auto"/>
              <w:left w:val="single" w:sz="4" w:space="0" w:color="auto"/>
              <w:bottom w:val="single" w:sz="4" w:space="0" w:color="auto"/>
              <w:right w:val="single" w:sz="4" w:space="0" w:color="auto"/>
            </w:tcBorders>
            <w:vAlign w:val="bottom"/>
            <w:hideMark/>
          </w:tcPr>
          <w:p w:rsidR="00B56F17" w:rsidRPr="00F35199" w:rsidRDefault="00B56F17" w:rsidP="00D21DF2">
            <w:pPr>
              <w:pStyle w:val="Ttulo9"/>
              <w:jc w:val="right"/>
              <w:rPr>
                <w:rFonts w:cs="Arial"/>
                <w:b w:val="0"/>
                <w:sz w:val="24"/>
              </w:rPr>
            </w:pPr>
            <w:r w:rsidRPr="00F35199">
              <w:rPr>
                <w:rFonts w:cs="Arial"/>
                <w:b w:val="0"/>
                <w:sz w:val="24"/>
              </w:rPr>
              <w:t>$1,164.99</w:t>
            </w:r>
          </w:p>
        </w:tc>
      </w:tr>
    </w:tbl>
    <w:p w:rsidR="0057028C" w:rsidRDefault="0057028C" w:rsidP="003A76E6">
      <w:pPr>
        <w:spacing w:line="360" w:lineRule="auto"/>
        <w:jc w:val="both"/>
        <w:rPr>
          <w:rFonts w:ascii="Arial" w:hAnsi="Arial" w:cs="Arial"/>
          <w:b/>
          <w:bCs/>
        </w:rPr>
      </w:pPr>
    </w:p>
    <w:p w:rsidR="003A76E6" w:rsidRDefault="003A76E6" w:rsidP="003A76E6">
      <w:pPr>
        <w:spacing w:line="360" w:lineRule="auto"/>
        <w:jc w:val="both"/>
        <w:rPr>
          <w:rFonts w:ascii="Arial" w:hAnsi="Arial" w:cs="Arial"/>
          <w:b/>
        </w:rPr>
      </w:pPr>
      <w:r w:rsidRPr="00FD42FC">
        <w:rPr>
          <w:rFonts w:ascii="Arial" w:hAnsi="Arial" w:cs="Arial"/>
          <w:b/>
          <w:bCs/>
        </w:rPr>
        <w:t>II. Tratándose de inmuebles rústicos</w:t>
      </w:r>
    </w:p>
    <w:p w:rsidR="003A76E6" w:rsidRDefault="003A76E6" w:rsidP="00B64495">
      <w:pPr>
        <w:numPr>
          <w:ilvl w:val="0"/>
          <w:numId w:val="1"/>
        </w:numPr>
        <w:spacing w:line="360" w:lineRule="auto"/>
        <w:ind w:left="284" w:hanging="284"/>
        <w:jc w:val="both"/>
        <w:rPr>
          <w:rFonts w:ascii="Arial" w:hAnsi="Arial" w:cs="Arial"/>
        </w:rPr>
      </w:pPr>
      <w:r>
        <w:rPr>
          <w:rFonts w:ascii="Arial" w:hAnsi="Arial" w:cs="Arial"/>
        </w:rPr>
        <w:t>Tab</w:t>
      </w:r>
      <w:r w:rsidR="001B5EA4">
        <w:rPr>
          <w:rFonts w:ascii="Arial" w:hAnsi="Arial" w:cs="Arial"/>
        </w:rPr>
        <w:t>la de valores base por hectárea:</w:t>
      </w:r>
    </w:p>
    <w:p w:rsidR="003A76E6" w:rsidRDefault="003A76E6" w:rsidP="00D21DF2">
      <w:pPr>
        <w:spacing w:line="360" w:lineRule="auto"/>
        <w:ind w:left="708"/>
        <w:jc w:val="center"/>
        <w:rPr>
          <w:rFonts w:ascii="Arial" w:hAnsi="Arial" w:cs="Arial"/>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20"/>
        <w:gridCol w:w="2160"/>
      </w:tblGrid>
      <w:tr w:rsidR="003A76E6" w:rsidTr="003A76E6">
        <w:tc>
          <w:tcPr>
            <w:tcW w:w="4320"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rPr>
            </w:pPr>
            <w:r>
              <w:rPr>
                <w:rFonts w:ascii="Arial" w:hAnsi="Arial" w:cs="Arial"/>
                <w:b/>
                <w:bCs/>
              </w:rPr>
              <w:t>1.</w:t>
            </w:r>
            <w:r>
              <w:rPr>
                <w:rFonts w:ascii="Arial" w:hAnsi="Arial" w:cs="Arial"/>
              </w:rPr>
              <w:t xml:space="preserve"> Predios de riego</w:t>
            </w:r>
          </w:p>
        </w:tc>
        <w:tc>
          <w:tcPr>
            <w:tcW w:w="2160" w:type="dxa"/>
            <w:tcBorders>
              <w:top w:val="single" w:sz="4" w:space="0" w:color="auto"/>
              <w:left w:val="single" w:sz="4" w:space="0" w:color="auto"/>
              <w:bottom w:val="single" w:sz="4" w:space="0" w:color="auto"/>
              <w:right w:val="single" w:sz="4" w:space="0" w:color="auto"/>
            </w:tcBorders>
            <w:hideMark/>
          </w:tcPr>
          <w:p w:rsidR="003A76E6" w:rsidRDefault="003A76E6" w:rsidP="00CE3C05">
            <w:pPr>
              <w:spacing w:line="360" w:lineRule="auto"/>
              <w:jc w:val="right"/>
              <w:rPr>
                <w:rFonts w:ascii="Arial" w:hAnsi="Arial" w:cs="Arial"/>
              </w:rPr>
            </w:pPr>
            <w:r>
              <w:rPr>
                <w:rFonts w:ascii="Arial" w:hAnsi="Arial" w:cs="Arial"/>
              </w:rPr>
              <w:t>$1</w:t>
            </w:r>
            <w:r w:rsidR="00D21DF2">
              <w:rPr>
                <w:rFonts w:ascii="Arial" w:hAnsi="Arial" w:cs="Arial"/>
              </w:rPr>
              <w:t>8,231.39</w:t>
            </w:r>
          </w:p>
        </w:tc>
      </w:tr>
      <w:tr w:rsidR="003A76E6" w:rsidTr="003A76E6">
        <w:tc>
          <w:tcPr>
            <w:tcW w:w="432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rPr>
            </w:pPr>
          </w:p>
        </w:tc>
      </w:tr>
      <w:tr w:rsidR="003A76E6" w:rsidTr="003A76E6">
        <w:tc>
          <w:tcPr>
            <w:tcW w:w="4320"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rPr>
            </w:pPr>
            <w:r>
              <w:rPr>
                <w:rFonts w:ascii="Arial" w:hAnsi="Arial" w:cs="Arial"/>
                <w:b/>
                <w:bCs/>
              </w:rPr>
              <w:t>2.</w:t>
            </w:r>
            <w:r>
              <w:rPr>
                <w:rFonts w:ascii="Arial" w:hAnsi="Arial" w:cs="Arial"/>
              </w:rPr>
              <w:t xml:space="preserve"> Predios de temporal</w:t>
            </w:r>
          </w:p>
        </w:tc>
        <w:tc>
          <w:tcPr>
            <w:tcW w:w="2160" w:type="dxa"/>
            <w:tcBorders>
              <w:top w:val="single" w:sz="4" w:space="0" w:color="auto"/>
              <w:left w:val="single" w:sz="4" w:space="0" w:color="auto"/>
              <w:bottom w:val="single" w:sz="4" w:space="0" w:color="auto"/>
              <w:right w:val="single" w:sz="4" w:space="0" w:color="auto"/>
            </w:tcBorders>
            <w:hideMark/>
          </w:tcPr>
          <w:p w:rsidR="003A76E6" w:rsidRDefault="003A76E6" w:rsidP="00CE3C05">
            <w:pPr>
              <w:spacing w:line="360" w:lineRule="auto"/>
              <w:jc w:val="right"/>
              <w:rPr>
                <w:rFonts w:ascii="Arial" w:hAnsi="Arial" w:cs="Arial"/>
              </w:rPr>
            </w:pPr>
            <w:r>
              <w:rPr>
                <w:rFonts w:ascii="Arial" w:hAnsi="Arial" w:cs="Arial"/>
              </w:rPr>
              <w:t>$</w:t>
            </w:r>
            <w:r w:rsidR="00EE416E">
              <w:rPr>
                <w:rFonts w:ascii="Arial" w:hAnsi="Arial" w:cs="Arial"/>
              </w:rPr>
              <w:t>7,</w:t>
            </w:r>
            <w:r w:rsidR="00D21DF2">
              <w:rPr>
                <w:rFonts w:ascii="Arial" w:hAnsi="Arial" w:cs="Arial"/>
              </w:rPr>
              <w:t>720.76</w:t>
            </w:r>
          </w:p>
        </w:tc>
      </w:tr>
      <w:tr w:rsidR="003A76E6" w:rsidTr="003A76E6">
        <w:tc>
          <w:tcPr>
            <w:tcW w:w="432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rPr>
            </w:pPr>
          </w:p>
        </w:tc>
      </w:tr>
      <w:tr w:rsidR="003A76E6" w:rsidTr="003A76E6">
        <w:tc>
          <w:tcPr>
            <w:tcW w:w="4320"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rPr>
            </w:pPr>
            <w:r>
              <w:rPr>
                <w:rFonts w:ascii="Arial" w:hAnsi="Arial" w:cs="Arial"/>
                <w:b/>
                <w:bCs/>
              </w:rPr>
              <w:t>3.</w:t>
            </w:r>
            <w:r>
              <w:rPr>
                <w:rFonts w:ascii="Arial" w:hAnsi="Arial" w:cs="Arial"/>
              </w:rPr>
              <w:t xml:space="preserve"> Agostadero</w:t>
            </w:r>
          </w:p>
        </w:tc>
        <w:tc>
          <w:tcPr>
            <w:tcW w:w="2160" w:type="dxa"/>
            <w:tcBorders>
              <w:top w:val="single" w:sz="4" w:space="0" w:color="auto"/>
              <w:left w:val="single" w:sz="4" w:space="0" w:color="auto"/>
              <w:bottom w:val="single" w:sz="4" w:space="0" w:color="auto"/>
              <w:right w:val="single" w:sz="4" w:space="0" w:color="auto"/>
            </w:tcBorders>
            <w:hideMark/>
          </w:tcPr>
          <w:p w:rsidR="003A76E6" w:rsidRDefault="00647A75" w:rsidP="00CE3C05">
            <w:pPr>
              <w:spacing w:line="360" w:lineRule="auto"/>
              <w:jc w:val="right"/>
              <w:rPr>
                <w:rFonts w:ascii="Arial" w:hAnsi="Arial" w:cs="Arial"/>
              </w:rPr>
            </w:pPr>
            <w:r>
              <w:rPr>
                <w:rFonts w:ascii="Arial" w:hAnsi="Arial" w:cs="Arial"/>
              </w:rPr>
              <w:t>$3</w:t>
            </w:r>
            <w:r w:rsidR="003A76E6">
              <w:rPr>
                <w:rFonts w:ascii="Arial" w:hAnsi="Arial" w:cs="Arial"/>
              </w:rPr>
              <w:t>,</w:t>
            </w:r>
            <w:r w:rsidR="00D21DF2">
              <w:rPr>
                <w:rFonts w:ascii="Arial" w:hAnsi="Arial" w:cs="Arial"/>
              </w:rPr>
              <w:t>179.13</w:t>
            </w:r>
          </w:p>
        </w:tc>
      </w:tr>
      <w:tr w:rsidR="003A76E6" w:rsidTr="003A76E6">
        <w:tc>
          <w:tcPr>
            <w:tcW w:w="432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rPr>
            </w:pPr>
          </w:p>
        </w:tc>
      </w:tr>
      <w:tr w:rsidR="003A76E6" w:rsidTr="003A76E6">
        <w:tc>
          <w:tcPr>
            <w:tcW w:w="4320"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rPr>
            </w:pPr>
            <w:r>
              <w:rPr>
                <w:rFonts w:ascii="Arial" w:hAnsi="Arial" w:cs="Arial"/>
                <w:b/>
                <w:bCs/>
              </w:rPr>
              <w:t>4.</w:t>
            </w:r>
            <w:r>
              <w:rPr>
                <w:rFonts w:ascii="Arial" w:hAnsi="Arial" w:cs="Arial"/>
              </w:rPr>
              <w:t xml:space="preserve"> Cerril o monte</w:t>
            </w:r>
          </w:p>
        </w:tc>
        <w:tc>
          <w:tcPr>
            <w:tcW w:w="2160" w:type="dxa"/>
            <w:tcBorders>
              <w:top w:val="single" w:sz="4" w:space="0" w:color="auto"/>
              <w:left w:val="single" w:sz="4" w:space="0" w:color="auto"/>
              <w:bottom w:val="single" w:sz="4" w:space="0" w:color="auto"/>
              <w:right w:val="single" w:sz="4" w:space="0" w:color="auto"/>
            </w:tcBorders>
            <w:hideMark/>
          </w:tcPr>
          <w:p w:rsidR="003A76E6" w:rsidRDefault="003A76E6" w:rsidP="00CE3C05">
            <w:pPr>
              <w:spacing w:line="360" w:lineRule="auto"/>
              <w:jc w:val="right"/>
              <w:rPr>
                <w:rFonts w:ascii="Arial" w:hAnsi="Arial" w:cs="Arial"/>
              </w:rPr>
            </w:pPr>
            <w:r>
              <w:rPr>
                <w:rFonts w:ascii="Arial" w:hAnsi="Arial" w:cs="Arial"/>
              </w:rPr>
              <w:t>$1,</w:t>
            </w:r>
            <w:r w:rsidR="00D21DF2">
              <w:rPr>
                <w:rFonts w:ascii="Arial" w:hAnsi="Arial" w:cs="Arial"/>
              </w:rPr>
              <w:t>622.00</w:t>
            </w:r>
          </w:p>
        </w:tc>
      </w:tr>
    </w:tbl>
    <w:p w:rsidR="001B5EA4" w:rsidRDefault="001B5EA4" w:rsidP="003A76E6">
      <w:pPr>
        <w:pStyle w:val="Sangradetextonormal"/>
        <w:spacing w:line="360" w:lineRule="auto"/>
        <w:ind w:left="0" w:firstLine="709"/>
        <w:jc w:val="both"/>
        <w:rPr>
          <w:rFonts w:ascii="Arial" w:hAnsi="Arial" w:cs="Arial"/>
          <w:color w:val="000000"/>
        </w:rPr>
      </w:pPr>
    </w:p>
    <w:p w:rsidR="003A76E6" w:rsidRDefault="003A76E6" w:rsidP="003A76E6">
      <w:pPr>
        <w:pStyle w:val="Sangradetextonormal"/>
        <w:spacing w:line="360" w:lineRule="auto"/>
        <w:ind w:left="0" w:firstLine="709"/>
        <w:jc w:val="both"/>
        <w:rPr>
          <w:rFonts w:ascii="Arial" w:hAnsi="Arial" w:cs="Arial"/>
          <w:color w:val="000000"/>
        </w:rPr>
      </w:pPr>
      <w:r>
        <w:rPr>
          <w:rFonts w:ascii="Arial" w:hAnsi="Arial" w:cs="Arial"/>
          <w:color w:val="000000"/>
        </w:rPr>
        <w:lastRenderedPageBreak/>
        <w:t>Los valores base se verán afectados de acuerdo al coeficiente que resulte al aplicar los siguientes elementos agrológicos para la valuación. Obteniéndose así los valores unitarios por hectárea: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5"/>
        <w:gridCol w:w="1588"/>
      </w:tblGrid>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vAlign w:val="center"/>
            <w:hideMark/>
          </w:tcPr>
          <w:p w:rsidR="003A76E6" w:rsidRDefault="003A76E6">
            <w:pPr>
              <w:spacing w:line="360" w:lineRule="auto"/>
              <w:rPr>
                <w:rFonts w:ascii="Arial" w:hAnsi="Arial" w:cs="Arial"/>
                <w:snapToGrid w:val="0"/>
                <w:color w:val="000000"/>
              </w:rPr>
            </w:pPr>
            <w:r>
              <w:rPr>
                <w:rFonts w:ascii="Arial" w:hAnsi="Arial" w:cs="Arial"/>
                <w:b/>
                <w:color w:val="000000"/>
              </w:rPr>
              <w:t>ELEMENTOS</w:t>
            </w:r>
          </w:p>
        </w:tc>
        <w:tc>
          <w:tcPr>
            <w:tcW w:w="1588" w:type="dxa"/>
            <w:tcBorders>
              <w:top w:val="single" w:sz="4" w:space="0" w:color="auto"/>
              <w:left w:val="single" w:sz="4" w:space="0" w:color="auto"/>
              <w:bottom w:val="single" w:sz="4" w:space="0" w:color="auto"/>
              <w:right w:val="single" w:sz="4" w:space="0" w:color="auto"/>
            </w:tcBorders>
            <w:vAlign w:val="center"/>
            <w:hideMark/>
          </w:tcPr>
          <w:p w:rsidR="003A76E6" w:rsidRDefault="003A76E6">
            <w:pPr>
              <w:spacing w:line="360" w:lineRule="auto"/>
              <w:jc w:val="center"/>
              <w:rPr>
                <w:rFonts w:ascii="Arial" w:hAnsi="Arial" w:cs="Arial"/>
                <w:snapToGrid w:val="0"/>
                <w:color w:val="000000"/>
              </w:rPr>
            </w:pPr>
            <w:r>
              <w:rPr>
                <w:rFonts w:ascii="Arial" w:hAnsi="Arial" w:cs="Arial"/>
                <w:b/>
                <w:color w:val="000000"/>
              </w:rPr>
              <w:t>FACTOR</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vAlign w:val="center"/>
          </w:tcPr>
          <w:p w:rsidR="003A76E6" w:rsidRDefault="003A76E6">
            <w:pPr>
              <w:spacing w:line="360" w:lineRule="auto"/>
              <w:rPr>
                <w:rFonts w:ascii="Arial" w:hAnsi="Arial" w:cs="Arial"/>
                <w:b/>
                <w:color w:val="000000"/>
              </w:rPr>
            </w:pPr>
          </w:p>
        </w:tc>
        <w:tc>
          <w:tcPr>
            <w:tcW w:w="1588" w:type="dxa"/>
            <w:tcBorders>
              <w:top w:val="single" w:sz="4" w:space="0" w:color="auto"/>
              <w:left w:val="single" w:sz="4" w:space="0" w:color="auto"/>
              <w:bottom w:val="single" w:sz="4" w:space="0" w:color="auto"/>
              <w:right w:val="single" w:sz="4" w:space="0" w:color="auto"/>
            </w:tcBorders>
            <w:vAlign w:val="center"/>
          </w:tcPr>
          <w:p w:rsidR="003A76E6" w:rsidRDefault="003A76E6">
            <w:pPr>
              <w:spacing w:line="360" w:lineRule="auto"/>
              <w:rPr>
                <w:rFonts w:ascii="Arial" w:hAnsi="Arial" w:cs="Arial"/>
                <w:b/>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tabs>
                <w:tab w:val="left" w:pos="446"/>
              </w:tabs>
              <w:spacing w:line="360" w:lineRule="auto"/>
              <w:jc w:val="both"/>
              <w:rPr>
                <w:rFonts w:ascii="Arial" w:hAnsi="Arial" w:cs="Arial"/>
                <w:b/>
                <w:snapToGrid w:val="0"/>
                <w:color w:val="000000"/>
              </w:rPr>
            </w:pPr>
            <w:r>
              <w:rPr>
                <w:rFonts w:ascii="Arial" w:hAnsi="Arial" w:cs="Arial"/>
                <w:b/>
                <w:snapToGrid w:val="0"/>
                <w:color w:val="000000"/>
              </w:rPr>
              <w:t>1.</w:t>
            </w:r>
            <w:r>
              <w:rPr>
                <w:rFonts w:ascii="Arial" w:hAnsi="Arial" w:cs="Arial"/>
                <w:b/>
                <w:snapToGrid w:val="0"/>
                <w:color w:val="000000"/>
              </w:rPr>
              <w:tab/>
              <w:t>Espesor del suelo:</w:t>
            </w: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snapToGrid w:val="0"/>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a) </w:t>
            </w:r>
            <w:r>
              <w:rPr>
                <w:rFonts w:ascii="Arial" w:hAnsi="Arial" w:cs="Arial"/>
                <w:snapToGrid w:val="0"/>
                <w:color w:val="000000"/>
              </w:rPr>
              <w:t xml:space="preserve">Hasta </w:t>
            </w:r>
            <w:smartTag w:uri="urn:schemas-microsoft-com:office:smarttags" w:element="metricconverter">
              <w:smartTagPr>
                <w:attr w:name="ProductID" w:val="10 cent￭metros"/>
              </w:smartTagPr>
              <w:r>
                <w:rPr>
                  <w:rFonts w:ascii="Arial" w:hAnsi="Arial" w:cs="Arial"/>
                  <w:snapToGrid w:val="0"/>
                  <w:color w:val="000000"/>
                </w:rPr>
                <w:t>10 centímetros</w:t>
              </w:r>
            </w:smartTag>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b) </w:t>
            </w:r>
            <w:r>
              <w:rPr>
                <w:rFonts w:ascii="Arial" w:hAnsi="Arial" w:cs="Arial"/>
                <w:snapToGrid w:val="0"/>
                <w:color w:val="000000"/>
              </w:rPr>
              <w:t xml:space="preserve">De </w:t>
            </w:r>
            <w:smartTag w:uri="urn:schemas-microsoft-com:office:smarttags" w:element="metricconverter">
              <w:smartTagPr>
                <w:attr w:name="ProductID" w:val="10.01 a"/>
              </w:smartTagPr>
              <w:r>
                <w:rPr>
                  <w:rFonts w:ascii="Arial" w:hAnsi="Arial" w:cs="Arial"/>
                  <w:snapToGrid w:val="0"/>
                  <w:color w:val="000000"/>
                </w:rPr>
                <w:t>10.01 a</w:t>
              </w:r>
              <w:r w:rsidR="00700813">
                <w:rPr>
                  <w:rFonts w:ascii="Arial" w:hAnsi="Arial" w:cs="Arial"/>
                  <w:snapToGrid w:val="0"/>
                  <w:color w:val="000000"/>
                </w:rPr>
                <w:t xml:space="preserve"> </w:t>
              </w:r>
            </w:smartTag>
            <w:smartTag w:uri="urn:schemas-microsoft-com:office:smarttags" w:element="metricconverter">
              <w:smartTagPr>
                <w:attr w:name="ProductID" w:val="30 cent￭metros"/>
              </w:smartTagPr>
              <w:r>
                <w:rPr>
                  <w:rFonts w:ascii="Arial" w:hAnsi="Arial" w:cs="Arial"/>
                  <w:snapToGrid w:val="0"/>
                  <w:color w:val="000000"/>
                </w:rPr>
                <w:t>30 centímetros</w:t>
              </w:r>
            </w:smartTag>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1.05</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c) </w:t>
            </w:r>
            <w:r>
              <w:rPr>
                <w:rFonts w:ascii="Arial" w:hAnsi="Arial" w:cs="Arial"/>
                <w:snapToGrid w:val="0"/>
                <w:color w:val="000000"/>
              </w:rPr>
              <w:t xml:space="preserve">De </w:t>
            </w:r>
            <w:smartTag w:uri="urn:schemas-microsoft-com:office:smarttags" w:element="metricconverter">
              <w:smartTagPr>
                <w:attr w:name="ProductID" w:val="30.01 a"/>
              </w:smartTagPr>
              <w:r>
                <w:rPr>
                  <w:rFonts w:ascii="Arial" w:hAnsi="Arial" w:cs="Arial"/>
                  <w:snapToGrid w:val="0"/>
                  <w:color w:val="000000"/>
                </w:rPr>
                <w:t>30.01 a</w:t>
              </w:r>
              <w:r w:rsidR="00700813">
                <w:rPr>
                  <w:rFonts w:ascii="Arial" w:hAnsi="Arial" w:cs="Arial"/>
                  <w:snapToGrid w:val="0"/>
                  <w:color w:val="000000"/>
                </w:rPr>
                <w:t xml:space="preserve"> </w:t>
              </w:r>
            </w:smartTag>
            <w:smartTag w:uri="urn:schemas-microsoft-com:office:smarttags" w:element="metricconverter">
              <w:smartTagPr>
                <w:attr w:name="ProductID" w:val="60 cent￭metros"/>
              </w:smartTagPr>
              <w:r>
                <w:rPr>
                  <w:rFonts w:ascii="Arial" w:hAnsi="Arial" w:cs="Arial"/>
                  <w:snapToGrid w:val="0"/>
                  <w:color w:val="000000"/>
                </w:rPr>
                <w:t>60 centímetros</w:t>
              </w:r>
            </w:smartTag>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1.08</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d) </w:t>
            </w:r>
            <w:r>
              <w:rPr>
                <w:rFonts w:ascii="Arial" w:hAnsi="Arial" w:cs="Arial"/>
                <w:snapToGrid w:val="0"/>
                <w:color w:val="000000"/>
              </w:rPr>
              <w:t xml:space="preserve">Mayor de </w:t>
            </w:r>
            <w:smartTag w:uri="urn:schemas-microsoft-com:office:smarttags" w:element="metricconverter">
              <w:smartTagPr>
                <w:attr w:name="ProductID" w:val="60 cent￭metros"/>
              </w:smartTagPr>
              <w:r>
                <w:rPr>
                  <w:rFonts w:ascii="Arial" w:hAnsi="Arial" w:cs="Arial"/>
                  <w:snapToGrid w:val="0"/>
                  <w:color w:val="000000"/>
                </w:rPr>
                <w:t>60 centímetros</w:t>
              </w:r>
            </w:smartTag>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1.10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rPr>
                <w:rFonts w:ascii="Arial" w:hAnsi="Arial" w:cs="Arial"/>
                <w:b/>
                <w:color w:val="000000"/>
              </w:rPr>
            </w:pP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rPr>
                <w:rFonts w:ascii="Arial" w:hAnsi="Arial" w:cs="Arial"/>
                <w:b/>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tabs>
                <w:tab w:val="left" w:pos="446"/>
              </w:tabs>
              <w:spacing w:line="360" w:lineRule="auto"/>
              <w:jc w:val="both"/>
              <w:rPr>
                <w:rFonts w:ascii="Arial" w:hAnsi="Arial" w:cs="Arial"/>
                <w:b/>
                <w:snapToGrid w:val="0"/>
                <w:color w:val="000000"/>
              </w:rPr>
            </w:pPr>
            <w:r>
              <w:rPr>
                <w:rFonts w:ascii="Arial" w:hAnsi="Arial" w:cs="Arial"/>
                <w:b/>
                <w:snapToGrid w:val="0"/>
                <w:color w:val="000000"/>
              </w:rPr>
              <w:t>2.</w:t>
            </w:r>
            <w:r>
              <w:rPr>
                <w:rFonts w:ascii="Arial" w:hAnsi="Arial" w:cs="Arial"/>
                <w:b/>
                <w:snapToGrid w:val="0"/>
                <w:color w:val="000000"/>
              </w:rPr>
              <w:tab/>
              <w:t>Topografía:</w:t>
            </w: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center"/>
              <w:rPr>
                <w:rFonts w:ascii="Arial" w:hAnsi="Arial" w:cs="Arial"/>
                <w:snapToGrid w:val="0"/>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a) </w:t>
            </w:r>
            <w:r>
              <w:rPr>
                <w:rFonts w:ascii="Arial" w:hAnsi="Arial" w:cs="Arial"/>
                <w:snapToGrid w:val="0"/>
                <w:color w:val="000000"/>
              </w:rPr>
              <w:t>Terrenos planos</w:t>
            </w:r>
            <w:r>
              <w:rPr>
                <w:rFonts w:ascii="Arial" w:hAnsi="Arial" w:cs="Arial"/>
                <w:snapToGrid w:val="0"/>
                <w:color w:val="000000"/>
              </w:rPr>
              <w:tab/>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1.10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b)</w:t>
            </w:r>
            <w:r>
              <w:rPr>
                <w:rFonts w:ascii="Arial" w:hAnsi="Arial" w:cs="Arial"/>
                <w:snapToGrid w:val="0"/>
                <w:color w:val="000000"/>
              </w:rPr>
              <w:t xml:space="preserve"> Pendiente suave menor de 5%</w:t>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1.05</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c)</w:t>
            </w:r>
            <w:r>
              <w:rPr>
                <w:rFonts w:ascii="Arial" w:hAnsi="Arial" w:cs="Arial"/>
                <w:snapToGrid w:val="0"/>
                <w:color w:val="000000"/>
              </w:rPr>
              <w:t xml:space="preserve"> Pendiente fuerte mayor de 5%</w:t>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d)</w:t>
            </w:r>
            <w:r>
              <w:rPr>
                <w:rFonts w:ascii="Arial" w:hAnsi="Arial" w:cs="Arial"/>
                <w:snapToGrid w:val="0"/>
                <w:color w:val="000000"/>
              </w:rPr>
              <w:t xml:space="preserve"> Muy accidentado</w:t>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0.95</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rPr>
                <w:rFonts w:ascii="Arial" w:hAnsi="Arial" w:cs="Arial"/>
                <w:b/>
                <w:color w:val="000000"/>
              </w:rPr>
            </w:pP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rPr>
                <w:rFonts w:ascii="Arial" w:hAnsi="Arial" w:cs="Arial"/>
                <w:b/>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tabs>
                <w:tab w:val="left" w:pos="446"/>
              </w:tabs>
              <w:spacing w:line="360" w:lineRule="auto"/>
              <w:ind w:left="446" w:hanging="446"/>
              <w:jc w:val="both"/>
              <w:rPr>
                <w:rFonts w:ascii="Arial" w:hAnsi="Arial" w:cs="Arial"/>
                <w:snapToGrid w:val="0"/>
                <w:color w:val="000000"/>
              </w:rPr>
            </w:pPr>
            <w:r>
              <w:rPr>
                <w:rFonts w:ascii="Arial" w:hAnsi="Arial" w:cs="Arial"/>
                <w:b/>
                <w:snapToGrid w:val="0"/>
                <w:color w:val="000000"/>
              </w:rPr>
              <w:t>3.</w:t>
            </w:r>
            <w:r>
              <w:rPr>
                <w:rFonts w:ascii="Arial" w:hAnsi="Arial" w:cs="Arial"/>
                <w:b/>
                <w:snapToGrid w:val="0"/>
                <w:color w:val="000000"/>
              </w:rPr>
              <w:tab/>
              <w:t>Distancias a centros de comercialización:</w:t>
            </w: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center"/>
              <w:rPr>
                <w:rFonts w:ascii="Arial" w:hAnsi="Arial" w:cs="Arial"/>
                <w:snapToGrid w:val="0"/>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a)</w:t>
            </w:r>
            <w:r>
              <w:rPr>
                <w:rFonts w:ascii="Arial" w:hAnsi="Arial" w:cs="Arial"/>
                <w:snapToGrid w:val="0"/>
                <w:color w:val="000000"/>
              </w:rPr>
              <w:t xml:space="preserve"> A menos de </w:t>
            </w:r>
            <w:smartTag w:uri="urn:schemas-microsoft-com:office:smarttags" w:element="metricconverter">
              <w:smartTagPr>
                <w:attr w:name="ProductID" w:val="3 kil￳metros"/>
              </w:smartTagPr>
              <w:r>
                <w:rPr>
                  <w:rFonts w:ascii="Arial" w:hAnsi="Arial" w:cs="Arial"/>
                  <w:snapToGrid w:val="0"/>
                  <w:color w:val="000000"/>
                </w:rPr>
                <w:t>3 kilómetros</w:t>
              </w:r>
            </w:smartTag>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1.50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b)</w:t>
            </w:r>
            <w:r>
              <w:rPr>
                <w:rFonts w:ascii="Arial" w:hAnsi="Arial" w:cs="Arial"/>
                <w:snapToGrid w:val="0"/>
                <w:color w:val="000000"/>
              </w:rPr>
              <w:t xml:space="preserve"> A más de </w:t>
            </w:r>
            <w:smartTag w:uri="urn:schemas-microsoft-com:office:smarttags" w:element="metricconverter">
              <w:smartTagPr>
                <w:attr w:name="ProductID" w:val="3 kil￳metros"/>
              </w:smartTagPr>
              <w:r>
                <w:rPr>
                  <w:rFonts w:ascii="Arial" w:hAnsi="Arial" w:cs="Arial"/>
                  <w:snapToGrid w:val="0"/>
                  <w:color w:val="000000"/>
                </w:rPr>
                <w:t>3 kilómetros</w:t>
              </w:r>
            </w:smartTag>
            <w:r>
              <w:rPr>
                <w:rFonts w:ascii="Arial" w:hAnsi="Arial" w:cs="Arial"/>
                <w:snapToGrid w:val="0"/>
                <w:color w:val="000000"/>
              </w:rPr>
              <w:tab/>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rPr>
                <w:rFonts w:ascii="Arial" w:hAnsi="Arial" w:cs="Arial"/>
                <w:b/>
                <w:color w:val="000000"/>
              </w:rPr>
            </w:pP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rPr>
                <w:rFonts w:ascii="Arial" w:hAnsi="Arial" w:cs="Arial"/>
                <w:b/>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tabs>
                <w:tab w:val="left" w:pos="446"/>
              </w:tabs>
              <w:spacing w:line="360" w:lineRule="auto"/>
              <w:jc w:val="both"/>
              <w:rPr>
                <w:rFonts w:ascii="Arial" w:hAnsi="Arial" w:cs="Arial"/>
                <w:b/>
                <w:snapToGrid w:val="0"/>
                <w:color w:val="000000"/>
              </w:rPr>
            </w:pPr>
            <w:r>
              <w:rPr>
                <w:rFonts w:ascii="Arial" w:hAnsi="Arial" w:cs="Arial"/>
                <w:b/>
                <w:snapToGrid w:val="0"/>
                <w:color w:val="000000"/>
              </w:rPr>
              <w:t>4.</w:t>
            </w:r>
            <w:r>
              <w:rPr>
                <w:rFonts w:ascii="Arial" w:hAnsi="Arial" w:cs="Arial"/>
                <w:b/>
                <w:snapToGrid w:val="0"/>
                <w:color w:val="000000"/>
              </w:rPr>
              <w:tab/>
              <w:t>Acceso a vías de comunicación:</w:t>
            </w:r>
            <w:r>
              <w:rPr>
                <w:rFonts w:ascii="Arial" w:hAnsi="Arial" w:cs="Arial"/>
                <w:b/>
                <w:snapToGrid w:val="0"/>
                <w:color w:val="000000"/>
              </w:rPr>
              <w:tab/>
            </w:r>
          </w:p>
        </w:tc>
        <w:tc>
          <w:tcPr>
            <w:tcW w:w="1588"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center"/>
              <w:rPr>
                <w:rFonts w:ascii="Arial" w:hAnsi="Arial" w:cs="Arial"/>
                <w:snapToGrid w:val="0"/>
                <w:color w:val="000000"/>
              </w:rPr>
            </w:pP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a) </w:t>
            </w:r>
            <w:r>
              <w:rPr>
                <w:rFonts w:ascii="Arial" w:hAnsi="Arial" w:cs="Arial"/>
                <w:snapToGrid w:val="0"/>
                <w:color w:val="000000"/>
              </w:rPr>
              <w:t>Todo el año</w:t>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1.20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b) </w:t>
            </w:r>
            <w:r>
              <w:rPr>
                <w:rFonts w:ascii="Arial" w:hAnsi="Arial" w:cs="Arial"/>
                <w:snapToGrid w:val="0"/>
                <w:color w:val="000000"/>
              </w:rPr>
              <w:t>Tiempo de secas</w:t>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1.00</w:t>
            </w:r>
          </w:p>
        </w:tc>
      </w:tr>
      <w:tr w:rsidR="003A76E6" w:rsidTr="003A76E6">
        <w:trPr>
          <w:jc w:val="center"/>
        </w:trPr>
        <w:tc>
          <w:tcPr>
            <w:tcW w:w="5385"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 xml:space="preserve">c) </w:t>
            </w:r>
            <w:r>
              <w:rPr>
                <w:rFonts w:ascii="Arial" w:hAnsi="Arial" w:cs="Arial"/>
                <w:snapToGrid w:val="0"/>
                <w:color w:val="000000"/>
              </w:rPr>
              <w:t>Sin acceso</w:t>
            </w:r>
          </w:p>
        </w:tc>
        <w:tc>
          <w:tcPr>
            <w:tcW w:w="1588"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center"/>
              <w:rPr>
                <w:rFonts w:ascii="Arial" w:hAnsi="Arial" w:cs="Arial"/>
                <w:snapToGrid w:val="0"/>
                <w:color w:val="000000"/>
              </w:rPr>
            </w:pPr>
            <w:r>
              <w:rPr>
                <w:rFonts w:ascii="Arial" w:hAnsi="Arial" w:cs="Arial"/>
                <w:snapToGrid w:val="0"/>
                <w:color w:val="000000"/>
              </w:rPr>
              <w:t>0.50</w:t>
            </w:r>
          </w:p>
        </w:tc>
      </w:tr>
    </w:tbl>
    <w:p w:rsidR="003A76E6" w:rsidRDefault="003A76E6" w:rsidP="003A76E6">
      <w:pPr>
        <w:spacing w:line="360" w:lineRule="auto"/>
        <w:jc w:val="both"/>
        <w:rPr>
          <w:rFonts w:ascii="Arial" w:hAnsi="Arial" w:cs="Arial"/>
          <w:snapToGrid w:val="0"/>
          <w:color w:val="000000"/>
        </w:rPr>
      </w:pPr>
    </w:p>
    <w:p w:rsidR="003A76E6" w:rsidRDefault="003A76E6" w:rsidP="003A76E6">
      <w:pPr>
        <w:pStyle w:val="Ttulo5"/>
        <w:ind w:firstLine="708"/>
        <w:jc w:val="both"/>
        <w:rPr>
          <w:rFonts w:cs="Arial"/>
          <w:b w:val="0"/>
          <w:snapToGrid w:val="0"/>
          <w:sz w:val="24"/>
          <w:szCs w:val="24"/>
        </w:rPr>
      </w:pPr>
      <w:r>
        <w:rPr>
          <w:rFonts w:cs="Arial"/>
          <w:b w:val="0"/>
          <w:sz w:val="24"/>
          <w:szCs w:val="24"/>
        </w:rPr>
        <w:lastRenderedPageBreak/>
        <w:t>El factor que se utilizará para terrenos de riego eventual será el 0.60</w:t>
      </w:r>
      <w:r w:rsidR="00D42983">
        <w:rPr>
          <w:rFonts w:cs="Arial"/>
          <w:b w:val="0"/>
          <w:sz w:val="24"/>
          <w:szCs w:val="24"/>
          <w:lang w:val="es-ES"/>
        </w:rPr>
        <w:t>.</w:t>
      </w:r>
      <w:r>
        <w:rPr>
          <w:rFonts w:cs="Arial"/>
          <w:b w:val="0"/>
          <w:snapToGrid w:val="0"/>
          <w:sz w:val="24"/>
          <w:szCs w:val="24"/>
        </w:rPr>
        <w:t>Para aplicar este factor, se calculará primeramente como terreno de riego.</w:t>
      </w:r>
    </w:p>
    <w:p w:rsidR="003A76E6" w:rsidRDefault="003A76E6" w:rsidP="003A76E6">
      <w:pPr>
        <w:spacing w:line="360" w:lineRule="auto"/>
        <w:jc w:val="both"/>
        <w:rPr>
          <w:rFonts w:ascii="Arial" w:hAnsi="Arial" w:cs="Arial"/>
          <w:snapToGrid w:val="0"/>
          <w:color w:val="000000"/>
        </w:rPr>
      </w:pPr>
    </w:p>
    <w:p w:rsidR="003A76E6" w:rsidRPr="00FD42FC" w:rsidRDefault="003A76E6" w:rsidP="00B64495">
      <w:pPr>
        <w:numPr>
          <w:ilvl w:val="0"/>
          <w:numId w:val="1"/>
        </w:numPr>
        <w:spacing w:line="360" w:lineRule="auto"/>
        <w:ind w:left="709" w:hanging="425"/>
        <w:jc w:val="both"/>
        <w:rPr>
          <w:rFonts w:ascii="Arial" w:hAnsi="Arial" w:cs="Arial"/>
          <w:snapToGrid w:val="0"/>
          <w:color w:val="000000"/>
        </w:rPr>
      </w:pPr>
      <w:r w:rsidRPr="00FD42FC">
        <w:rPr>
          <w:rFonts w:ascii="Arial" w:hAnsi="Arial" w:cs="Arial"/>
          <w:snapToGrid w:val="0"/>
          <w:color w:val="000000"/>
        </w:rPr>
        <w:t>Tabla de valores por metro cuadrado para inmuebles menores de una hectárea, no dedicados a la ag</w:t>
      </w:r>
      <w:r w:rsidR="000B21CA" w:rsidRPr="00FD42FC">
        <w:rPr>
          <w:rFonts w:ascii="Arial" w:hAnsi="Arial" w:cs="Arial"/>
          <w:snapToGrid w:val="0"/>
          <w:color w:val="000000"/>
        </w:rPr>
        <w:t>ricultura (pie de casa o solar):</w:t>
      </w:r>
    </w:p>
    <w:p w:rsidR="003A76E6" w:rsidRDefault="003A76E6" w:rsidP="003A76E6">
      <w:pPr>
        <w:spacing w:line="360" w:lineRule="auto"/>
        <w:jc w:val="both"/>
        <w:rPr>
          <w:rFonts w:ascii="Arial" w:hAnsi="Arial" w:cs="Arial"/>
          <w:snapToGrid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300"/>
        <w:gridCol w:w="1629"/>
      </w:tblGrid>
      <w:tr w:rsidR="003A76E6" w:rsidTr="003A76E6">
        <w:trPr>
          <w:jc w:val="center"/>
        </w:trPr>
        <w:tc>
          <w:tcPr>
            <w:tcW w:w="7300" w:type="dxa"/>
            <w:tcBorders>
              <w:top w:val="single" w:sz="4" w:space="0" w:color="auto"/>
              <w:left w:val="single" w:sz="4" w:space="0" w:color="auto"/>
              <w:bottom w:val="single" w:sz="4" w:space="0" w:color="auto"/>
              <w:right w:val="single" w:sz="4" w:space="0" w:color="auto"/>
            </w:tcBorders>
            <w:hideMark/>
          </w:tcPr>
          <w:p w:rsidR="003A76E6" w:rsidRDefault="003A76E6" w:rsidP="00B64495">
            <w:pPr>
              <w:numPr>
                <w:ilvl w:val="1"/>
                <w:numId w:val="1"/>
              </w:numPr>
              <w:spacing w:line="360" w:lineRule="auto"/>
              <w:ind w:left="704" w:hanging="360"/>
              <w:jc w:val="both"/>
              <w:rPr>
                <w:rFonts w:ascii="Arial" w:hAnsi="Arial" w:cs="Arial"/>
                <w:b/>
                <w:snapToGrid w:val="0"/>
                <w:color w:val="000000"/>
              </w:rPr>
            </w:pPr>
            <w:r>
              <w:rPr>
                <w:rFonts w:ascii="Arial" w:hAnsi="Arial" w:cs="Arial"/>
                <w:snapToGrid w:val="0"/>
                <w:color w:val="000000"/>
              </w:rPr>
              <w:t>Inmuebles cercanos a rancherías sin ningún servicio</w:t>
            </w:r>
          </w:p>
        </w:tc>
        <w:tc>
          <w:tcPr>
            <w:tcW w:w="1629" w:type="dxa"/>
            <w:tcBorders>
              <w:top w:val="single" w:sz="4" w:space="0" w:color="auto"/>
              <w:left w:val="single" w:sz="4" w:space="0" w:color="auto"/>
              <w:bottom w:val="single" w:sz="4" w:space="0" w:color="auto"/>
              <w:right w:val="single" w:sz="4" w:space="0" w:color="auto"/>
            </w:tcBorders>
            <w:hideMark/>
          </w:tcPr>
          <w:p w:rsidR="003A76E6" w:rsidRDefault="003A76E6" w:rsidP="00CE3C05">
            <w:pPr>
              <w:spacing w:line="360" w:lineRule="auto"/>
              <w:jc w:val="right"/>
              <w:rPr>
                <w:rFonts w:ascii="Arial" w:hAnsi="Arial" w:cs="Arial"/>
                <w:snapToGrid w:val="0"/>
                <w:color w:val="000000"/>
              </w:rPr>
            </w:pPr>
            <w:r>
              <w:rPr>
                <w:rFonts w:ascii="Arial" w:hAnsi="Arial" w:cs="Arial"/>
              </w:rPr>
              <w:t xml:space="preserve"> $</w:t>
            </w:r>
            <w:r w:rsidR="00B33A3C">
              <w:rPr>
                <w:rFonts w:ascii="Arial" w:hAnsi="Arial" w:cs="Arial"/>
              </w:rPr>
              <w:t>7.</w:t>
            </w:r>
            <w:r w:rsidR="00D21DF2">
              <w:rPr>
                <w:rFonts w:ascii="Arial" w:hAnsi="Arial" w:cs="Arial"/>
              </w:rPr>
              <w:t>55</w:t>
            </w:r>
          </w:p>
        </w:tc>
      </w:tr>
      <w:tr w:rsidR="003A76E6" w:rsidTr="003A76E6">
        <w:trPr>
          <w:jc w:val="center"/>
        </w:trPr>
        <w:tc>
          <w:tcPr>
            <w:tcW w:w="7300" w:type="dxa"/>
            <w:tcBorders>
              <w:top w:val="single" w:sz="4" w:space="0" w:color="auto"/>
              <w:left w:val="single" w:sz="4" w:space="0" w:color="auto"/>
              <w:bottom w:val="single" w:sz="4" w:space="0" w:color="auto"/>
              <w:right w:val="single" w:sz="4" w:space="0" w:color="auto"/>
            </w:tcBorders>
            <w:hideMark/>
          </w:tcPr>
          <w:p w:rsidR="003A76E6" w:rsidRDefault="003A76E6" w:rsidP="00B64495">
            <w:pPr>
              <w:numPr>
                <w:ilvl w:val="1"/>
                <w:numId w:val="1"/>
              </w:numPr>
              <w:spacing w:line="360" w:lineRule="auto"/>
              <w:ind w:left="704" w:hanging="360"/>
              <w:jc w:val="both"/>
              <w:rPr>
                <w:rFonts w:ascii="Arial" w:hAnsi="Arial" w:cs="Arial"/>
                <w:b/>
                <w:snapToGrid w:val="0"/>
                <w:color w:val="000000"/>
              </w:rPr>
            </w:pPr>
            <w:r>
              <w:rPr>
                <w:rFonts w:ascii="Arial" w:hAnsi="Arial" w:cs="Arial"/>
                <w:snapToGrid w:val="0"/>
                <w:color w:val="000000"/>
              </w:rPr>
              <w:t>Inmuebles cercanos a rancherías, sin servicios y en prolongación de calle cercana</w:t>
            </w:r>
          </w:p>
        </w:tc>
        <w:tc>
          <w:tcPr>
            <w:tcW w:w="1629"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snapToGrid w:val="0"/>
                <w:color w:val="000000"/>
              </w:rPr>
            </w:pPr>
          </w:p>
          <w:p w:rsidR="003A76E6" w:rsidRDefault="003A76E6" w:rsidP="00CE3C05">
            <w:pPr>
              <w:spacing w:line="360" w:lineRule="auto"/>
              <w:jc w:val="right"/>
              <w:rPr>
                <w:rFonts w:ascii="Arial" w:hAnsi="Arial" w:cs="Arial"/>
                <w:snapToGrid w:val="0"/>
                <w:color w:val="000000"/>
              </w:rPr>
            </w:pPr>
            <w:r>
              <w:rPr>
                <w:rFonts w:ascii="Arial" w:hAnsi="Arial" w:cs="Arial"/>
                <w:snapToGrid w:val="0"/>
                <w:color w:val="000000"/>
              </w:rPr>
              <w:t>$1</w:t>
            </w:r>
            <w:r w:rsidR="00D21DF2">
              <w:rPr>
                <w:rFonts w:ascii="Arial" w:hAnsi="Arial" w:cs="Arial"/>
                <w:snapToGrid w:val="0"/>
                <w:color w:val="000000"/>
              </w:rPr>
              <w:t>8.36</w:t>
            </w:r>
          </w:p>
        </w:tc>
      </w:tr>
      <w:tr w:rsidR="003A76E6" w:rsidTr="003A76E6">
        <w:trPr>
          <w:jc w:val="center"/>
        </w:trPr>
        <w:tc>
          <w:tcPr>
            <w:tcW w:w="7300" w:type="dxa"/>
            <w:tcBorders>
              <w:top w:val="single" w:sz="4" w:space="0" w:color="auto"/>
              <w:left w:val="single" w:sz="4" w:space="0" w:color="auto"/>
              <w:bottom w:val="single" w:sz="4" w:space="0" w:color="auto"/>
              <w:right w:val="single" w:sz="4" w:space="0" w:color="auto"/>
            </w:tcBorders>
            <w:hideMark/>
          </w:tcPr>
          <w:p w:rsidR="003A76E6" w:rsidRDefault="003A76E6" w:rsidP="00B64495">
            <w:pPr>
              <w:numPr>
                <w:ilvl w:val="1"/>
                <w:numId w:val="1"/>
              </w:numPr>
              <w:spacing w:line="360" w:lineRule="auto"/>
              <w:ind w:left="704" w:hanging="360"/>
              <w:jc w:val="both"/>
              <w:rPr>
                <w:rFonts w:ascii="Arial" w:hAnsi="Arial" w:cs="Arial"/>
                <w:b/>
                <w:snapToGrid w:val="0"/>
                <w:color w:val="000000"/>
              </w:rPr>
            </w:pPr>
            <w:r>
              <w:rPr>
                <w:rFonts w:ascii="Arial" w:hAnsi="Arial" w:cs="Arial"/>
                <w:snapToGrid w:val="0"/>
                <w:color w:val="000000"/>
              </w:rPr>
              <w:t>Inmuebles en rancherías, con calles sin servicios</w:t>
            </w:r>
          </w:p>
        </w:tc>
        <w:tc>
          <w:tcPr>
            <w:tcW w:w="1629" w:type="dxa"/>
            <w:tcBorders>
              <w:top w:val="single" w:sz="4" w:space="0" w:color="auto"/>
              <w:left w:val="single" w:sz="4" w:space="0" w:color="auto"/>
              <w:bottom w:val="single" w:sz="4" w:space="0" w:color="auto"/>
              <w:right w:val="single" w:sz="4" w:space="0" w:color="auto"/>
            </w:tcBorders>
            <w:hideMark/>
          </w:tcPr>
          <w:p w:rsidR="003A76E6" w:rsidRDefault="00EE416E" w:rsidP="00CE3C05">
            <w:pPr>
              <w:spacing w:line="360" w:lineRule="auto"/>
              <w:jc w:val="right"/>
              <w:rPr>
                <w:rFonts w:ascii="Arial" w:hAnsi="Arial" w:cs="Arial"/>
                <w:snapToGrid w:val="0"/>
                <w:color w:val="000000"/>
              </w:rPr>
            </w:pPr>
            <w:r>
              <w:rPr>
                <w:rFonts w:ascii="Arial" w:hAnsi="Arial" w:cs="Arial"/>
                <w:snapToGrid w:val="0"/>
                <w:color w:val="000000"/>
              </w:rPr>
              <w:t>$3</w:t>
            </w:r>
            <w:r w:rsidR="00D21DF2">
              <w:rPr>
                <w:rFonts w:ascii="Arial" w:hAnsi="Arial" w:cs="Arial"/>
                <w:snapToGrid w:val="0"/>
                <w:color w:val="000000"/>
              </w:rPr>
              <w:t>7.81</w:t>
            </w:r>
          </w:p>
        </w:tc>
      </w:tr>
      <w:tr w:rsidR="003A76E6" w:rsidTr="003A76E6">
        <w:trPr>
          <w:jc w:val="center"/>
        </w:trPr>
        <w:tc>
          <w:tcPr>
            <w:tcW w:w="7300" w:type="dxa"/>
            <w:tcBorders>
              <w:top w:val="single" w:sz="4" w:space="0" w:color="auto"/>
              <w:left w:val="single" w:sz="4" w:space="0" w:color="auto"/>
              <w:bottom w:val="single" w:sz="4" w:space="0" w:color="auto"/>
              <w:right w:val="single" w:sz="4" w:space="0" w:color="auto"/>
            </w:tcBorders>
            <w:hideMark/>
          </w:tcPr>
          <w:p w:rsidR="003A76E6" w:rsidRDefault="003A76E6" w:rsidP="00B64495">
            <w:pPr>
              <w:numPr>
                <w:ilvl w:val="1"/>
                <w:numId w:val="1"/>
              </w:numPr>
              <w:spacing w:line="360" w:lineRule="auto"/>
              <w:ind w:left="704" w:hanging="360"/>
              <w:jc w:val="both"/>
              <w:rPr>
                <w:rFonts w:ascii="Arial" w:hAnsi="Arial" w:cs="Arial"/>
                <w:b/>
                <w:snapToGrid w:val="0"/>
                <w:color w:val="000000"/>
              </w:rPr>
            </w:pPr>
            <w:r>
              <w:rPr>
                <w:rFonts w:ascii="Arial" w:hAnsi="Arial" w:cs="Arial"/>
                <w:snapToGrid w:val="0"/>
                <w:color w:val="000000"/>
              </w:rPr>
              <w:t>Inmuebles en rancherías, sobre calles trazadas con algún tipo de servicio</w:t>
            </w:r>
          </w:p>
        </w:tc>
        <w:tc>
          <w:tcPr>
            <w:tcW w:w="1629"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snapToGrid w:val="0"/>
                <w:color w:val="000000"/>
              </w:rPr>
            </w:pPr>
          </w:p>
          <w:p w:rsidR="003A76E6" w:rsidRDefault="003A76E6" w:rsidP="00CE3C05">
            <w:pPr>
              <w:spacing w:line="360" w:lineRule="auto"/>
              <w:jc w:val="right"/>
              <w:rPr>
                <w:rFonts w:ascii="Arial" w:hAnsi="Arial" w:cs="Arial"/>
                <w:snapToGrid w:val="0"/>
                <w:color w:val="000000"/>
              </w:rPr>
            </w:pPr>
            <w:r>
              <w:rPr>
                <w:rFonts w:ascii="Arial" w:hAnsi="Arial" w:cs="Arial"/>
                <w:snapToGrid w:val="0"/>
                <w:color w:val="000000"/>
              </w:rPr>
              <w:t>$</w:t>
            </w:r>
            <w:r w:rsidR="00B33A3C">
              <w:rPr>
                <w:rFonts w:ascii="Arial" w:hAnsi="Arial" w:cs="Arial"/>
                <w:snapToGrid w:val="0"/>
                <w:color w:val="000000"/>
              </w:rPr>
              <w:t>5</w:t>
            </w:r>
            <w:r w:rsidR="00D21DF2">
              <w:rPr>
                <w:rFonts w:ascii="Arial" w:hAnsi="Arial" w:cs="Arial"/>
                <w:snapToGrid w:val="0"/>
                <w:color w:val="000000"/>
              </w:rPr>
              <w:t>2.97</w:t>
            </w:r>
          </w:p>
        </w:tc>
      </w:tr>
      <w:tr w:rsidR="003A76E6" w:rsidTr="003A76E6">
        <w:trPr>
          <w:jc w:val="center"/>
        </w:trPr>
        <w:tc>
          <w:tcPr>
            <w:tcW w:w="7300" w:type="dxa"/>
            <w:tcBorders>
              <w:top w:val="single" w:sz="4" w:space="0" w:color="auto"/>
              <w:left w:val="single" w:sz="4" w:space="0" w:color="auto"/>
              <w:bottom w:val="single" w:sz="4" w:space="0" w:color="auto"/>
              <w:right w:val="single" w:sz="4" w:space="0" w:color="auto"/>
            </w:tcBorders>
            <w:hideMark/>
          </w:tcPr>
          <w:p w:rsidR="003A76E6" w:rsidRDefault="003A76E6" w:rsidP="00B64495">
            <w:pPr>
              <w:numPr>
                <w:ilvl w:val="1"/>
                <w:numId w:val="1"/>
              </w:numPr>
              <w:spacing w:line="360" w:lineRule="auto"/>
              <w:ind w:left="704" w:hanging="360"/>
              <w:jc w:val="both"/>
              <w:rPr>
                <w:rFonts w:ascii="Arial" w:hAnsi="Arial" w:cs="Arial"/>
                <w:b/>
                <w:snapToGrid w:val="0"/>
                <w:color w:val="000000"/>
              </w:rPr>
            </w:pPr>
            <w:r>
              <w:rPr>
                <w:rFonts w:ascii="Arial" w:hAnsi="Arial" w:cs="Arial"/>
                <w:snapToGrid w:val="0"/>
                <w:color w:val="000000"/>
              </w:rPr>
              <w:t>Inmuebles en rancherías, sobre calle con todos los  servicios</w:t>
            </w:r>
          </w:p>
        </w:tc>
        <w:tc>
          <w:tcPr>
            <w:tcW w:w="1629" w:type="dxa"/>
            <w:tcBorders>
              <w:top w:val="single" w:sz="4" w:space="0" w:color="auto"/>
              <w:left w:val="single" w:sz="4" w:space="0" w:color="auto"/>
              <w:bottom w:val="single" w:sz="4" w:space="0" w:color="auto"/>
              <w:right w:val="single" w:sz="4" w:space="0" w:color="auto"/>
            </w:tcBorders>
          </w:tcPr>
          <w:p w:rsidR="003A76E6" w:rsidRDefault="003A76E6" w:rsidP="00CE3C05">
            <w:pPr>
              <w:spacing w:line="360" w:lineRule="auto"/>
              <w:jc w:val="right"/>
              <w:rPr>
                <w:rFonts w:ascii="Arial" w:hAnsi="Arial" w:cs="Arial"/>
                <w:snapToGrid w:val="0"/>
                <w:color w:val="000000"/>
              </w:rPr>
            </w:pPr>
            <w:r>
              <w:rPr>
                <w:rFonts w:ascii="Arial" w:hAnsi="Arial" w:cs="Arial"/>
                <w:snapToGrid w:val="0"/>
                <w:color w:val="000000"/>
              </w:rPr>
              <w:t>$</w:t>
            </w:r>
            <w:r w:rsidR="00B33A3C">
              <w:rPr>
                <w:rFonts w:ascii="Arial" w:hAnsi="Arial" w:cs="Arial"/>
                <w:snapToGrid w:val="0"/>
                <w:color w:val="000000"/>
              </w:rPr>
              <w:t>6</w:t>
            </w:r>
            <w:r w:rsidR="00D21DF2">
              <w:rPr>
                <w:rFonts w:ascii="Arial" w:hAnsi="Arial" w:cs="Arial"/>
                <w:snapToGrid w:val="0"/>
                <w:color w:val="000000"/>
              </w:rPr>
              <w:t>4.30</w:t>
            </w:r>
          </w:p>
        </w:tc>
      </w:tr>
    </w:tbl>
    <w:p w:rsidR="005E6EC7" w:rsidRDefault="005E6EC7" w:rsidP="003A76E6">
      <w:pPr>
        <w:spacing w:line="360" w:lineRule="auto"/>
        <w:ind w:firstLine="708"/>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snapToGrid w:val="0"/>
          <w:color w:val="000000"/>
        </w:rPr>
        <w:t>La tabla de valores unitarios de construcción, prevista en la fracción I, inciso b) de este artículo se aplicará a las construcciones edificadas en el suelo o terreno rústico.</w:t>
      </w:r>
    </w:p>
    <w:p w:rsidR="003A76E6" w:rsidRDefault="003A76E6" w:rsidP="003A76E6">
      <w:pPr>
        <w:ind w:firstLine="708"/>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 xml:space="preserve">Artículo 6. </w:t>
      </w:r>
      <w:r>
        <w:rPr>
          <w:rFonts w:ascii="Arial" w:hAnsi="Arial" w:cs="Arial"/>
          <w:snapToGrid w:val="0"/>
          <w:color w:val="000000"/>
        </w:rPr>
        <w:t xml:space="preserve">Para la práctica de los avalúos, el municipio atenderá a las tablas contenidas </w:t>
      </w:r>
      <w:r w:rsidR="004F281B">
        <w:rPr>
          <w:rFonts w:ascii="Arial" w:hAnsi="Arial" w:cs="Arial"/>
          <w:snapToGrid w:val="0"/>
          <w:color w:val="000000"/>
        </w:rPr>
        <w:t>en la presente l</w:t>
      </w:r>
      <w:r>
        <w:rPr>
          <w:rFonts w:ascii="Arial" w:hAnsi="Arial" w:cs="Arial"/>
          <w:snapToGrid w:val="0"/>
          <w:color w:val="000000"/>
        </w:rPr>
        <w:t>ey, considerando los valores unitarios de los inmuebles, los que se determinarán conforme a los siguientes criterios:</w:t>
      </w:r>
    </w:p>
    <w:p w:rsidR="003A76E6" w:rsidRDefault="003A76E6" w:rsidP="003A76E6">
      <w:pPr>
        <w:ind w:firstLine="708"/>
        <w:jc w:val="both"/>
        <w:rPr>
          <w:rFonts w:ascii="Arial" w:hAnsi="Arial" w:cs="Arial"/>
          <w:snapToGrid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29"/>
      </w:tblGrid>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401" w:hanging="401"/>
              <w:jc w:val="both"/>
              <w:rPr>
                <w:rFonts w:ascii="Arial" w:hAnsi="Arial" w:cs="Arial"/>
                <w:b/>
                <w:snapToGrid w:val="0"/>
                <w:color w:val="000000"/>
              </w:rPr>
            </w:pPr>
            <w:r>
              <w:rPr>
                <w:rFonts w:ascii="Arial" w:hAnsi="Arial" w:cs="Arial"/>
                <w:b/>
                <w:snapToGrid w:val="0"/>
                <w:color w:val="000000"/>
              </w:rPr>
              <w:t>I. Tratándose de terrenos urbanos y suburbanos, se sujetarán a los   siguientes factores:</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a)</w:t>
            </w:r>
            <w:r>
              <w:rPr>
                <w:rFonts w:ascii="Arial" w:hAnsi="Arial" w:cs="Arial"/>
                <w:snapToGrid w:val="0"/>
                <w:color w:val="000000"/>
              </w:rPr>
              <w:tab/>
              <w:t>Características de los servicios públicos y del equipamiento urbano;</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lastRenderedPageBreak/>
              <w:t>b)</w:t>
            </w:r>
            <w:r>
              <w:rPr>
                <w:rFonts w:ascii="Arial" w:hAnsi="Arial" w:cs="Arial"/>
                <w:snapToGrid w:val="0"/>
                <w:color w:val="000000"/>
              </w:rPr>
              <w:tab/>
              <w:t>Tipo de desarrollo urbano y su estado físico, en el cual deberá considerar el uso actual y potencial del suelo, y la uniformidad de los inmuebles edificados, sean residenciales, comercial</w:t>
            </w:r>
            <w:r w:rsidR="000B1FB6">
              <w:rPr>
                <w:rFonts w:ascii="Arial" w:hAnsi="Arial" w:cs="Arial"/>
                <w:snapToGrid w:val="0"/>
                <w:color w:val="000000"/>
              </w:rPr>
              <w:t>es o industriales, así como aqué</w:t>
            </w:r>
            <w:r>
              <w:rPr>
                <w:rFonts w:ascii="Arial" w:hAnsi="Arial" w:cs="Arial"/>
                <w:snapToGrid w:val="0"/>
                <w:color w:val="000000"/>
              </w:rPr>
              <w:t>llos de uso diferente;</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c)</w:t>
            </w:r>
            <w:r>
              <w:rPr>
                <w:rFonts w:ascii="Arial" w:hAnsi="Arial" w:cs="Arial"/>
                <w:snapToGrid w:val="0"/>
                <w:color w:val="000000"/>
              </w:rPr>
              <w:tab/>
              <w:t>Índice socioeconómico de los habitantes;</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d)</w:t>
            </w:r>
            <w:r>
              <w:rPr>
                <w:rFonts w:ascii="Arial" w:hAnsi="Arial" w:cs="Arial"/>
                <w:snapToGrid w:val="0"/>
                <w:color w:val="000000"/>
              </w:rPr>
              <w:tab/>
              <w:t>Las políticas de ordenamiento y regulación del territorio que sean aplicables; y</w:t>
            </w:r>
          </w:p>
        </w:tc>
      </w:tr>
      <w:tr w:rsidR="003A76E6" w:rsidTr="003A76E6">
        <w:trPr>
          <w:trHeight w:val="645"/>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e)</w:t>
            </w:r>
            <w:r>
              <w:rPr>
                <w:rFonts w:ascii="Arial" w:hAnsi="Arial" w:cs="Arial"/>
                <w:b/>
                <w:bCs/>
                <w:snapToGrid w:val="0"/>
                <w:color w:val="000000"/>
              </w:rPr>
              <w:tab/>
            </w:r>
            <w:r>
              <w:rPr>
                <w:rFonts w:ascii="Arial" w:hAnsi="Arial" w:cs="Arial"/>
                <w:snapToGrid w:val="0"/>
                <w:color w:val="000000"/>
              </w:rPr>
              <w:t>Las características geológicas y topográficas, así como la irregularidad en el perímetro, que afecte su valor comercial.</w:t>
            </w:r>
          </w:p>
        </w:tc>
      </w:tr>
      <w:tr w:rsidR="003A76E6" w:rsidTr="003A76E6">
        <w:trPr>
          <w:trHeight w:val="229"/>
          <w:jc w:val="center"/>
        </w:trPr>
        <w:tc>
          <w:tcPr>
            <w:tcW w:w="8929"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snapToGrid w:val="0"/>
                <w:color w:val="000000"/>
              </w:rPr>
            </w:pP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401" w:hanging="401"/>
              <w:jc w:val="both"/>
              <w:rPr>
                <w:rFonts w:ascii="Arial" w:hAnsi="Arial" w:cs="Arial"/>
                <w:b/>
                <w:snapToGrid w:val="0"/>
                <w:color w:val="000000"/>
              </w:rPr>
            </w:pPr>
            <w:r>
              <w:rPr>
                <w:rFonts w:ascii="Arial" w:hAnsi="Arial" w:cs="Arial"/>
                <w:b/>
                <w:snapToGrid w:val="0"/>
                <w:color w:val="000000"/>
              </w:rPr>
              <w:t>II. Para el caso de terrenos rústicos, se hará atendiendo a los siguientes factores:</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a)</w:t>
            </w:r>
            <w:r>
              <w:rPr>
                <w:rFonts w:ascii="Arial" w:hAnsi="Arial" w:cs="Arial"/>
                <w:b/>
                <w:bCs/>
                <w:snapToGrid w:val="0"/>
                <w:color w:val="000000"/>
              </w:rPr>
              <w:tab/>
            </w:r>
            <w:r>
              <w:rPr>
                <w:rFonts w:ascii="Arial" w:hAnsi="Arial" w:cs="Arial"/>
                <w:snapToGrid w:val="0"/>
                <w:color w:val="000000"/>
              </w:rPr>
              <w:t>Las características del medio físico, recursos naturales, y situación ambiental que conformen el sistema ecológico;</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b)</w:t>
            </w:r>
            <w:r>
              <w:rPr>
                <w:rFonts w:ascii="Arial" w:hAnsi="Arial" w:cs="Arial"/>
                <w:snapToGrid w:val="0"/>
                <w:color w:val="000000"/>
              </w:rPr>
              <w:tab/>
              <w:t>La infraestructura y servicios integrados al área; y</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344" w:hanging="344"/>
              <w:jc w:val="both"/>
              <w:rPr>
                <w:rFonts w:ascii="Arial" w:hAnsi="Arial" w:cs="Arial"/>
                <w:snapToGrid w:val="0"/>
                <w:color w:val="000000"/>
              </w:rPr>
            </w:pPr>
            <w:r>
              <w:rPr>
                <w:rFonts w:ascii="Arial" w:hAnsi="Arial" w:cs="Arial"/>
                <w:b/>
                <w:bCs/>
                <w:snapToGrid w:val="0"/>
                <w:color w:val="000000"/>
              </w:rPr>
              <w:t>c)</w:t>
            </w:r>
            <w:r>
              <w:rPr>
                <w:rFonts w:ascii="Arial" w:hAnsi="Arial" w:cs="Arial"/>
                <w:snapToGrid w:val="0"/>
                <w:color w:val="000000"/>
              </w:rPr>
              <w:tab/>
              <w:t>La situación jurídica de la tenencia de la tierra.</w:t>
            </w:r>
          </w:p>
        </w:tc>
      </w:tr>
      <w:tr w:rsidR="003A76E6" w:rsidTr="003A76E6">
        <w:trPr>
          <w:trHeight w:val="387"/>
          <w:jc w:val="center"/>
        </w:trPr>
        <w:tc>
          <w:tcPr>
            <w:tcW w:w="8929"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snapToGrid w:val="0"/>
                <w:color w:val="000000"/>
              </w:rPr>
            </w:pP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704" w:hanging="704"/>
              <w:jc w:val="both"/>
              <w:rPr>
                <w:rFonts w:ascii="Arial" w:hAnsi="Arial" w:cs="Arial"/>
                <w:snapToGrid w:val="0"/>
                <w:color w:val="000000"/>
              </w:rPr>
            </w:pPr>
            <w:r>
              <w:rPr>
                <w:rFonts w:ascii="Arial" w:hAnsi="Arial" w:cs="Arial"/>
                <w:b/>
                <w:snapToGrid w:val="0"/>
                <w:color w:val="000000"/>
              </w:rPr>
              <w:t>III. Tratándose de construcción se atenderá a los factores siguientes</w:t>
            </w:r>
            <w:r>
              <w:rPr>
                <w:rFonts w:ascii="Arial" w:hAnsi="Arial" w:cs="Arial"/>
                <w:snapToGrid w:val="0"/>
                <w:color w:val="000000"/>
              </w:rPr>
              <w:t>:</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a)</w:t>
            </w:r>
            <w:r>
              <w:rPr>
                <w:rFonts w:ascii="Arial" w:hAnsi="Arial" w:cs="Arial"/>
                <w:snapToGrid w:val="0"/>
                <w:color w:val="000000"/>
              </w:rPr>
              <w:t xml:space="preserve"> Uso y calidad de la construcción;</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b)</w:t>
            </w:r>
            <w:r>
              <w:rPr>
                <w:rFonts w:ascii="Arial" w:hAnsi="Arial" w:cs="Arial"/>
                <w:snapToGrid w:val="0"/>
                <w:color w:val="000000"/>
              </w:rPr>
              <w:t xml:space="preserve"> Costo y calidad de los materiales de construcción utilizados; y</w:t>
            </w:r>
          </w:p>
        </w:tc>
      </w:tr>
      <w:tr w:rsidR="003A76E6" w:rsidTr="003A76E6">
        <w:trPr>
          <w:jc w:val="center"/>
        </w:trPr>
        <w:tc>
          <w:tcPr>
            <w:tcW w:w="892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color w:val="000000"/>
              </w:rPr>
            </w:pPr>
            <w:r>
              <w:rPr>
                <w:rFonts w:ascii="Arial" w:hAnsi="Arial" w:cs="Arial"/>
                <w:b/>
                <w:bCs/>
                <w:snapToGrid w:val="0"/>
                <w:color w:val="000000"/>
              </w:rPr>
              <w:t>c)</w:t>
            </w:r>
            <w:r>
              <w:rPr>
                <w:rFonts w:ascii="Arial" w:hAnsi="Arial" w:cs="Arial"/>
                <w:snapToGrid w:val="0"/>
                <w:color w:val="000000"/>
              </w:rPr>
              <w:t xml:space="preserve"> Costo de la mano de obra empleada.</w:t>
            </w:r>
          </w:p>
        </w:tc>
      </w:tr>
    </w:tbl>
    <w:p w:rsidR="003A76E6" w:rsidRDefault="003A76E6" w:rsidP="003A76E6">
      <w:pPr>
        <w:spacing w:line="360" w:lineRule="auto"/>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SEGUNDA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IMPUESTO SOBRE</w:t>
      </w:r>
      <w:r w:rsidR="006A1424">
        <w:rPr>
          <w:rFonts w:ascii="Arial" w:hAnsi="Arial" w:cs="Arial"/>
          <w:b/>
          <w:snapToGrid w:val="0"/>
          <w:color w:val="000000"/>
        </w:rPr>
        <w:t xml:space="preserve"> ADQUISICIÓ</w:t>
      </w:r>
      <w:r w:rsidR="000E407E">
        <w:rPr>
          <w:rFonts w:ascii="Arial" w:hAnsi="Arial" w:cs="Arial"/>
          <w:b/>
          <w:snapToGrid w:val="0"/>
          <w:color w:val="000000"/>
        </w:rPr>
        <w:t>N DE BIENES INMUEBLES</w:t>
      </w:r>
    </w:p>
    <w:p w:rsidR="003A76E6" w:rsidRDefault="003A76E6" w:rsidP="003A76E6">
      <w:pPr>
        <w:spacing w:line="360" w:lineRule="auto"/>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 xml:space="preserve">Artículo 7. </w:t>
      </w:r>
      <w:r>
        <w:rPr>
          <w:rFonts w:ascii="Arial" w:hAnsi="Arial" w:cs="Arial"/>
          <w:snapToGrid w:val="0"/>
          <w:color w:val="000000"/>
        </w:rPr>
        <w:t xml:space="preserve">El impuesto sobre </w:t>
      </w:r>
      <w:r w:rsidR="000E407E">
        <w:rPr>
          <w:rFonts w:ascii="Arial" w:hAnsi="Arial" w:cs="Arial"/>
          <w:snapToGrid w:val="0"/>
          <w:color w:val="000000"/>
        </w:rPr>
        <w:t>adquisición de bienes inmuebles</w:t>
      </w:r>
      <w:r w:rsidR="00CD775A">
        <w:rPr>
          <w:rFonts w:ascii="Arial" w:hAnsi="Arial" w:cs="Arial"/>
          <w:snapToGrid w:val="0"/>
          <w:color w:val="000000"/>
        </w:rPr>
        <w:t xml:space="preserve"> </w:t>
      </w:r>
      <w:r>
        <w:rPr>
          <w:rFonts w:ascii="Arial" w:hAnsi="Arial" w:cs="Arial"/>
          <w:snapToGrid w:val="0"/>
          <w:color w:val="000000"/>
        </w:rPr>
        <w:t xml:space="preserve">se causará y liquidará a la tasa del 0.5%. </w:t>
      </w:r>
    </w:p>
    <w:p w:rsidR="00031D04" w:rsidRDefault="00031D04" w:rsidP="003A76E6">
      <w:pPr>
        <w:spacing w:line="360" w:lineRule="auto"/>
        <w:ind w:firstLine="708"/>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lastRenderedPageBreak/>
        <w:t>SECCIÓN TERCERA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IMPUESTO SOBRE DIVISIÓN Y LOTIFICACIÓN DE INMUEBLES</w:t>
      </w:r>
    </w:p>
    <w:p w:rsidR="00F021AA" w:rsidRDefault="00F021AA" w:rsidP="003A76E6">
      <w:pPr>
        <w:spacing w:line="360" w:lineRule="auto"/>
        <w:ind w:firstLine="708"/>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b/>
          <w:snapToGrid w:val="0"/>
          <w:color w:val="000000"/>
        </w:rPr>
      </w:pPr>
      <w:r>
        <w:rPr>
          <w:rFonts w:ascii="Arial" w:hAnsi="Arial" w:cs="Arial"/>
          <w:b/>
          <w:snapToGrid w:val="0"/>
          <w:color w:val="000000"/>
        </w:rPr>
        <w:t xml:space="preserve">Artículo 8. </w:t>
      </w:r>
      <w:r>
        <w:rPr>
          <w:rFonts w:ascii="Arial" w:hAnsi="Arial" w:cs="Arial"/>
          <w:snapToGrid w:val="0"/>
          <w:color w:val="000000"/>
        </w:rPr>
        <w:t>El impuesto sobre división y lotificación de inmuebles se causará y liquidará conforme a las siguientes:</w:t>
      </w:r>
    </w:p>
    <w:p w:rsidR="003A76E6" w:rsidRDefault="003A76E6"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TASAS</w:t>
      </w:r>
    </w:p>
    <w:p w:rsidR="003A76E6" w:rsidRDefault="003A76E6" w:rsidP="003A76E6">
      <w:pPr>
        <w:spacing w:line="360" w:lineRule="auto"/>
        <w:jc w:val="center"/>
        <w:rPr>
          <w:rFonts w:ascii="Arial" w:hAnsi="Arial" w:cs="Arial"/>
          <w:snapToGrid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609"/>
        <w:gridCol w:w="1250"/>
      </w:tblGrid>
      <w:tr w:rsidR="003A76E6" w:rsidTr="003A76E6">
        <w:trPr>
          <w:jc w:val="center"/>
        </w:trPr>
        <w:tc>
          <w:tcPr>
            <w:tcW w:w="760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rPr>
            </w:pPr>
            <w:r>
              <w:rPr>
                <w:rFonts w:ascii="Arial" w:hAnsi="Arial" w:cs="Arial"/>
                <w:b/>
                <w:snapToGrid w:val="0"/>
              </w:rPr>
              <w:t>I.</w:t>
            </w:r>
            <w:r>
              <w:rPr>
                <w:rFonts w:ascii="Arial" w:hAnsi="Arial" w:cs="Arial"/>
                <w:snapToGrid w:val="0"/>
              </w:rPr>
              <w:t xml:space="preserve"> Tratándose de la división o lotificación de inmuebles urbanos y suburbanos</w:t>
            </w:r>
          </w:p>
        </w:tc>
        <w:tc>
          <w:tcPr>
            <w:tcW w:w="125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snapToGrid w:val="0"/>
              </w:rPr>
            </w:pPr>
          </w:p>
          <w:p w:rsidR="003A76E6" w:rsidRDefault="003A76E6">
            <w:pPr>
              <w:spacing w:line="360" w:lineRule="auto"/>
              <w:jc w:val="right"/>
              <w:rPr>
                <w:rFonts w:ascii="Arial" w:hAnsi="Arial" w:cs="Arial"/>
                <w:snapToGrid w:val="0"/>
              </w:rPr>
            </w:pPr>
            <w:r>
              <w:rPr>
                <w:rFonts w:ascii="Arial" w:hAnsi="Arial" w:cs="Arial"/>
                <w:snapToGrid w:val="0"/>
              </w:rPr>
              <w:t>0.9%</w:t>
            </w:r>
          </w:p>
        </w:tc>
      </w:tr>
      <w:tr w:rsidR="003A76E6" w:rsidTr="003A76E6">
        <w:trPr>
          <w:jc w:val="center"/>
        </w:trPr>
        <w:tc>
          <w:tcPr>
            <w:tcW w:w="7609"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b/>
                <w:snapToGrid w:val="0"/>
              </w:rPr>
            </w:pPr>
          </w:p>
        </w:tc>
        <w:tc>
          <w:tcPr>
            <w:tcW w:w="125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center"/>
              <w:rPr>
                <w:rFonts w:ascii="Arial" w:hAnsi="Arial" w:cs="Arial"/>
                <w:snapToGrid w:val="0"/>
              </w:rPr>
            </w:pPr>
          </w:p>
        </w:tc>
      </w:tr>
      <w:tr w:rsidR="003A76E6" w:rsidTr="003A76E6">
        <w:trPr>
          <w:jc w:val="center"/>
        </w:trPr>
        <w:tc>
          <w:tcPr>
            <w:tcW w:w="760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rPr>
            </w:pPr>
            <w:r>
              <w:rPr>
                <w:rFonts w:ascii="Arial" w:hAnsi="Arial" w:cs="Arial"/>
                <w:b/>
                <w:snapToGrid w:val="0"/>
              </w:rPr>
              <w:t>II.</w:t>
            </w:r>
            <w:r>
              <w:rPr>
                <w:rFonts w:ascii="Arial" w:hAnsi="Arial" w:cs="Arial"/>
                <w:snapToGrid w:val="0"/>
              </w:rPr>
              <w:t xml:space="preserve"> Tratándose de la división de un inmueble por la constitución de condominios horizontales, verticales o mixtos</w:t>
            </w:r>
          </w:p>
        </w:tc>
        <w:tc>
          <w:tcPr>
            <w:tcW w:w="125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snapToGrid w:val="0"/>
              </w:rPr>
            </w:pPr>
          </w:p>
          <w:p w:rsidR="003A76E6" w:rsidRDefault="003A76E6">
            <w:pPr>
              <w:spacing w:line="360" w:lineRule="auto"/>
              <w:jc w:val="right"/>
              <w:rPr>
                <w:rFonts w:ascii="Arial" w:hAnsi="Arial" w:cs="Arial"/>
                <w:snapToGrid w:val="0"/>
              </w:rPr>
            </w:pPr>
            <w:r>
              <w:rPr>
                <w:rFonts w:ascii="Arial" w:hAnsi="Arial" w:cs="Arial"/>
                <w:snapToGrid w:val="0"/>
              </w:rPr>
              <w:t>0.45%</w:t>
            </w:r>
          </w:p>
        </w:tc>
      </w:tr>
      <w:tr w:rsidR="003A76E6" w:rsidTr="003A76E6">
        <w:trPr>
          <w:jc w:val="center"/>
        </w:trPr>
        <w:tc>
          <w:tcPr>
            <w:tcW w:w="7609"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both"/>
              <w:rPr>
                <w:rFonts w:ascii="Arial" w:hAnsi="Arial" w:cs="Arial"/>
                <w:b/>
                <w:snapToGrid w:val="0"/>
              </w:rPr>
            </w:pPr>
          </w:p>
        </w:tc>
        <w:tc>
          <w:tcPr>
            <w:tcW w:w="1250"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center"/>
              <w:rPr>
                <w:rFonts w:ascii="Arial" w:hAnsi="Arial" w:cs="Arial"/>
                <w:snapToGrid w:val="0"/>
              </w:rPr>
            </w:pPr>
          </w:p>
        </w:tc>
      </w:tr>
      <w:tr w:rsidR="003A76E6" w:rsidTr="003A76E6">
        <w:trPr>
          <w:jc w:val="center"/>
        </w:trPr>
        <w:tc>
          <w:tcPr>
            <w:tcW w:w="7609"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snapToGrid w:val="0"/>
              </w:rPr>
            </w:pPr>
            <w:r>
              <w:rPr>
                <w:rFonts w:ascii="Arial" w:hAnsi="Arial" w:cs="Arial"/>
                <w:b/>
                <w:snapToGrid w:val="0"/>
              </w:rPr>
              <w:t>III.</w:t>
            </w:r>
            <w:r>
              <w:rPr>
                <w:rFonts w:ascii="Arial" w:hAnsi="Arial" w:cs="Arial"/>
                <w:snapToGrid w:val="0"/>
              </w:rPr>
              <w:t xml:space="preserve"> Tratándose de inmuebles rústicos</w:t>
            </w:r>
          </w:p>
        </w:tc>
        <w:tc>
          <w:tcPr>
            <w:tcW w:w="1250"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right"/>
              <w:rPr>
                <w:rFonts w:ascii="Arial" w:hAnsi="Arial" w:cs="Arial"/>
                <w:snapToGrid w:val="0"/>
              </w:rPr>
            </w:pPr>
            <w:r>
              <w:rPr>
                <w:rFonts w:ascii="Arial" w:hAnsi="Arial" w:cs="Arial"/>
                <w:snapToGrid w:val="0"/>
              </w:rPr>
              <w:t>0.45%</w:t>
            </w:r>
          </w:p>
        </w:tc>
      </w:tr>
    </w:tbl>
    <w:p w:rsidR="003A76E6" w:rsidRDefault="003A76E6" w:rsidP="003A76E6">
      <w:pPr>
        <w:spacing w:line="360" w:lineRule="auto"/>
        <w:ind w:left="426" w:hanging="426"/>
        <w:jc w:val="center"/>
        <w:rPr>
          <w:rFonts w:ascii="Arial" w:hAnsi="Arial" w:cs="Arial"/>
          <w:b/>
          <w:bCs/>
        </w:rPr>
      </w:pPr>
    </w:p>
    <w:p w:rsidR="003A76E6" w:rsidRDefault="003A76E6" w:rsidP="003A76E6">
      <w:pPr>
        <w:spacing w:line="360" w:lineRule="auto"/>
        <w:ind w:firstLine="708"/>
        <w:jc w:val="both"/>
        <w:rPr>
          <w:rFonts w:ascii="Arial" w:hAnsi="Arial" w:cs="Arial"/>
          <w:bCs/>
        </w:rPr>
      </w:pPr>
      <w:r>
        <w:rPr>
          <w:rFonts w:ascii="Arial" w:hAnsi="Arial" w:cs="Arial"/>
          <w:bCs/>
        </w:rPr>
        <w:t xml:space="preserve">No se causará este impuesto en los supuestos establecidos en el artículo 187 de </w:t>
      </w:r>
      <w:smartTag w:uri="urn:schemas-microsoft-com:office:smarttags" w:element="PersonName">
        <w:smartTagPr>
          <w:attr w:name="ProductID" w:val="la Ley"/>
        </w:smartTagPr>
        <w:r>
          <w:rPr>
            <w:rFonts w:ascii="Arial" w:hAnsi="Arial" w:cs="Arial"/>
            <w:bCs/>
          </w:rPr>
          <w:t>la Ley</w:t>
        </w:r>
      </w:smartTag>
      <w:r>
        <w:rPr>
          <w:rFonts w:ascii="Arial" w:hAnsi="Arial" w:cs="Arial"/>
          <w:bCs/>
        </w:rPr>
        <w:t xml:space="preserve"> de Hacienda para los Municipios del Estado de Guanajuato.</w:t>
      </w:r>
    </w:p>
    <w:p w:rsidR="003A76E6" w:rsidRDefault="003A76E6" w:rsidP="003A76E6">
      <w:pPr>
        <w:spacing w:line="360" w:lineRule="auto"/>
        <w:ind w:left="426" w:hanging="426"/>
        <w:jc w:val="center"/>
        <w:rPr>
          <w:rFonts w:ascii="Arial" w:hAnsi="Arial" w:cs="Arial"/>
          <w:b/>
          <w:bCs/>
        </w:rPr>
      </w:pPr>
    </w:p>
    <w:p w:rsidR="003A76E6" w:rsidRDefault="003A76E6" w:rsidP="003A76E6">
      <w:pPr>
        <w:spacing w:line="360" w:lineRule="auto"/>
        <w:ind w:left="426" w:hanging="426"/>
        <w:jc w:val="center"/>
        <w:rPr>
          <w:rFonts w:ascii="Arial" w:hAnsi="Arial" w:cs="Arial"/>
          <w:b/>
          <w:bCs/>
        </w:rPr>
      </w:pPr>
      <w:r>
        <w:rPr>
          <w:rFonts w:ascii="Arial" w:hAnsi="Arial" w:cs="Arial"/>
          <w:b/>
          <w:bCs/>
        </w:rPr>
        <w:t xml:space="preserve">SECCIÓN CUARTA </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IMPUESTO DE FRACCIONAMIENTOS</w:t>
      </w:r>
    </w:p>
    <w:p w:rsidR="003A76E6" w:rsidRDefault="003A76E6" w:rsidP="003A76E6">
      <w:pPr>
        <w:spacing w:line="360" w:lineRule="auto"/>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sidRPr="00FD42FC">
        <w:rPr>
          <w:rFonts w:ascii="Arial" w:hAnsi="Arial" w:cs="Arial"/>
          <w:b/>
          <w:snapToGrid w:val="0"/>
          <w:color w:val="000000"/>
        </w:rPr>
        <w:t xml:space="preserve">Artículo 9. </w:t>
      </w:r>
      <w:r w:rsidRPr="00FD42FC">
        <w:rPr>
          <w:rFonts w:ascii="Arial" w:hAnsi="Arial" w:cs="Arial"/>
          <w:snapToGrid w:val="0"/>
          <w:color w:val="000000"/>
        </w:rPr>
        <w:t>El impuesto de fraccionamientos se causará y liquidará por metro cuadrado de superficie vendible conforme a la siguiente:</w:t>
      </w:r>
    </w:p>
    <w:p w:rsidR="003A76E6" w:rsidRDefault="003A76E6" w:rsidP="003A76E6">
      <w:pPr>
        <w:spacing w:line="360" w:lineRule="auto"/>
        <w:ind w:firstLine="708"/>
        <w:jc w:val="both"/>
        <w:rPr>
          <w:rFonts w:ascii="Arial" w:hAnsi="Arial" w:cs="Arial"/>
          <w:snapToGrid w:val="0"/>
          <w:color w:val="000000"/>
        </w:rPr>
      </w:pPr>
    </w:p>
    <w:p w:rsidR="00CA75DF" w:rsidRDefault="00CA75DF" w:rsidP="003A76E6">
      <w:pPr>
        <w:spacing w:line="360" w:lineRule="auto"/>
        <w:ind w:firstLine="708"/>
        <w:jc w:val="both"/>
        <w:rPr>
          <w:rFonts w:ascii="Arial" w:hAnsi="Arial" w:cs="Arial"/>
          <w:snapToGrid w:val="0"/>
          <w:color w:val="000000"/>
        </w:rPr>
      </w:pPr>
    </w:p>
    <w:p w:rsidR="003A76E6" w:rsidRDefault="003A76E6" w:rsidP="003A76E6">
      <w:pPr>
        <w:pStyle w:val="Ttulo4"/>
        <w:spacing w:line="360" w:lineRule="auto"/>
        <w:rPr>
          <w:rFonts w:cs="Arial"/>
          <w:color w:val="000000"/>
          <w:sz w:val="24"/>
          <w:szCs w:val="24"/>
          <w:vertAlign w:val="superscript"/>
        </w:rPr>
      </w:pPr>
      <w:r>
        <w:rPr>
          <w:rFonts w:cs="Arial"/>
          <w:color w:val="000000"/>
          <w:sz w:val="24"/>
          <w:szCs w:val="24"/>
        </w:rPr>
        <w:lastRenderedPageBreak/>
        <w:t>TARIFA</w:t>
      </w:r>
    </w:p>
    <w:p w:rsidR="003A76E6" w:rsidRDefault="003A76E6" w:rsidP="003A76E6">
      <w:pPr>
        <w:rPr>
          <w:rFonts w:ascii="Arial" w:hAnsi="Arial" w:cs="Arial"/>
        </w:rPr>
      </w:pP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10"/>
        <w:gridCol w:w="1530"/>
      </w:tblGrid>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I.</w:t>
            </w:r>
            <w:r>
              <w:rPr>
                <w:rFonts w:ascii="Arial" w:hAnsi="Arial" w:cs="Arial"/>
                <w:snapToGrid w:val="0"/>
                <w:color w:val="000000"/>
              </w:rPr>
              <w:t xml:space="preserve"> Fraccionamiento residencial "A"</w:t>
            </w:r>
            <w:r>
              <w:rPr>
                <w:rFonts w:ascii="Arial" w:hAnsi="Arial" w:cs="Arial"/>
                <w:snapToGrid w:val="0"/>
                <w:color w:val="000000"/>
              </w:rPr>
              <w:tab/>
            </w:r>
            <w:r>
              <w:rPr>
                <w:rFonts w:ascii="Arial" w:hAnsi="Arial" w:cs="Arial"/>
                <w:snapToGrid w:val="0"/>
                <w:color w:val="000000"/>
              </w:rPr>
              <w:tab/>
            </w:r>
          </w:p>
        </w:tc>
        <w:tc>
          <w:tcPr>
            <w:tcW w:w="1530" w:type="dxa"/>
            <w:tcBorders>
              <w:top w:val="single" w:sz="4" w:space="0" w:color="auto"/>
              <w:left w:val="single" w:sz="4" w:space="0" w:color="auto"/>
              <w:bottom w:val="single" w:sz="4" w:space="0" w:color="auto"/>
              <w:right w:val="single" w:sz="4" w:space="0" w:color="auto"/>
            </w:tcBorders>
            <w:hideMark/>
          </w:tcPr>
          <w:p w:rsidR="003A76E6" w:rsidRDefault="003A76E6" w:rsidP="006B0C81">
            <w:pPr>
              <w:spacing w:line="360" w:lineRule="auto"/>
              <w:jc w:val="right"/>
              <w:rPr>
                <w:rFonts w:ascii="Arial" w:hAnsi="Arial" w:cs="Arial"/>
                <w:snapToGrid w:val="0"/>
                <w:color w:val="000000"/>
              </w:rPr>
            </w:pPr>
            <w:r>
              <w:rPr>
                <w:rFonts w:ascii="Arial" w:hAnsi="Arial" w:cs="Arial"/>
                <w:snapToGrid w:val="0"/>
                <w:color w:val="000000"/>
              </w:rPr>
              <w:t>$0.4</w:t>
            </w:r>
            <w:r w:rsidR="006B0C81">
              <w:rPr>
                <w:rFonts w:ascii="Arial" w:hAnsi="Arial" w:cs="Arial"/>
                <w:snapToGrid w:val="0"/>
                <w:color w:val="000000"/>
              </w:rPr>
              <w:t>5</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II.</w:t>
            </w:r>
            <w:r>
              <w:rPr>
                <w:rFonts w:ascii="Arial" w:hAnsi="Arial" w:cs="Arial"/>
                <w:snapToGrid w:val="0"/>
                <w:color w:val="000000"/>
              </w:rPr>
              <w:t xml:space="preserve"> Fraccionamiento residencial "B"</w:t>
            </w:r>
            <w:r>
              <w:rPr>
                <w:rFonts w:ascii="Arial" w:hAnsi="Arial" w:cs="Arial"/>
                <w:snapToGrid w:val="0"/>
                <w:color w:val="000000"/>
              </w:rPr>
              <w:tab/>
            </w:r>
            <w:r>
              <w:rPr>
                <w:rFonts w:ascii="Arial" w:hAnsi="Arial" w:cs="Arial"/>
                <w:snapToGrid w:val="0"/>
                <w:color w:val="000000"/>
              </w:rPr>
              <w:tab/>
            </w:r>
          </w:p>
        </w:tc>
        <w:tc>
          <w:tcPr>
            <w:tcW w:w="1530" w:type="dxa"/>
            <w:tcBorders>
              <w:top w:val="single" w:sz="4" w:space="0" w:color="auto"/>
              <w:left w:val="single" w:sz="4" w:space="0" w:color="auto"/>
              <w:bottom w:val="single" w:sz="4" w:space="0" w:color="auto"/>
              <w:right w:val="single" w:sz="4" w:space="0" w:color="auto"/>
            </w:tcBorders>
            <w:hideMark/>
          </w:tcPr>
          <w:p w:rsidR="003A76E6" w:rsidRDefault="003A76E6" w:rsidP="00B33A3C">
            <w:pPr>
              <w:spacing w:line="360" w:lineRule="auto"/>
              <w:jc w:val="right"/>
              <w:rPr>
                <w:rFonts w:ascii="Arial" w:hAnsi="Arial" w:cs="Arial"/>
                <w:snapToGrid w:val="0"/>
                <w:color w:val="000000"/>
              </w:rPr>
            </w:pPr>
            <w:r>
              <w:rPr>
                <w:rFonts w:ascii="Arial" w:hAnsi="Arial" w:cs="Arial"/>
                <w:snapToGrid w:val="0"/>
                <w:color w:val="000000"/>
              </w:rPr>
              <w:t>$0.</w:t>
            </w:r>
            <w:r w:rsidR="00B33A3C">
              <w:rPr>
                <w:rFonts w:ascii="Arial" w:hAnsi="Arial" w:cs="Arial"/>
                <w:snapToGrid w:val="0"/>
                <w:color w:val="000000"/>
              </w:rPr>
              <w:t>3</w:t>
            </w:r>
            <w:r w:rsidR="00EC66AE">
              <w:rPr>
                <w:rFonts w:ascii="Arial" w:hAnsi="Arial" w:cs="Arial"/>
                <w:snapToGrid w:val="0"/>
                <w:color w:val="000000"/>
              </w:rPr>
              <w:t>1</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III.</w:t>
            </w:r>
            <w:r>
              <w:rPr>
                <w:rFonts w:ascii="Arial" w:hAnsi="Arial" w:cs="Arial"/>
                <w:snapToGrid w:val="0"/>
                <w:color w:val="000000"/>
              </w:rPr>
              <w:t xml:space="preserve"> Fraccionamiento residencial "C"</w:t>
            </w:r>
            <w:r>
              <w:rPr>
                <w:rFonts w:ascii="Arial" w:hAnsi="Arial" w:cs="Arial"/>
                <w:snapToGrid w:val="0"/>
                <w:color w:val="000000"/>
              </w:rPr>
              <w:tab/>
            </w:r>
          </w:p>
        </w:tc>
        <w:tc>
          <w:tcPr>
            <w:tcW w:w="1530" w:type="dxa"/>
            <w:tcBorders>
              <w:top w:val="single" w:sz="4" w:space="0" w:color="auto"/>
              <w:left w:val="single" w:sz="4" w:space="0" w:color="auto"/>
              <w:bottom w:val="single" w:sz="4" w:space="0" w:color="auto"/>
              <w:right w:val="single" w:sz="4" w:space="0" w:color="auto"/>
            </w:tcBorders>
            <w:hideMark/>
          </w:tcPr>
          <w:p w:rsidR="003A76E6" w:rsidRDefault="003A76E6" w:rsidP="00F978C4">
            <w:pPr>
              <w:spacing w:line="360" w:lineRule="auto"/>
              <w:jc w:val="right"/>
              <w:rPr>
                <w:rFonts w:ascii="Arial" w:hAnsi="Arial" w:cs="Arial"/>
                <w:snapToGrid w:val="0"/>
                <w:color w:val="000000"/>
              </w:rPr>
            </w:pPr>
            <w:r>
              <w:rPr>
                <w:rFonts w:ascii="Arial" w:hAnsi="Arial" w:cs="Arial"/>
                <w:snapToGrid w:val="0"/>
                <w:color w:val="000000"/>
              </w:rPr>
              <w:t>$0.</w:t>
            </w:r>
            <w:r w:rsidR="00EC66AE">
              <w:rPr>
                <w:rFonts w:ascii="Arial" w:hAnsi="Arial" w:cs="Arial"/>
                <w:snapToGrid w:val="0"/>
                <w:color w:val="000000"/>
              </w:rPr>
              <w:t>20</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IV.</w:t>
            </w:r>
            <w:r>
              <w:rPr>
                <w:rFonts w:ascii="Arial" w:hAnsi="Arial" w:cs="Arial"/>
                <w:snapToGrid w:val="0"/>
                <w:color w:val="000000"/>
              </w:rPr>
              <w:t xml:space="preserve"> Fraccionamiento de habitación popular</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w:t>
            </w:r>
            <w:r w:rsidR="00EC66AE">
              <w:rPr>
                <w:rFonts w:ascii="Arial" w:hAnsi="Arial" w:cs="Arial"/>
                <w:snapToGrid w:val="0"/>
                <w:color w:val="000000"/>
              </w:rPr>
              <w:t>20</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V.</w:t>
            </w:r>
            <w:r>
              <w:rPr>
                <w:rFonts w:ascii="Arial" w:hAnsi="Arial" w:cs="Arial"/>
                <w:snapToGrid w:val="0"/>
                <w:color w:val="000000"/>
              </w:rPr>
              <w:t xml:space="preserve"> Fraccionamiento de interés social</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w:t>
            </w:r>
            <w:r w:rsidR="00EC66AE">
              <w:rPr>
                <w:rFonts w:ascii="Arial" w:hAnsi="Arial" w:cs="Arial"/>
                <w:snapToGrid w:val="0"/>
                <w:color w:val="000000"/>
              </w:rPr>
              <w:t>20</w:t>
            </w:r>
          </w:p>
        </w:tc>
      </w:tr>
      <w:tr w:rsidR="003A76E6" w:rsidTr="003A76E6">
        <w:trPr>
          <w:trHeight w:val="300"/>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VI.</w:t>
            </w:r>
            <w:r>
              <w:rPr>
                <w:rFonts w:ascii="Arial" w:hAnsi="Arial" w:cs="Arial"/>
                <w:snapToGrid w:val="0"/>
                <w:color w:val="000000"/>
              </w:rPr>
              <w:t xml:space="preserve"> Fraccionamiento de urbanización progresiva</w:t>
            </w:r>
            <w:r>
              <w:rPr>
                <w:rFonts w:ascii="Arial" w:hAnsi="Arial" w:cs="Arial"/>
                <w:snapToGrid w:val="0"/>
                <w:color w:val="000000"/>
              </w:rPr>
              <w:tab/>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$0.1</w:t>
            </w:r>
            <w:r w:rsidR="00EC66AE">
              <w:rPr>
                <w:rFonts w:ascii="Arial" w:hAnsi="Arial" w:cs="Arial"/>
                <w:snapToGrid w:val="0"/>
                <w:color w:val="000000"/>
              </w:rPr>
              <w:t>6</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pStyle w:val="Ttulo7"/>
              <w:ind w:left="284" w:right="0"/>
              <w:jc w:val="left"/>
              <w:rPr>
                <w:rFonts w:cs="Arial"/>
                <w:b w:val="0"/>
                <w:szCs w:val="24"/>
                <w:lang w:eastAsia="es-ES"/>
              </w:rPr>
            </w:pPr>
            <w:r>
              <w:rPr>
                <w:rFonts w:cs="Arial"/>
                <w:szCs w:val="24"/>
                <w:lang w:eastAsia="es-ES"/>
              </w:rPr>
              <w:t>VII.</w:t>
            </w:r>
            <w:r>
              <w:rPr>
                <w:rFonts w:cs="Arial"/>
                <w:b w:val="0"/>
                <w:szCs w:val="24"/>
                <w:lang w:eastAsia="es-ES"/>
              </w:rPr>
              <w:t xml:space="preserve"> Fraccionamiento industrial para industria ligera</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w:t>
            </w:r>
            <w:r w:rsidR="00EC66AE">
              <w:rPr>
                <w:rFonts w:ascii="Arial" w:hAnsi="Arial" w:cs="Arial"/>
                <w:snapToGrid w:val="0"/>
                <w:color w:val="000000"/>
              </w:rPr>
              <w:t>20</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F95FD2" w:rsidP="00F95FD2">
            <w:pPr>
              <w:spacing w:line="360" w:lineRule="auto"/>
              <w:ind w:firstLine="209"/>
              <w:rPr>
                <w:rFonts w:ascii="Arial" w:hAnsi="Arial" w:cs="Arial"/>
                <w:snapToGrid w:val="0"/>
                <w:color w:val="000000"/>
              </w:rPr>
            </w:pPr>
            <w:r>
              <w:rPr>
                <w:rFonts w:ascii="Arial" w:hAnsi="Arial" w:cs="Arial"/>
                <w:b/>
                <w:snapToGrid w:val="0"/>
                <w:color w:val="000000"/>
              </w:rPr>
              <w:t xml:space="preserve"> </w:t>
            </w:r>
            <w:r w:rsidR="003A76E6">
              <w:rPr>
                <w:rFonts w:ascii="Arial" w:hAnsi="Arial" w:cs="Arial"/>
                <w:b/>
                <w:snapToGrid w:val="0"/>
                <w:color w:val="000000"/>
              </w:rPr>
              <w:t xml:space="preserve">VIII. </w:t>
            </w:r>
            <w:r w:rsidR="003A76E6">
              <w:rPr>
                <w:rFonts w:ascii="Arial" w:hAnsi="Arial" w:cs="Arial"/>
                <w:snapToGrid w:val="0"/>
                <w:color w:val="000000"/>
              </w:rPr>
              <w:t>Fraccionamiento industrial para industria mediana</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w:t>
            </w:r>
            <w:r w:rsidR="00EC66AE">
              <w:rPr>
                <w:rFonts w:ascii="Arial" w:hAnsi="Arial" w:cs="Arial"/>
                <w:snapToGrid w:val="0"/>
                <w:color w:val="000000"/>
              </w:rPr>
              <w:t>20</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IX.</w:t>
            </w:r>
            <w:r>
              <w:rPr>
                <w:rFonts w:ascii="Arial" w:hAnsi="Arial" w:cs="Arial"/>
                <w:snapToGrid w:val="0"/>
                <w:color w:val="000000"/>
              </w:rPr>
              <w:t xml:space="preserve"> Fraccionamiento industrial para industria pesada</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$0.2</w:t>
            </w:r>
            <w:r w:rsidR="00EC66AE">
              <w:rPr>
                <w:rFonts w:ascii="Arial" w:hAnsi="Arial" w:cs="Arial"/>
                <w:snapToGrid w:val="0"/>
                <w:color w:val="000000"/>
              </w:rPr>
              <w:t>6</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 xml:space="preserve">X. </w:t>
            </w:r>
            <w:r>
              <w:rPr>
                <w:rFonts w:ascii="Arial" w:hAnsi="Arial" w:cs="Arial"/>
                <w:snapToGrid w:val="0"/>
                <w:color w:val="000000"/>
              </w:rPr>
              <w:t>Fraccionamiento campestre residencial</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rsidP="006B0C81">
            <w:pPr>
              <w:spacing w:line="360" w:lineRule="auto"/>
              <w:jc w:val="right"/>
              <w:rPr>
                <w:rFonts w:ascii="Arial" w:hAnsi="Arial" w:cs="Arial"/>
                <w:snapToGrid w:val="0"/>
                <w:color w:val="000000"/>
              </w:rPr>
            </w:pPr>
            <w:r>
              <w:rPr>
                <w:rFonts w:ascii="Arial" w:hAnsi="Arial" w:cs="Arial"/>
                <w:snapToGrid w:val="0"/>
                <w:color w:val="000000"/>
              </w:rPr>
              <w:t>$0.4</w:t>
            </w:r>
            <w:r w:rsidR="006B0C81">
              <w:rPr>
                <w:rFonts w:ascii="Arial" w:hAnsi="Arial" w:cs="Arial"/>
                <w:snapToGrid w:val="0"/>
                <w:color w:val="000000"/>
              </w:rPr>
              <w:t>8</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 xml:space="preserve">XI. </w:t>
            </w:r>
            <w:r>
              <w:rPr>
                <w:rFonts w:ascii="Arial" w:hAnsi="Arial" w:cs="Arial"/>
                <w:snapToGrid w:val="0"/>
                <w:color w:val="000000"/>
              </w:rPr>
              <w:t>Fraccionamiento campestre rústico</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w:t>
            </w:r>
            <w:r w:rsidR="00B33A3C">
              <w:rPr>
                <w:rFonts w:ascii="Arial" w:hAnsi="Arial" w:cs="Arial"/>
                <w:snapToGrid w:val="0"/>
                <w:color w:val="000000"/>
              </w:rPr>
              <w:t>2</w:t>
            </w:r>
            <w:r w:rsidR="00EC66AE">
              <w:rPr>
                <w:rFonts w:ascii="Arial" w:hAnsi="Arial" w:cs="Arial"/>
                <w:snapToGrid w:val="0"/>
                <w:color w:val="000000"/>
              </w:rPr>
              <w:t>1</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XII.</w:t>
            </w:r>
            <w:r>
              <w:rPr>
                <w:rFonts w:ascii="Arial" w:hAnsi="Arial" w:cs="Arial"/>
                <w:snapToGrid w:val="0"/>
                <w:color w:val="000000"/>
              </w:rPr>
              <w:t xml:space="preserve"> Fraccionamiento turístico, recreativo-deportivo</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$0.2</w:t>
            </w:r>
            <w:r w:rsidR="00EC66AE">
              <w:rPr>
                <w:rFonts w:ascii="Arial" w:hAnsi="Arial" w:cs="Arial"/>
                <w:snapToGrid w:val="0"/>
                <w:color w:val="000000"/>
              </w:rPr>
              <w:t>8</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 xml:space="preserve">XIII. </w:t>
            </w:r>
            <w:r>
              <w:rPr>
                <w:rFonts w:ascii="Arial" w:hAnsi="Arial" w:cs="Arial"/>
                <w:snapToGrid w:val="0"/>
                <w:color w:val="000000"/>
              </w:rPr>
              <w:t>Fraccionamiento comercial</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rsidP="006B0C81">
            <w:pPr>
              <w:spacing w:line="360" w:lineRule="auto"/>
              <w:jc w:val="right"/>
              <w:rPr>
                <w:rFonts w:ascii="Arial" w:hAnsi="Arial" w:cs="Arial"/>
                <w:snapToGrid w:val="0"/>
                <w:color w:val="000000"/>
              </w:rPr>
            </w:pPr>
            <w:r>
              <w:rPr>
                <w:rFonts w:ascii="Arial" w:hAnsi="Arial" w:cs="Arial"/>
                <w:snapToGrid w:val="0"/>
                <w:color w:val="000000"/>
              </w:rPr>
              <w:t>$0.4</w:t>
            </w:r>
            <w:r w:rsidR="006B0C81">
              <w:rPr>
                <w:rFonts w:ascii="Arial" w:hAnsi="Arial" w:cs="Arial"/>
                <w:snapToGrid w:val="0"/>
                <w:color w:val="000000"/>
              </w:rPr>
              <w:t>7</w:t>
            </w:r>
          </w:p>
        </w:tc>
      </w:tr>
      <w:tr w:rsidR="003A76E6" w:rsidTr="003A76E6">
        <w:trPr>
          <w:trHeight w:val="344"/>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 xml:space="preserve">XIV. </w:t>
            </w:r>
            <w:r>
              <w:rPr>
                <w:rFonts w:ascii="Arial" w:hAnsi="Arial" w:cs="Arial"/>
                <w:snapToGrid w:val="0"/>
                <w:color w:val="000000"/>
              </w:rPr>
              <w:t>Fraccionamiento agropecuario</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$0.1</w:t>
            </w:r>
            <w:r w:rsidR="00EC66AE">
              <w:rPr>
                <w:rFonts w:ascii="Arial" w:hAnsi="Arial" w:cs="Arial"/>
                <w:snapToGrid w:val="0"/>
                <w:color w:val="000000"/>
              </w:rPr>
              <w:t>9</w:t>
            </w:r>
          </w:p>
        </w:tc>
      </w:tr>
      <w:tr w:rsidR="003A76E6" w:rsidTr="003A76E6">
        <w:trPr>
          <w:jc w:val="center"/>
        </w:trPr>
        <w:tc>
          <w:tcPr>
            <w:tcW w:w="6810" w:type="dxa"/>
            <w:tcBorders>
              <w:top w:val="single" w:sz="4" w:space="0" w:color="auto"/>
              <w:left w:val="single" w:sz="4" w:space="0" w:color="auto"/>
              <w:bottom w:val="single" w:sz="4" w:space="0" w:color="auto"/>
              <w:right w:val="single" w:sz="4" w:space="0" w:color="auto"/>
            </w:tcBorders>
            <w:hideMark/>
          </w:tcPr>
          <w:p w:rsidR="003A76E6" w:rsidRDefault="003A76E6" w:rsidP="005A6F0C">
            <w:pPr>
              <w:spacing w:line="360" w:lineRule="auto"/>
              <w:ind w:left="284"/>
              <w:rPr>
                <w:rFonts w:ascii="Arial" w:hAnsi="Arial" w:cs="Arial"/>
                <w:snapToGrid w:val="0"/>
                <w:color w:val="000000"/>
              </w:rPr>
            </w:pPr>
            <w:r>
              <w:rPr>
                <w:rFonts w:ascii="Arial" w:hAnsi="Arial" w:cs="Arial"/>
                <w:b/>
                <w:snapToGrid w:val="0"/>
                <w:color w:val="000000"/>
              </w:rPr>
              <w:t xml:space="preserve">XV. </w:t>
            </w:r>
            <w:r>
              <w:rPr>
                <w:rFonts w:ascii="Arial" w:hAnsi="Arial" w:cs="Arial"/>
                <w:bCs/>
                <w:snapToGrid w:val="0"/>
                <w:color w:val="000000"/>
              </w:rPr>
              <w:t>Fraccionamiento mixto de usos compatibles</w:t>
            </w:r>
          </w:p>
        </w:tc>
        <w:tc>
          <w:tcPr>
            <w:tcW w:w="1530" w:type="dxa"/>
            <w:tcBorders>
              <w:top w:val="single" w:sz="4" w:space="0" w:color="auto"/>
              <w:left w:val="single" w:sz="4" w:space="0" w:color="auto"/>
              <w:bottom w:val="single" w:sz="4" w:space="0" w:color="auto"/>
              <w:right w:val="single" w:sz="4" w:space="0" w:color="auto"/>
            </w:tcBorders>
            <w:hideMark/>
          </w:tcPr>
          <w:p w:rsidR="003A76E6" w:rsidRDefault="00F978C4">
            <w:pPr>
              <w:spacing w:line="360" w:lineRule="auto"/>
              <w:jc w:val="right"/>
              <w:rPr>
                <w:rFonts w:ascii="Arial" w:hAnsi="Arial" w:cs="Arial"/>
                <w:snapToGrid w:val="0"/>
                <w:color w:val="000000"/>
              </w:rPr>
            </w:pPr>
            <w:r>
              <w:rPr>
                <w:rFonts w:ascii="Arial" w:hAnsi="Arial" w:cs="Arial"/>
                <w:snapToGrid w:val="0"/>
                <w:color w:val="000000"/>
              </w:rPr>
              <w:t>$0.</w:t>
            </w:r>
            <w:r w:rsidR="00B33A3C">
              <w:rPr>
                <w:rFonts w:ascii="Arial" w:hAnsi="Arial" w:cs="Arial"/>
                <w:snapToGrid w:val="0"/>
                <w:color w:val="000000"/>
              </w:rPr>
              <w:t>3</w:t>
            </w:r>
            <w:r w:rsidR="00EC66AE">
              <w:rPr>
                <w:rFonts w:ascii="Arial" w:hAnsi="Arial" w:cs="Arial"/>
                <w:snapToGrid w:val="0"/>
                <w:color w:val="000000"/>
              </w:rPr>
              <w:t>1</w:t>
            </w:r>
          </w:p>
        </w:tc>
      </w:tr>
    </w:tbl>
    <w:p w:rsidR="003A76E6" w:rsidRDefault="003A76E6" w:rsidP="003A76E6">
      <w:pPr>
        <w:spacing w:line="360" w:lineRule="auto"/>
        <w:rPr>
          <w:rFonts w:ascii="Arial" w:hAnsi="Arial" w:cs="Arial"/>
        </w:rPr>
      </w:pPr>
    </w:p>
    <w:p w:rsidR="003A76E6" w:rsidRDefault="003A76E6" w:rsidP="003A76E6">
      <w:pPr>
        <w:pStyle w:val="Ttulo4"/>
        <w:spacing w:line="360" w:lineRule="auto"/>
        <w:rPr>
          <w:rFonts w:cs="Arial"/>
          <w:color w:val="000000"/>
          <w:sz w:val="24"/>
          <w:szCs w:val="24"/>
        </w:rPr>
      </w:pPr>
      <w:r>
        <w:rPr>
          <w:rFonts w:cs="Arial"/>
          <w:color w:val="000000"/>
          <w:sz w:val="24"/>
          <w:szCs w:val="24"/>
        </w:rPr>
        <w:t>SECCIÓN QUINTA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IMPUESTO SOBRE JUEGOS Y APUESTAS PERMITIDAS</w:t>
      </w:r>
    </w:p>
    <w:p w:rsidR="003A76E6" w:rsidRDefault="003A76E6" w:rsidP="003A76E6">
      <w:pPr>
        <w:spacing w:line="360" w:lineRule="auto"/>
        <w:ind w:firstLine="708"/>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 xml:space="preserve">Artículo 10. </w:t>
      </w:r>
      <w:r>
        <w:rPr>
          <w:rFonts w:ascii="Arial" w:hAnsi="Arial" w:cs="Arial"/>
          <w:snapToGrid w:val="0"/>
          <w:color w:val="000000"/>
        </w:rPr>
        <w:t>El impuesto sobre juegos y apuestas permitidas</w:t>
      </w:r>
      <w:r w:rsidR="00EC66AE">
        <w:rPr>
          <w:rFonts w:ascii="Arial" w:hAnsi="Arial" w:cs="Arial"/>
          <w:snapToGrid w:val="0"/>
          <w:color w:val="000000"/>
        </w:rPr>
        <w:t xml:space="preserve"> </w:t>
      </w:r>
      <w:r>
        <w:rPr>
          <w:rFonts w:ascii="Arial" w:hAnsi="Arial" w:cs="Arial"/>
          <w:snapToGrid w:val="0"/>
          <w:color w:val="000000"/>
        </w:rPr>
        <w:t>se causará y liquidará a la tasa del 15.75%.</w:t>
      </w:r>
    </w:p>
    <w:p w:rsidR="003A76E6" w:rsidRDefault="003A76E6" w:rsidP="003A76E6">
      <w:pPr>
        <w:spacing w:line="360" w:lineRule="auto"/>
        <w:jc w:val="center"/>
        <w:rPr>
          <w:rFonts w:ascii="Arial" w:hAnsi="Arial" w:cs="Arial"/>
          <w:b/>
          <w:color w:val="000000"/>
        </w:rPr>
      </w:pPr>
    </w:p>
    <w:p w:rsidR="00CA75DF" w:rsidRDefault="00CA75DF" w:rsidP="003A76E6">
      <w:pPr>
        <w:spacing w:line="360" w:lineRule="auto"/>
        <w:jc w:val="center"/>
        <w:rPr>
          <w:rFonts w:ascii="Arial" w:hAnsi="Arial" w:cs="Arial"/>
          <w:b/>
          <w:color w:val="000000"/>
        </w:rPr>
      </w:pPr>
    </w:p>
    <w:p w:rsidR="00CA75DF" w:rsidRDefault="00CA75DF" w:rsidP="003A76E6">
      <w:pPr>
        <w:spacing w:line="360" w:lineRule="auto"/>
        <w:jc w:val="center"/>
        <w:rPr>
          <w:rFonts w:ascii="Arial" w:hAnsi="Arial" w:cs="Arial"/>
          <w:b/>
          <w:color w:val="000000"/>
        </w:rPr>
      </w:pPr>
    </w:p>
    <w:p w:rsidR="00CA75DF" w:rsidRDefault="00CA75DF" w:rsidP="003A76E6">
      <w:pPr>
        <w:spacing w:line="360" w:lineRule="auto"/>
        <w:jc w:val="center"/>
        <w:rPr>
          <w:rFonts w:ascii="Arial" w:hAnsi="Arial" w:cs="Arial"/>
          <w:b/>
          <w:color w:val="000000"/>
        </w:rPr>
      </w:pPr>
    </w:p>
    <w:p w:rsidR="003A76E6" w:rsidRDefault="003A76E6" w:rsidP="003A76E6">
      <w:pPr>
        <w:spacing w:line="360" w:lineRule="auto"/>
        <w:jc w:val="center"/>
        <w:rPr>
          <w:rFonts w:ascii="Arial" w:hAnsi="Arial" w:cs="Arial"/>
          <w:b/>
          <w:color w:val="000000"/>
        </w:rPr>
      </w:pPr>
      <w:r>
        <w:rPr>
          <w:rFonts w:ascii="Arial" w:hAnsi="Arial" w:cs="Arial"/>
          <w:b/>
          <w:color w:val="000000"/>
        </w:rPr>
        <w:lastRenderedPageBreak/>
        <w:t>SECCIÓN SEXTA</w:t>
      </w:r>
    </w:p>
    <w:p w:rsidR="00F021AA" w:rsidRDefault="003A76E6" w:rsidP="003A76E6">
      <w:pPr>
        <w:spacing w:line="360" w:lineRule="auto"/>
        <w:jc w:val="center"/>
        <w:rPr>
          <w:rFonts w:ascii="Arial" w:hAnsi="Arial" w:cs="Arial"/>
          <w:b/>
          <w:color w:val="000000"/>
        </w:rPr>
      </w:pPr>
      <w:r>
        <w:rPr>
          <w:rFonts w:ascii="Arial" w:hAnsi="Arial" w:cs="Arial"/>
          <w:b/>
          <w:color w:val="000000"/>
        </w:rPr>
        <w:t xml:space="preserve">IMPUESTO SOBRE DIVERSIONES </w:t>
      </w:r>
    </w:p>
    <w:p w:rsidR="003A76E6" w:rsidRDefault="003A76E6" w:rsidP="003A76E6">
      <w:pPr>
        <w:spacing w:line="360" w:lineRule="auto"/>
        <w:jc w:val="center"/>
        <w:rPr>
          <w:rFonts w:ascii="Arial" w:hAnsi="Arial" w:cs="Arial"/>
          <w:b/>
          <w:color w:val="000000"/>
        </w:rPr>
      </w:pPr>
      <w:r>
        <w:rPr>
          <w:rFonts w:ascii="Arial" w:hAnsi="Arial" w:cs="Arial"/>
          <w:b/>
          <w:color w:val="000000"/>
        </w:rPr>
        <w:t>Y ESPECTÁCULOS PÚBLICOS</w:t>
      </w:r>
    </w:p>
    <w:p w:rsidR="003A76E6" w:rsidRDefault="003A76E6" w:rsidP="003A76E6">
      <w:pPr>
        <w:ind w:firstLine="708"/>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 xml:space="preserve">Artículo 11. </w:t>
      </w:r>
      <w:r>
        <w:rPr>
          <w:rFonts w:ascii="Arial" w:hAnsi="Arial" w:cs="Arial"/>
          <w:snapToGrid w:val="0"/>
          <w:color w:val="000000"/>
        </w:rPr>
        <w:t>El impuesto sobre diversiones y espectáculos públicos</w:t>
      </w:r>
      <w:r w:rsidR="00EC66AE">
        <w:rPr>
          <w:rFonts w:ascii="Arial" w:hAnsi="Arial" w:cs="Arial"/>
          <w:snapToGrid w:val="0"/>
          <w:color w:val="000000"/>
        </w:rPr>
        <w:t xml:space="preserve"> </w:t>
      </w:r>
      <w:r>
        <w:rPr>
          <w:rFonts w:ascii="Arial" w:hAnsi="Arial" w:cs="Arial"/>
          <w:snapToGrid w:val="0"/>
          <w:color w:val="000000"/>
        </w:rPr>
        <w:t xml:space="preserve">se causará y liquidará a la tasa del </w:t>
      </w:r>
      <w:r w:rsidR="000A7AA2">
        <w:rPr>
          <w:rFonts w:ascii="Arial" w:hAnsi="Arial" w:cs="Arial"/>
          <w:snapToGrid w:val="0"/>
          <w:color w:val="000000"/>
        </w:rPr>
        <w:t>5</w:t>
      </w:r>
      <w:r w:rsidR="003635C4">
        <w:rPr>
          <w:rFonts w:ascii="Arial" w:hAnsi="Arial" w:cs="Arial"/>
          <w:snapToGrid w:val="0"/>
          <w:color w:val="000000"/>
        </w:rPr>
        <w:t xml:space="preserve">%. </w:t>
      </w:r>
    </w:p>
    <w:p w:rsidR="00255930" w:rsidRDefault="00255930" w:rsidP="003A76E6">
      <w:pPr>
        <w:pStyle w:val="Ttulo2"/>
        <w:jc w:val="center"/>
        <w:rPr>
          <w:rFonts w:cs="Arial"/>
          <w:color w:val="000000"/>
          <w:szCs w:val="24"/>
        </w:rPr>
      </w:pPr>
    </w:p>
    <w:p w:rsidR="00395E00" w:rsidRDefault="00395E00" w:rsidP="00395E00"/>
    <w:p w:rsidR="003A76E6" w:rsidRDefault="003A76E6" w:rsidP="003A76E6">
      <w:pPr>
        <w:pStyle w:val="Ttulo2"/>
        <w:jc w:val="center"/>
        <w:rPr>
          <w:rFonts w:cs="Arial"/>
          <w:color w:val="000000"/>
          <w:szCs w:val="24"/>
        </w:rPr>
      </w:pPr>
      <w:r>
        <w:rPr>
          <w:rFonts w:cs="Arial"/>
          <w:color w:val="000000"/>
          <w:szCs w:val="24"/>
        </w:rPr>
        <w:t>SECCIÓN SÉPTIMA</w:t>
      </w:r>
    </w:p>
    <w:p w:rsidR="00F021AA"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IMPUESTO SOBRE RIFAS, SORTEOS, </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LOTERÍAS Y CONCURSOS</w:t>
      </w:r>
    </w:p>
    <w:p w:rsidR="003A76E6" w:rsidRDefault="003A76E6" w:rsidP="003A76E6">
      <w:pPr>
        <w:spacing w:line="360" w:lineRule="auto"/>
        <w:jc w:val="both"/>
        <w:rPr>
          <w:rFonts w:ascii="Arial" w:hAnsi="Arial" w:cs="Arial"/>
          <w:b/>
          <w:snapToGrid w:val="0"/>
          <w:color w:val="000000"/>
        </w:rPr>
      </w:pPr>
    </w:p>
    <w:p w:rsidR="0057414F" w:rsidRDefault="003A76E6" w:rsidP="0057414F">
      <w:pPr>
        <w:spacing w:line="360" w:lineRule="auto"/>
        <w:ind w:firstLine="708"/>
        <w:jc w:val="both"/>
        <w:rPr>
          <w:rFonts w:ascii="Arial" w:hAnsi="Arial" w:cs="Arial"/>
          <w:snapToGrid w:val="0"/>
          <w:color w:val="000000"/>
        </w:rPr>
      </w:pPr>
      <w:r w:rsidRPr="00DA7F88">
        <w:rPr>
          <w:rFonts w:ascii="Arial" w:hAnsi="Arial" w:cs="Arial"/>
          <w:b/>
          <w:snapToGrid w:val="0"/>
          <w:color w:val="000000"/>
        </w:rPr>
        <w:t xml:space="preserve">Artículo 12. </w:t>
      </w:r>
      <w:r w:rsidRPr="00DA7F88">
        <w:rPr>
          <w:rFonts w:ascii="Arial" w:hAnsi="Arial" w:cs="Arial"/>
          <w:snapToGrid w:val="0"/>
          <w:color w:val="000000"/>
        </w:rPr>
        <w:t>El impuesto sobre rifas, sorteos, loterías y concursos</w:t>
      </w:r>
      <w:r w:rsidR="00EC66AE">
        <w:rPr>
          <w:rFonts w:ascii="Arial" w:hAnsi="Arial" w:cs="Arial"/>
          <w:snapToGrid w:val="0"/>
          <w:color w:val="000000"/>
        </w:rPr>
        <w:t xml:space="preserve"> </w:t>
      </w:r>
      <w:r w:rsidRPr="00DA7F88">
        <w:rPr>
          <w:rFonts w:ascii="Arial" w:hAnsi="Arial" w:cs="Arial"/>
          <w:snapToGrid w:val="0"/>
          <w:color w:val="000000"/>
        </w:rPr>
        <w:t xml:space="preserve">se causará y liquidará </w:t>
      </w:r>
      <w:r w:rsidR="0057414F" w:rsidRPr="00DA7F88">
        <w:rPr>
          <w:rFonts w:ascii="Arial" w:hAnsi="Arial" w:cs="Arial"/>
          <w:snapToGrid w:val="0"/>
          <w:color w:val="000000"/>
        </w:rPr>
        <w:t>a la tasa del 6%.</w:t>
      </w:r>
    </w:p>
    <w:p w:rsidR="005C0B74" w:rsidRDefault="005C0B74" w:rsidP="0057414F">
      <w:pPr>
        <w:spacing w:line="360" w:lineRule="auto"/>
        <w:ind w:firstLine="708"/>
        <w:jc w:val="both"/>
        <w:rPr>
          <w:rFonts w:ascii="Arial" w:hAnsi="Arial" w:cs="Arial"/>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OCTAVA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IMPUESTO SOBRE EXPLOTACIÓN DE BANCOS DE MÁRMOLES, CANTERAS, PIZARRAS, BASALTOS, CAL, CALIZAS, TEZONTLE, TEPETATE Y SUS DERIVADOS, ARENA, GRAVA Y OTROS SIMILARES</w:t>
      </w:r>
    </w:p>
    <w:p w:rsidR="003A76E6" w:rsidRDefault="003A76E6" w:rsidP="003A76E6">
      <w:pPr>
        <w:spacing w:line="360" w:lineRule="auto"/>
        <w:ind w:firstLine="708"/>
        <w:jc w:val="both"/>
        <w:rPr>
          <w:rFonts w:ascii="Arial" w:hAnsi="Arial" w:cs="Arial"/>
          <w:b/>
          <w:snapToGrid w:val="0"/>
          <w:color w:val="000000"/>
        </w:rPr>
      </w:pPr>
    </w:p>
    <w:p w:rsidR="003A76E6" w:rsidRDefault="003A76E6" w:rsidP="003A76E6">
      <w:pPr>
        <w:spacing w:line="360" w:lineRule="auto"/>
        <w:ind w:firstLine="708"/>
        <w:jc w:val="both"/>
        <w:rPr>
          <w:rFonts w:ascii="Arial" w:hAnsi="Arial" w:cs="Arial"/>
          <w:bCs/>
          <w:snapToGrid w:val="0"/>
          <w:color w:val="000000"/>
        </w:rPr>
      </w:pPr>
      <w:r w:rsidRPr="0003371E">
        <w:rPr>
          <w:rFonts w:ascii="Arial" w:hAnsi="Arial" w:cs="Arial"/>
          <w:b/>
          <w:snapToGrid w:val="0"/>
          <w:color w:val="000000"/>
        </w:rPr>
        <w:t xml:space="preserve">Artículo 13. </w:t>
      </w:r>
      <w:r w:rsidRPr="0003371E">
        <w:rPr>
          <w:rFonts w:ascii="Arial" w:hAnsi="Arial" w:cs="Arial"/>
          <w:bCs/>
          <w:snapToGrid w:val="0"/>
          <w:color w:val="000000"/>
        </w:rPr>
        <w:t xml:space="preserve">El </w:t>
      </w:r>
      <w:r w:rsidRPr="0003371E">
        <w:rPr>
          <w:rFonts w:ascii="Arial" w:hAnsi="Arial" w:cs="Arial"/>
          <w:bCs/>
        </w:rPr>
        <w:t>impuesto</w:t>
      </w:r>
      <w:r>
        <w:rPr>
          <w:rFonts w:ascii="Arial" w:hAnsi="Arial" w:cs="Arial"/>
          <w:bCs/>
        </w:rPr>
        <w:t xml:space="preserve"> sobre explotación de bancos de mármoles, canteras, pizarras, basaltos, cal, calizas, tezontle, tepetate y sus derivados, arena, grava y otros </w:t>
      </w:r>
      <w:r w:rsidRPr="00FD42FC">
        <w:rPr>
          <w:rFonts w:ascii="Arial" w:hAnsi="Arial" w:cs="Arial"/>
          <w:bCs/>
        </w:rPr>
        <w:t>similares</w:t>
      </w:r>
      <w:r>
        <w:rPr>
          <w:rFonts w:ascii="Arial" w:hAnsi="Arial" w:cs="Arial"/>
          <w:bCs/>
        </w:rPr>
        <w:t>, se causará y liquidará conforme a la siguiente:</w:t>
      </w:r>
    </w:p>
    <w:p w:rsidR="00FD42FC" w:rsidRDefault="00FD42FC" w:rsidP="003A76E6">
      <w:pPr>
        <w:spacing w:line="360" w:lineRule="auto"/>
        <w:jc w:val="center"/>
        <w:rPr>
          <w:rFonts w:ascii="Arial" w:hAnsi="Arial" w:cs="Arial"/>
          <w:b/>
          <w:snapToGrid w:val="0"/>
          <w:color w:val="000000"/>
        </w:rPr>
      </w:pPr>
    </w:p>
    <w:p w:rsidR="00CA75DF" w:rsidRDefault="00CA75DF" w:rsidP="003A76E6">
      <w:pPr>
        <w:spacing w:line="360" w:lineRule="auto"/>
        <w:jc w:val="center"/>
        <w:rPr>
          <w:rFonts w:ascii="Arial" w:hAnsi="Arial" w:cs="Arial"/>
          <w:b/>
          <w:snapToGrid w:val="0"/>
          <w:color w:val="000000"/>
        </w:rPr>
      </w:pPr>
    </w:p>
    <w:p w:rsidR="00CA75DF" w:rsidRDefault="00CA75DF" w:rsidP="003A76E6">
      <w:pPr>
        <w:spacing w:line="360" w:lineRule="auto"/>
        <w:jc w:val="center"/>
        <w:rPr>
          <w:rFonts w:ascii="Arial" w:hAnsi="Arial" w:cs="Arial"/>
          <w:b/>
          <w:snapToGrid w:val="0"/>
          <w:color w:val="000000"/>
        </w:rPr>
      </w:pPr>
    </w:p>
    <w:p w:rsidR="00CA75DF" w:rsidRDefault="00CA75DF" w:rsidP="003A76E6">
      <w:pPr>
        <w:spacing w:line="360" w:lineRule="auto"/>
        <w:jc w:val="center"/>
        <w:rPr>
          <w:rFonts w:ascii="Arial" w:hAnsi="Arial" w:cs="Arial"/>
          <w:b/>
          <w:snapToGrid w:val="0"/>
          <w:color w:val="000000"/>
        </w:rPr>
      </w:pPr>
    </w:p>
    <w:p w:rsidR="00CA75DF" w:rsidRDefault="00CA75DF" w:rsidP="003A76E6">
      <w:pPr>
        <w:spacing w:line="360" w:lineRule="auto"/>
        <w:jc w:val="center"/>
        <w:rPr>
          <w:rFonts w:ascii="Arial" w:hAnsi="Arial" w:cs="Arial"/>
          <w:b/>
          <w:snapToGrid w:val="0"/>
          <w:color w:val="000000"/>
        </w:rPr>
      </w:pPr>
    </w:p>
    <w:p w:rsidR="00FD42FC" w:rsidRPr="00FD42FC" w:rsidRDefault="00FD42FC" w:rsidP="003A76E6">
      <w:pPr>
        <w:spacing w:line="360" w:lineRule="auto"/>
        <w:jc w:val="center"/>
        <w:rPr>
          <w:rFonts w:ascii="Arial" w:hAnsi="Arial" w:cs="Arial"/>
          <w:b/>
          <w:snapToGrid w:val="0"/>
          <w:color w:val="000000"/>
        </w:rPr>
      </w:pPr>
      <w:r>
        <w:rPr>
          <w:rFonts w:ascii="Arial" w:hAnsi="Arial" w:cs="Arial"/>
          <w:b/>
          <w:snapToGrid w:val="0"/>
          <w:color w:val="000000"/>
        </w:rPr>
        <w:lastRenderedPageBreak/>
        <w:t>TARIFA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300"/>
        <w:gridCol w:w="1629"/>
      </w:tblGrid>
      <w:tr w:rsidR="003A76E6" w:rsidRPr="00FD42FC" w:rsidTr="005C0B74">
        <w:trPr>
          <w:trHeight w:val="282"/>
          <w:jc w:val="center"/>
        </w:trPr>
        <w:tc>
          <w:tcPr>
            <w:tcW w:w="7300" w:type="dxa"/>
          </w:tcPr>
          <w:p w:rsidR="003A76E6" w:rsidRPr="00FD42FC" w:rsidRDefault="003A76E6" w:rsidP="00B64495">
            <w:pPr>
              <w:numPr>
                <w:ilvl w:val="0"/>
                <w:numId w:val="2"/>
              </w:numPr>
              <w:tabs>
                <w:tab w:val="num" w:pos="884"/>
              </w:tabs>
              <w:spacing w:line="360" w:lineRule="auto"/>
              <w:ind w:left="884"/>
              <w:jc w:val="both"/>
              <w:rPr>
                <w:rFonts w:ascii="Arial" w:hAnsi="Arial" w:cs="Arial"/>
                <w:snapToGrid w:val="0"/>
                <w:color w:val="000000"/>
              </w:rPr>
            </w:pPr>
            <w:r w:rsidRPr="00FD42FC">
              <w:rPr>
                <w:rFonts w:ascii="Arial" w:hAnsi="Arial" w:cs="Arial"/>
                <w:snapToGrid w:val="0"/>
                <w:color w:val="000000"/>
              </w:rPr>
              <w:t>Por metro cúbico de cantera sin labrar</w:t>
            </w:r>
          </w:p>
        </w:tc>
        <w:tc>
          <w:tcPr>
            <w:tcW w:w="1629" w:type="dxa"/>
            <w:hideMark/>
          </w:tcPr>
          <w:p w:rsidR="003A76E6" w:rsidRPr="00FD42FC" w:rsidRDefault="00F978C4" w:rsidP="000F3549">
            <w:pPr>
              <w:spacing w:line="360" w:lineRule="auto"/>
              <w:jc w:val="center"/>
              <w:rPr>
                <w:rFonts w:ascii="Arial" w:hAnsi="Arial" w:cs="Arial"/>
                <w:snapToGrid w:val="0"/>
                <w:color w:val="000000"/>
              </w:rPr>
            </w:pPr>
            <w:r w:rsidRPr="00FD42FC">
              <w:rPr>
                <w:rFonts w:ascii="Arial" w:hAnsi="Arial" w:cs="Arial"/>
                <w:snapToGrid w:val="0"/>
                <w:color w:val="000000"/>
              </w:rPr>
              <w:t>$7.</w:t>
            </w:r>
            <w:r w:rsidR="00EC66AE" w:rsidRPr="00FD42FC">
              <w:rPr>
                <w:rFonts w:ascii="Arial" w:hAnsi="Arial" w:cs="Arial"/>
                <w:snapToGrid w:val="0"/>
                <w:color w:val="000000"/>
              </w:rPr>
              <w:t>92</w:t>
            </w:r>
          </w:p>
        </w:tc>
      </w:tr>
      <w:tr w:rsidR="003A76E6" w:rsidTr="005C0B74">
        <w:trPr>
          <w:trHeight w:val="287"/>
          <w:jc w:val="center"/>
        </w:trPr>
        <w:tc>
          <w:tcPr>
            <w:tcW w:w="7300" w:type="dxa"/>
          </w:tcPr>
          <w:p w:rsidR="003A76E6" w:rsidRPr="00FD42FC" w:rsidRDefault="003A76E6" w:rsidP="00B64495">
            <w:pPr>
              <w:numPr>
                <w:ilvl w:val="0"/>
                <w:numId w:val="2"/>
              </w:numPr>
              <w:tabs>
                <w:tab w:val="num" w:pos="884"/>
              </w:tabs>
              <w:spacing w:line="360" w:lineRule="auto"/>
              <w:ind w:left="884"/>
              <w:jc w:val="both"/>
              <w:rPr>
                <w:rFonts w:ascii="Arial" w:hAnsi="Arial" w:cs="Arial"/>
                <w:snapToGrid w:val="0"/>
                <w:color w:val="000000"/>
              </w:rPr>
            </w:pPr>
            <w:r w:rsidRPr="00FD42FC">
              <w:rPr>
                <w:rFonts w:ascii="Arial" w:hAnsi="Arial" w:cs="Arial"/>
                <w:snapToGrid w:val="0"/>
                <w:color w:val="000000"/>
              </w:rPr>
              <w:t>Por metro cuadrado de cantera labrada</w:t>
            </w:r>
          </w:p>
        </w:tc>
        <w:tc>
          <w:tcPr>
            <w:tcW w:w="1629" w:type="dxa"/>
            <w:hideMark/>
          </w:tcPr>
          <w:p w:rsidR="003A76E6" w:rsidRDefault="003A76E6" w:rsidP="000F3549">
            <w:pPr>
              <w:spacing w:line="360" w:lineRule="auto"/>
              <w:jc w:val="center"/>
              <w:rPr>
                <w:rFonts w:ascii="Arial" w:hAnsi="Arial" w:cs="Arial"/>
                <w:snapToGrid w:val="0"/>
                <w:color w:val="000000"/>
              </w:rPr>
            </w:pPr>
            <w:r w:rsidRPr="00FD42FC">
              <w:rPr>
                <w:rFonts w:ascii="Arial" w:hAnsi="Arial" w:cs="Arial"/>
                <w:snapToGrid w:val="0"/>
                <w:color w:val="000000"/>
              </w:rPr>
              <w:t>$3.</w:t>
            </w:r>
            <w:r w:rsidR="00EC66AE" w:rsidRPr="00FD42FC">
              <w:rPr>
                <w:rFonts w:ascii="Arial" w:hAnsi="Arial" w:cs="Arial"/>
                <w:snapToGrid w:val="0"/>
                <w:color w:val="000000"/>
              </w:rPr>
              <w:t>43</w:t>
            </w:r>
          </w:p>
        </w:tc>
      </w:tr>
      <w:tr w:rsidR="003A76E6" w:rsidTr="005C0B74">
        <w:trPr>
          <w:trHeight w:val="263"/>
          <w:jc w:val="center"/>
        </w:trPr>
        <w:tc>
          <w:tcPr>
            <w:tcW w:w="7300" w:type="dxa"/>
          </w:tcPr>
          <w:p w:rsidR="003A76E6" w:rsidRDefault="003A76E6" w:rsidP="00B64495">
            <w:pPr>
              <w:numPr>
                <w:ilvl w:val="0"/>
                <w:numId w:val="2"/>
              </w:numPr>
              <w:tabs>
                <w:tab w:val="num" w:pos="884"/>
              </w:tabs>
              <w:spacing w:line="360" w:lineRule="auto"/>
              <w:ind w:left="884"/>
              <w:jc w:val="both"/>
              <w:rPr>
                <w:rFonts w:ascii="Arial" w:hAnsi="Arial" w:cs="Arial"/>
                <w:snapToGrid w:val="0"/>
                <w:color w:val="000000"/>
              </w:rPr>
            </w:pPr>
            <w:r>
              <w:rPr>
                <w:rFonts w:ascii="Arial" w:hAnsi="Arial" w:cs="Arial"/>
                <w:snapToGrid w:val="0"/>
                <w:color w:val="000000"/>
              </w:rPr>
              <w:t>Por metro cuadrado de chapa de cantera para revestir edificios</w:t>
            </w:r>
          </w:p>
        </w:tc>
        <w:tc>
          <w:tcPr>
            <w:tcW w:w="1629" w:type="dxa"/>
          </w:tcPr>
          <w:p w:rsidR="003A76E6" w:rsidRDefault="003A76E6">
            <w:pPr>
              <w:spacing w:line="360" w:lineRule="auto"/>
              <w:jc w:val="center"/>
              <w:rPr>
                <w:rFonts w:ascii="Arial" w:hAnsi="Arial" w:cs="Arial"/>
                <w:snapToGrid w:val="0"/>
                <w:color w:val="000000"/>
              </w:rPr>
            </w:pPr>
          </w:p>
          <w:p w:rsidR="003A76E6" w:rsidRDefault="003A76E6" w:rsidP="000F3549">
            <w:pPr>
              <w:spacing w:line="360" w:lineRule="auto"/>
              <w:jc w:val="center"/>
              <w:rPr>
                <w:rFonts w:ascii="Arial" w:hAnsi="Arial" w:cs="Arial"/>
                <w:snapToGrid w:val="0"/>
                <w:color w:val="000000"/>
              </w:rPr>
            </w:pPr>
            <w:r>
              <w:rPr>
                <w:rFonts w:ascii="Arial" w:hAnsi="Arial" w:cs="Arial"/>
                <w:snapToGrid w:val="0"/>
                <w:color w:val="000000"/>
              </w:rPr>
              <w:t>$3.</w:t>
            </w:r>
            <w:r w:rsidR="00EC66AE">
              <w:rPr>
                <w:rFonts w:ascii="Arial" w:hAnsi="Arial" w:cs="Arial"/>
                <w:snapToGrid w:val="0"/>
                <w:color w:val="000000"/>
              </w:rPr>
              <w:t>43</w:t>
            </w:r>
          </w:p>
        </w:tc>
      </w:tr>
      <w:tr w:rsidR="003A76E6" w:rsidTr="005C0B74">
        <w:trPr>
          <w:trHeight w:val="267"/>
          <w:jc w:val="center"/>
        </w:trPr>
        <w:tc>
          <w:tcPr>
            <w:tcW w:w="7300" w:type="dxa"/>
          </w:tcPr>
          <w:p w:rsidR="003A76E6" w:rsidRDefault="003A76E6" w:rsidP="00B64495">
            <w:pPr>
              <w:numPr>
                <w:ilvl w:val="0"/>
                <w:numId w:val="2"/>
              </w:numPr>
              <w:tabs>
                <w:tab w:val="num" w:pos="884"/>
              </w:tabs>
              <w:spacing w:line="360" w:lineRule="auto"/>
              <w:ind w:left="884"/>
              <w:jc w:val="both"/>
              <w:rPr>
                <w:rFonts w:ascii="Arial" w:hAnsi="Arial" w:cs="Arial"/>
                <w:snapToGrid w:val="0"/>
                <w:color w:val="000000"/>
              </w:rPr>
            </w:pPr>
            <w:r>
              <w:rPr>
                <w:rFonts w:ascii="Arial" w:hAnsi="Arial" w:cs="Arial"/>
                <w:snapToGrid w:val="0"/>
                <w:color w:val="000000"/>
              </w:rPr>
              <w:t xml:space="preserve">Por tonelada de </w:t>
            </w:r>
            <w:proofErr w:type="spellStart"/>
            <w:r>
              <w:rPr>
                <w:rFonts w:ascii="Arial" w:hAnsi="Arial" w:cs="Arial"/>
                <w:snapToGrid w:val="0"/>
                <w:color w:val="000000"/>
              </w:rPr>
              <w:t>pedacería</w:t>
            </w:r>
            <w:proofErr w:type="spellEnd"/>
            <w:r>
              <w:rPr>
                <w:rFonts w:ascii="Arial" w:hAnsi="Arial" w:cs="Arial"/>
                <w:snapToGrid w:val="0"/>
                <w:color w:val="000000"/>
              </w:rPr>
              <w:t xml:space="preserve"> de cantera</w:t>
            </w:r>
          </w:p>
        </w:tc>
        <w:tc>
          <w:tcPr>
            <w:tcW w:w="1629" w:type="dxa"/>
            <w:hideMark/>
          </w:tcPr>
          <w:p w:rsidR="003A76E6" w:rsidRDefault="003A76E6" w:rsidP="00EB6B2C">
            <w:pPr>
              <w:spacing w:line="360" w:lineRule="auto"/>
              <w:jc w:val="center"/>
              <w:rPr>
                <w:rFonts w:ascii="Arial" w:hAnsi="Arial" w:cs="Arial"/>
                <w:snapToGrid w:val="0"/>
                <w:color w:val="000000"/>
              </w:rPr>
            </w:pPr>
            <w:r>
              <w:rPr>
                <w:rFonts w:ascii="Arial" w:hAnsi="Arial" w:cs="Arial"/>
                <w:snapToGrid w:val="0"/>
                <w:color w:val="000000"/>
              </w:rPr>
              <w:t>$1.</w:t>
            </w:r>
            <w:r w:rsidR="00F978C4">
              <w:rPr>
                <w:rFonts w:ascii="Arial" w:hAnsi="Arial" w:cs="Arial"/>
                <w:snapToGrid w:val="0"/>
                <w:color w:val="000000"/>
              </w:rPr>
              <w:t>1</w:t>
            </w:r>
            <w:r w:rsidR="00EB6B2C">
              <w:rPr>
                <w:rFonts w:ascii="Arial" w:hAnsi="Arial" w:cs="Arial"/>
                <w:snapToGrid w:val="0"/>
                <w:color w:val="000000"/>
              </w:rPr>
              <w:t>8</w:t>
            </w:r>
          </w:p>
        </w:tc>
      </w:tr>
      <w:tr w:rsidR="003A76E6" w:rsidTr="005C0B74">
        <w:trPr>
          <w:trHeight w:val="278"/>
          <w:jc w:val="center"/>
        </w:trPr>
        <w:tc>
          <w:tcPr>
            <w:tcW w:w="7300" w:type="dxa"/>
          </w:tcPr>
          <w:p w:rsidR="003A76E6" w:rsidRDefault="003A76E6" w:rsidP="00B64495">
            <w:pPr>
              <w:numPr>
                <w:ilvl w:val="0"/>
                <w:numId w:val="2"/>
              </w:numPr>
              <w:tabs>
                <w:tab w:val="num" w:pos="884"/>
              </w:tabs>
              <w:spacing w:line="360" w:lineRule="auto"/>
              <w:ind w:left="884"/>
              <w:jc w:val="both"/>
              <w:rPr>
                <w:rFonts w:ascii="Arial" w:hAnsi="Arial" w:cs="Arial"/>
                <w:snapToGrid w:val="0"/>
                <w:color w:val="000000"/>
              </w:rPr>
            </w:pPr>
            <w:r>
              <w:rPr>
                <w:rFonts w:ascii="Arial" w:hAnsi="Arial" w:cs="Arial"/>
                <w:snapToGrid w:val="0"/>
                <w:color w:val="000000"/>
              </w:rPr>
              <w:t>Por metro cuadrado de adoquín derivado de cantera</w:t>
            </w:r>
          </w:p>
        </w:tc>
        <w:tc>
          <w:tcPr>
            <w:tcW w:w="1629" w:type="dxa"/>
            <w:hideMark/>
          </w:tcPr>
          <w:p w:rsidR="003A76E6" w:rsidRDefault="00F978C4" w:rsidP="00A873C9">
            <w:pPr>
              <w:spacing w:line="360" w:lineRule="auto"/>
              <w:jc w:val="center"/>
              <w:rPr>
                <w:rFonts w:ascii="Arial" w:hAnsi="Arial" w:cs="Arial"/>
                <w:snapToGrid w:val="0"/>
                <w:color w:val="000000"/>
              </w:rPr>
            </w:pPr>
            <w:r>
              <w:rPr>
                <w:rFonts w:ascii="Arial" w:hAnsi="Arial" w:cs="Arial"/>
                <w:snapToGrid w:val="0"/>
                <w:color w:val="000000"/>
              </w:rPr>
              <w:t>$</w:t>
            </w:r>
            <w:r w:rsidR="00EC66AE">
              <w:rPr>
                <w:rFonts w:ascii="Arial" w:hAnsi="Arial" w:cs="Arial"/>
                <w:snapToGrid w:val="0"/>
                <w:color w:val="000000"/>
              </w:rPr>
              <w:t>1.0</w:t>
            </w:r>
            <w:r w:rsidR="00A873C9">
              <w:rPr>
                <w:rFonts w:ascii="Arial" w:hAnsi="Arial" w:cs="Arial"/>
                <w:snapToGrid w:val="0"/>
                <w:color w:val="000000"/>
              </w:rPr>
              <w:t>2</w:t>
            </w:r>
          </w:p>
        </w:tc>
      </w:tr>
      <w:tr w:rsidR="003A76E6" w:rsidTr="005C0B74">
        <w:trPr>
          <w:trHeight w:val="255"/>
          <w:jc w:val="center"/>
        </w:trPr>
        <w:tc>
          <w:tcPr>
            <w:tcW w:w="7300" w:type="dxa"/>
          </w:tcPr>
          <w:p w:rsidR="003A76E6" w:rsidRDefault="003A76E6" w:rsidP="00B64495">
            <w:pPr>
              <w:numPr>
                <w:ilvl w:val="0"/>
                <w:numId w:val="2"/>
              </w:numPr>
              <w:tabs>
                <w:tab w:val="num" w:pos="884"/>
              </w:tabs>
              <w:spacing w:line="360" w:lineRule="auto"/>
              <w:ind w:left="884"/>
              <w:jc w:val="both"/>
              <w:rPr>
                <w:rFonts w:ascii="Arial" w:hAnsi="Arial" w:cs="Arial"/>
                <w:snapToGrid w:val="0"/>
                <w:color w:val="000000"/>
              </w:rPr>
            </w:pPr>
            <w:r>
              <w:rPr>
                <w:rFonts w:ascii="Arial" w:hAnsi="Arial" w:cs="Arial"/>
                <w:snapToGrid w:val="0"/>
                <w:color w:val="000000"/>
              </w:rPr>
              <w:t>Por metro lineal de guarnición derivado de cantera</w:t>
            </w:r>
          </w:p>
        </w:tc>
        <w:tc>
          <w:tcPr>
            <w:tcW w:w="1629" w:type="dxa"/>
            <w:hideMark/>
          </w:tcPr>
          <w:p w:rsidR="003A76E6" w:rsidRDefault="00F978C4" w:rsidP="00A873C9">
            <w:pPr>
              <w:spacing w:line="360" w:lineRule="auto"/>
              <w:jc w:val="center"/>
              <w:rPr>
                <w:rFonts w:ascii="Arial" w:hAnsi="Arial" w:cs="Arial"/>
                <w:snapToGrid w:val="0"/>
                <w:color w:val="000000"/>
              </w:rPr>
            </w:pPr>
            <w:r>
              <w:rPr>
                <w:rFonts w:ascii="Arial" w:hAnsi="Arial" w:cs="Arial"/>
                <w:snapToGrid w:val="0"/>
                <w:color w:val="000000"/>
              </w:rPr>
              <w:t>$</w:t>
            </w:r>
            <w:r w:rsidR="00EC66AE">
              <w:rPr>
                <w:rFonts w:ascii="Arial" w:hAnsi="Arial" w:cs="Arial"/>
                <w:snapToGrid w:val="0"/>
                <w:color w:val="000000"/>
              </w:rPr>
              <w:t>1.0</w:t>
            </w:r>
            <w:r w:rsidR="00A873C9">
              <w:rPr>
                <w:rFonts w:ascii="Arial" w:hAnsi="Arial" w:cs="Arial"/>
                <w:snapToGrid w:val="0"/>
                <w:color w:val="000000"/>
              </w:rPr>
              <w:t>2</w:t>
            </w:r>
          </w:p>
        </w:tc>
      </w:tr>
      <w:tr w:rsidR="003A76E6" w:rsidTr="005C0B74">
        <w:trPr>
          <w:trHeight w:val="286"/>
          <w:jc w:val="center"/>
        </w:trPr>
        <w:tc>
          <w:tcPr>
            <w:tcW w:w="7300" w:type="dxa"/>
          </w:tcPr>
          <w:p w:rsidR="003A76E6" w:rsidRDefault="003A76E6" w:rsidP="00B64495">
            <w:pPr>
              <w:numPr>
                <w:ilvl w:val="0"/>
                <w:numId w:val="2"/>
              </w:numPr>
              <w:tabs>
                <w:tab w:val="num" w:pos="884"/>
              </w:tabs>
              <w:spacing w:line="360" w:lineRule="auto"/>
              <w:ind w:left="884"/>
              <w:jc w:val="both"/>
              <w:rPr>
                <w:rFonts w:ascii="Arial" w:hAnsi="Arial" w:cs="Arial"/>
                <w:snapToGrid w:val="0"/>
                <w:color w:val="000000"/>
              </w:rPr>
            </w:pPr>
            <w:r>
              <w:rPr>
                <w:rFonts w:ascii="Arial" w:hAnsi="Arial" w:cs="Arial"/>
                <w:snapToGrid w:val="0"/>
                <w:color w:val="000000"/>
              </w:rPr>
              <w:t>Por tonelada de basalto, pizarra, cal y caliza</w:t>
            </w:r>
          </w:p>
        </w:tc>
        <w:tc>
          <w:tcPr>
            <w:tcW w:w="1629" w:type="dxa"/>
            <w:hideMark/>
          </w:tcPr>
          <w:p w:rsidR="003A76E6" w:rsidRDefault="00F978C4" w:rsidP="00A873C9">
            <w:pPr>
              <w:spacing w:line="360" w:lineRule="auto"/>
              <w:jc w:val="center"/>
              <w:rPr>
                <w:rFonts w:ascii="Arial" w:hAnsi="Arial" w:cs="Arial"/>
                <w:snapToGrid w:val="0"/>
                <w:color w:val="000000"/>
              </w:rPr>
            </w:pPr>
            <w:r>
              <w:rPr>
                <w:rFonts w:ascii="Arial" w:hAnsi="Arial" w:cs="Arial"/>
                <w:snapToGrid w:val="0"/>
                <w:color w:val="000000"/>
              </w:rPr>
              <w:t>$</w:t>
            </w:r>
            <w:r w:rsidR="00EC66AE">
              <w:rPr>
                <w:rFonts w:ascii="Arial" w:hAnsi="Arial" w:cs="Arial"/>
                <w:snapToGrid w:val="0"/>
                <w:color w:val="000000"/>
              </w:rPr>
              <w:t>0.7</w:t>
            </w:r>
            <w:r w:rsidR="00A873C9">
              <w:rPr>
                <w:rFonts w:ascii="Arial" w:hAnsi="Arial" w:cs="Arial"/>
                <w:snapToGrid w:val="0"/>
                <w:color w:val="000000"/>
              </w:rPr>
              <w:t>3</w:t>
            </w:r>
          </w:p>
        </w:tc>
      </w:tr>
      <w:tr w:rsidR="003A76E6" w:rsidTr="005C0B74">
        <w:trPr>
          <w:trHeight w:val="263"/>
          <w:jc w:val="center"/>
        </w:trPr>
        <w:tc>
          <w:tcPr>
            <w:tcW w:w="7300" w:type="dxa"/>
            <w:hideMark/>
          </w:tcPr>
          <w:p w:rsidR="003A76E6" w:rsidRDefault="003A76E6" w:rsidP="00B64495">
            <w:pPr>
              <w:numPr>
                <w:ilvl w:val="0"/>
                <w:numId w:val="2"/>
              </w:numPr>
              <w:tabs>
                <w:tab w:val="num" w:pos="884"/>
              </w:tabs>
              <w:spacing w:line="360" w:lineRule="auto"/>
              <w:ind w:left="884"/>
              <w:rPr>
                <w:rFonts w:ascii="Arial" w:hAnsi="Arial" w:cs="Arial"/>
                <w:snapToGrid w:val="0"/>
                <w:color w:val="000000"/>
              </w:rPr>
            </w:pPr>
            <w:r>
              <w:rPr>
                <w:rFonts w:ascii="Arial" w:hAnsi="Arial" w:cs="Arial"/>
                <w:snapToGrid w:val="0"/>
                <w:color w:val="000000"/>
              </w:rPr>
              <w:t>Por metro cúbico de arena, grava, tepetate y tezontle</w:t>
            </w:r>
          </w:p>
        </w:tc>
        <w:tc>
          <w:tcPr>
            <w:tcW w:w="1629" w:type="dxa"/>
            <w:hideMark/>
          </w:tcPr>
          <w:p w:rsidR="003A76E6" w:rsidRDefault="00F978C4" w:rsidP="00B33A3C">
            <w:pPr>
              <w:spacing w:line="360" w:lineRule="auto"/>
              <w:jc w:val="center"/>
              <w:rPr>
                <w:rFonts w:ascii="Arial" w:hAnsi="Arial" w:cs="Arial"/>
                <w:snapToGrid w:val="0"/>
                <w:color w:val="000000"/>
              </w:rPr>
            </w:pPr>
            <w:r>
              <w:rPr>
                <w:rFonts w:ascii="Arial" w:hAnsi="Arial" w:cs="Arial"/>
                <w:snapToGrid w:val="0"/>
                <w:color w:val="000000"/>
              </w:rPr>
              <w:t>$0.</w:t>
            </w:r>
            <w:r w:rsidR="00EC66AE">
              <w:rPr>
                <w:rFonts w:ascii="Arial" w:hAnsi="Arial" w:cs="Arial"/>
                <w:snapToGrid w:val="0"/>
                <w:color w:val="000000"/>
              </w:rPr>
              <w:t>30</w:t>
            </w:r>
          </w:p>
        </w:tc>
      </w:tr>
    </w:tbl>
    <w:p w:rsidR="003A76E6" w:rsidRDefault="003A76E6" w:rsidP="003A76E6">
      <w:pPr>
        <w:spacing w:line="360" w:lineRule="auto"/>
        <w:jc w:val="center"/>
        <w:rPr>
          <w:rFonts w:ascii="Arial" w:hAnsi="Arial" w:cs="Arial"/>
          <w:b/>
        </w:rPr>
      </w:pPr>
    </w:p>
    <w:p w:rsidR="003A76E6" w:rsidRDefault="003A76E6" w:rsidP="003A76E6">
      <w:pPr>
        <w:spacing w:line="360" w:lineRule="auto"/>
        <w:jc w:val="center"/>
        <w:rPr>
          <w:rFonts w:ascii="Arial" w:hAnsi="Arial" w:cs="Arial"/>
          <w:b/>
        </w:rPr>
      </w:pPr>
      <w:r>
        <w:rPr>
          <w:rFonts w:ascii="Arial" w:hAnsi="Arial" w:cs="Arial"/>
          <w:b/>
        </w:rPr>
        <w:t xml:space="preserve">CAPÍTULO CUARTO </w:t>
      </w:r>
    </w:p>
    <w:p w:rsidR="003A76E6" w:rsidRDefault="003A76E6" w:rsidP="003A76E6">
      <w:pPr>
        <w:spacing w:line="360" w:lineRule="auto"/>
        <w:jc w:val="center"/>
        <w:rPr>
          <w:rFonts w:ascii="Arial" w:hAnsi="Arial" w:cs="Arial"/>
          <w:b/>
        </w:rPr>
      </w:pPr>
      <w:r>
        <w:rPr>
          <w:rFonts w:ascii="Arial" w:hAnsi="Arial" w:cs="Arial"/>
          <w:b/>
        </w:rPr>
        <w:t>DE LOS DERECHOS</w:t>
      </w:r>
    </w:p>
    <w:p w:rsidR="003A76E6" w:rsidRDefault="003A76E6" w:rsidP="003A76E6">
      <w:pPr>
        <w:spacing w:line="360" w:lineRule="auto"/>
        <w:jc w:val="center"/>
        <w:rPr>
          <w:rFonts w:ascii="Arial" w:hAnsi="Arial" w:cs="Arial"/>
          <w:b/>
        </w:rPr>
      </w:pPr>
    </w:p>
    <w:p w:rsidR="003A76E6" w:rsidRDefault="003A76E6" w:rsidP="003A76E6">
      <w:pPr>
        <w:spacing w:line="360" w:lineRule="auto"/>
        <w:jc w:val="center"/>
        <w:rPr>
          <w:rFonts w:ascii="Arial" w:hAnsi="Arial" w:cs="Arial"/>
          <w:b/>
        </w:rPr>
      </w:pPr>
      <w:r>
        <w:rPr>
          <w:rFonts w:ascii="Arial" w:hAnsi="Arial" w:cs="Arial"/>
          <w:b/>
        </w:rPr>
        <w:t>SECCIÓN PRIMERA</w:t>
      </w:r>
    </w:p>
    <w:p w:rsidR="003A76E6" w:rsidRDefault="003A76E6" w:rsidP="003A76E6">
      <w:pPr>
        <w:spacing w:line="360" w:lineRule="auto"/>
        <w:jc w:val="center"/>
        <w:rPr>
          <w:rFonts w:ascii="Arial" w:hAnsi="Arial" w:cs="Arial"/>
          <w:b/>
        </w:rPr>
      </w:pPr>
      <w:r>
        <w:rPr>
          <w:rFonts w:ascii="Arial" w:hAnsi="Arial" w:cs="Arial"/>
          <w:b/>
        </w:rPr>
        <w:t>POR SERVICIOS DE AGUA POTABLE, DRENAJE, ALCANTARILLADO, TRATAMIENTO Y DISPOSICIÓN DE SUS AGUAS RESIDUALES</w:t>
      </w:r>
    </w:p>
    <w:p w:rsidR="003A76E6" w:rsidRDefault="003A76E6" w:rsidP="003A76E6">
      <w:pPr>
        <w:pStyle w:val="Textoindependiente"/>
        <w:ind w:firstLine="708"/>
        <w:rPr>
          <w:rFonts w:cs="Arial"/>
          <w:b/>
          <w:szCs w:val="24"/>
        </w:rPr>
      </w:pPr>
    </w:p>
    <w:p w:rsidR="009C18CB" w:rsidRPr="00B9479C" w:rsidRDefault="009C18CB" w:rsidP="009C18CB">
      <w:pPr>
        <w:jc w:val="center"/>
        <w:rPr>
          <w:rFonts w:ascii="Arial" w:hAnsi="Arial" w:cs="Arial"/>
          <w:b/>
        </w:rPr>
      </w:pPr>
    </w:p>
    <w:p w:rsidR="005779E6" w:rsidRPr="0042760B" w:rsidRDefault="005779E6" w:rsidP="005779E6">
      <w:pPr>
        <w:spacing w:line="360" w:lineRule="auto"/>
        <w:ind w:firstLine="708"/>
        <w:jc w:val="both"/>
        <w:rPr>
          <w:rFonts w:ascii="Arial" w:hAnsi="Arial" w:cs="Arial"/>
          <w:bCs/>
        </w:rPr>
      </w:pPr>
      <w:r w:rsidRPr="0042760B">
        <w:rPr>
          <w:rFonts w:ascii="Arial" w:hAnsi="Arial" w:cs="Arial"/>
          <w:b/>
        </w:rPr>
        <w:t>Artículo 14.</w:t>
      </w:r>
      <w:r w:rsidRPr="0042760B">
        <w:rPr>
          <w:rFonts w:ascii="Arial" w:hAnsi="Arial" w:cs="Arial"/>
        </w:rPr>
        <w:t xml:space="preserve"> </w:t>
      </w:r>
      <w:r w:rsidRPr="0042760B">
        <w:rPr>
          <w:rFonts w:ascii="Arial" w:hAnsi="Arial" w:cs="Arial"/>
          <w:bCs/>
        </w:rPr>
        <w:t>Las contraprestaciones correspondientes a los servicios públicos de agua potable, drenaje, alcantarillado, tratamiento y disposición de sus aguas residuales, se causarán y liquidarán mensualmente conforme a la siguiente:</w:t>
      </w:r>
    </w:p>
    <w:p w:rsidR="005779E6" w:rsidRPr="0042760B" w:rsidRDefault="005779E6" w:rsidP="005779E6">
      <w:pPr>
        <w:ind w:firstLine="708"/>
        <w:jc w:val="both"/>
        <w:rPr>
          <w:rFonts w:ascii="Arial" w:hAnsi="Arial" w:cs="Arial"/>
        </w:rPr>
      </w:pPr>
    </w:p>
    <w:p w:rsidR="005779E6" w:rsidRPr="0042760B" w:rsidRDefault="005779E6" w:rsidP="005779E6">
      <w:pPr>
        <w:numPr>
          <w:ilvl w:val="0"/>
          <w:numId w:val="3"/>
        </w:numPr>
        <w:jc w:val="both"/>
        <w:rPr>
          <w:rFonts w:ascii="Arial" w:hAnsi="Arial" w:cs="Arial"/>
          <w:b/>
          <w:bCs/>
        </w:rPr>
      </w:pPr>
      <w:r w:rsidRPr="0042760B">
        <w:rPr>
          <w:rFonts w:ascii="Arial" w:hAnsi="Arial" w:cs="Arial"/>
          <w:b/>
          <w:bCs/>
        </w:rPr>
        <w:t>Tarifa por servicio medido de agua potable</w:t>
      </w:r>
    </w:p>
    <w:p w:rsidR="005779E6" w:rsidRDefault="005779E6" w:rsidP="005779E6">
      <w:pPr>
        <w:ind w:left="1080"/>
        <w:jc w:val="both"/>
        <w:rPr>
          <w:rFonts w:ascii="Arial" w:hAnsi="Arial" w:cs="Arial"/>
          <w:b/>
          <w:bCs/>
        </w:rPr>
      </w:pPr>
    </w:p>
    <w:p w:rsidR="005779E6" w:rsidRPr="0042760B" w:rsidRDefault="005779E6" w:rsidP="005779E6">
      <w:pPr>
        <w:ind w:left="1080"/>
        <w:jc w:val="both"/>
        <w:rPr>
          <w:rFonts w:ascii="Arial" w:hAnsi="Arial" w:cs="Arial"/>
          <w:b/>
          <w:bCs/>
        </w:rPr>
      </w:pPr>
      <w:r w:rsidRPr="0042760B">
        <w:rPr>
          <w:rFonts w:ascii="Arial" w:hAnsi="Arial" w:cs="Arial"/>
          <w:b/>
          <w:bCs/>
        </w:rPr>
        <w:t>a) Doméstica</w:t>
      </w:r>
    </w:p>
    <w:p w:rsidR="005779E6" w:rsidRPr="0042760B" w:rsidRDefault="005779E6" w:rsidP="005779E6">
      <w:pPr>
        <w:ind w:left="1080"/>
        <w:jc w:val="both"/>
        <w:rPr>
          <w:rFonts w:ascii="Arial" w:hAnsi="Arial" w:cs="Arial"/>
          <w:b/>
          <w:bCs/>
        </w:rPr>
      </w:pPr>
    </w:p>
    <w:tbl>
      <w:tblPr>
        <w:tblW w:w="10119" w:type="dxa"/>
        <w:jc w:val="center"/>
        <w:tblCellMar>
          <w:left w:w="70" w:type="dxa"/>
          <w:right w:w="70" w:type="dxa"/>
        </w:tblCellMar>
        <w:tblLook w:val="04A0" w:firstRow="1" w:lastRow="0" w:firstColumn="1" w:lastColumn="0" w:noHBand="0" w:noVBand="1"/>
      </w:tblPr>
      <w:tblGrid>
        <w:gridCol w:w="942"/>
        <w:gridCol w:w="754"/>
        <w:gridCol w:w="791"/>
        <w:gridCol w:w="772"/>
        <w:gridCol w:w="724"/>
        <w:gridCol w:w="724"/>
        <w:gridCol w:w="724"/>
        <w:gridCol w:w="724"/>
        <w:gridCol w:w="724"/>
        <w:gridCol w:w="829"/>
        <w:gridCol w:w="829"/>
        <w:gridCol w:w="791"/>
        <w:gridCol w:w="791"/>
      </w:tblGrid>
      <w:tr w:rsidR="005779E6" w:rsidRPr="0042760B" w:rsidTr="003F3EB5">
        <w:trPr>
          <w:trHeight w:val="118"/>
          <w:tblHeader/>
          <w:jc w:val="center"/>
        </w:trPr>
        <w:tc>
          <w:tcPr>
            <w:tcW w:w="942"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b/>
                <w:bCs/>
                <w:iCs/>
                <w:sz w:val="16"/>
                <w:szCs w:val="16"/>
              </w:rPr>
            </w:pPr>
            <w:r w:rsidRPr="0042760B">
              <w:rPr>
                <w:rFonts w:ascii="Arial Narrow" w:hAnsi="Arial Narrow" w:cs="Arial"/>
                <w:b/>
                <w:bCs/>
                <w:iCs/>
                <w:sz w:val="16"/>
                <w:szCs w:val="16"/>
              </w:rPr>
              <w:lastRenderedPageBreak/>
              <w:t>Doméstica</w:t>
            </w:r>
          </w:p>
        </w:tc>
        <w:tc>
          <w:tcPr>
            <w:tcW w:w="75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9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72"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829"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829"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9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9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12"/>
          <w:tblHeader/>
          <w:jc w:val="center"/>
        </w:trPr>
        <w:tc>
          <w:tcPr>
            <w:tcW w:w="942"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Cuota base</w:t>
            </w:r>
          </w:p>
        </w:tc>
        <w:tc>
          <w:tcPr>
            <w:tcW w:w="75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$74.26</w:t>
            </w:r>
          </w:p>
        </w:tc>
        <w:tc>
          <w:tcPr>
            <w:tcW w:w="791"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$74.56</w:t>
            </w:r>
          </w:p>
        </w:tc>
        <w:tc>
          <w:tcPr>
            <w:tcW w:w="772"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$74.86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$75.16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$75.46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$75.76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$76.06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$76.37</w:t>
            </w:r>
          </w:p>
        </w:tc>
        <w:tc>
          <w:tcPr>
            <w:tcW w:w="829"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$76.67</w:t>
            </w:r>
          </w:p>
        </w:tc>
        <w:tc>
          <w:tcPr>
            <w:tcW w:w="829"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$76.98</w:t>
            </w:r>
          </w:p>
        </w:tc>
        <w:tc>
          <w:tcPr>
            <w:tcW w:w="791"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$77.29</w:t>
            </w:r>
          </w:p>
        </w:tc>
        <w:tc>
          <w:tcPr>
            <w:tcW w:w="791"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$77.60</w:t>
            </w:r>
          </w:p>
        </w:tc>
      </w:tr>
      <w:tr w:rsidR="005779E6" w:rsidRPr="0042760B" w:rsidTr="003F3EB5">
        <w:trPr>
          <w:trHeight w:val="118"/>
          <w:tblHeader/>
          <w:jc w:val="center"/>
        </w:trPr>
        <w:tc>
          <w:tcPr>
            <w:tcW w:w="6155" w:type="dxa"/>
            <w:gridSpan w:val="8"/>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A la cuota base se le sumará el importe de acuerdo al consumo del usuario conforme la siguiente tabla</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829"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829"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91"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91"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r>
      <w:tr w:rsidR="005779E6" w:rsidRPr="0042760B" w:rsidTr="003F3EB5">
        <w:trPr>
          <w:trHeight w:val="118"/>
          <w:tblHeader/>
          <w:jc w:val="center"/>
        </w:trPr>
        <w:tc>
          <w:tcPr>
            <w:tcW w:w="942"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Consumo m³</w:t>
            </w:r>
          </w:p>
        </w:tc>
        <w:tc>
          <w:tcPr>
            <w:tcW w:w="75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9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72"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829"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829"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9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9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$10.65</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$22.18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$24.91</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$25.54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$25.64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$25.75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$25.85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$25.95</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$33.47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$34.28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$34.42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$34.55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$34.69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$34.83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$42.74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$42.91</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$43.95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$44.12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$44.30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$44.48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$44.66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$53.20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$53.41</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$54.71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$54.93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$55.15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$55.37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$55.59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$63.63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$63.89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$65.43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$65.70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$65.96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$66.22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$66.49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$74.99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$75.29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$77.11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$77.42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$77.73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$78.04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$78.35</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$87.28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$87.63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$89.75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$90.11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$90.47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$90.83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$91.20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$97.89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$98.28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$100.66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$101.06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$101.47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$101.87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$102.28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$109.10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$109.54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$112.19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$112.64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$113.09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$113.54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$114.00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$120.91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$121.40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$124.34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$124.84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$125.84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$126.34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$133.88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$137.12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$137.67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$138.22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$138.77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$139.33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$152.73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$153.34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$157.06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$157.68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$158.31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$158.95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$159.58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$165.02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$165.68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$169.70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$170.38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$171.06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$171.74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$172.43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$179.50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$180.21</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$184.58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$185.32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$186.06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$186.81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$187.55</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$195.33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$200.07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$200.87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$201.67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$202.48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$203.29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$210.26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$211.10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$212.79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$216.22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$217.08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$217.95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$218.82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$219.70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$236.39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$237.33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$243.08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$244.06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$245.03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$247.00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$251.61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$252.62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$254.64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$255.66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$256.68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$257.71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$258.74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$259.78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$260.81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$261.86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$262.91</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$267.30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$268.37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$269.45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$270.52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$271.61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$273.78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$274.88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$275.98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$277.08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$278.19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$279.30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$283.45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$284.58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$285.72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$286.86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$288.01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$289.16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$291.48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$292.64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$293.81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$294.99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$296.17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$300.03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$301.23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$302.44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$303.65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$304.86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$306.08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$307.31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$308.54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$309.77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$311.01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$312.25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$313.50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$347.62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$349.01</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$350.41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$351.81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$353.22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$354.63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$356.05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$357.47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$358.90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$361.78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$363.23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$363.67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$365.13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$366.59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$368.05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$369.52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$371.00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$372.49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$373.98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$375.47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$376.97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$378.48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$380.00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$380.06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$381.58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$384.64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$386.18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$387.72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$389.27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$390.83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$392.39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$393.96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$395.54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$397.12</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$396.71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$398.30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$399.89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$401.49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$404.71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$406.33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$407.95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$409.59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$411.22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$412.87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$414.52</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$413.69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$415.35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$418.68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$420.35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$422.03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$423.72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$425.42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$427.12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$428.83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$430.54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$432.27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$430.96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$432.68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$434.41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$436.15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$437.90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$439.65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$441.41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$443.17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$444.94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$446.72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$448.51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$450.30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$451.35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$453.16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$454.97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$456.79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$458.62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$460.45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$462.29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$464.14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$466.00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$467.86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$469.74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$471.61</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$472.18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$474.07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$475.97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$477.87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$479.78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$481.70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$485.57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$487.51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$489.46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$491.42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$493.38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$493.47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$495.45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$499.42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$501.42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$503.42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$505.44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$507.46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$509.49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$511.52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$513.57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$515.63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$515.23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$517.29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$519.36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$521.44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$523.52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$525.62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$527.72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$529.83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$531.95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$534.08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$536.21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$538.36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$537.41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$539.56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$541.72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$543.89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$546.06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$548.25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$552.64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$554.85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$557.07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$559.30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$561.54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$553.71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$555.92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$558.15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$560.38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$562.62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$564.87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$567.13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$569.40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$571.68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$573.97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$576.26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$578.57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$570.14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$572.42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$574.71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$579.32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$581.64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$583.96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$586.30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$588.64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$591.00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$593.36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$595.74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$586.74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$589.09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$591.44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$593.81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$596.18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$598.57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$600.96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$603.37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$605.78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$608.20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$610.64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$613.08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$603.49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$605.91</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$608.33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$610.77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$613.21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$615.66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$618.12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$620.60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$623.08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$625.57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$628.07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$630.59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$620.38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$622.87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$625.36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$627.86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$630.37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$632.89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$635.42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$637.96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$640.52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$643.08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$645.65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$648.23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$637.42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$639.97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$642.53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$645.10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$647.68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$650.27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$652.87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$655.48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$658.10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$660.74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$663.38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$666.03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$654.63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$657.25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$659.88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$662.52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$667.83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$670.50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$673.18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$675.88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$678.58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$681.29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$684.02</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$671.99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$674.68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$677.38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$680.09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$682.81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$685.54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$688.28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$691.03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$693.80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$696.57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$699.36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$702.16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$689.50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$692.26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$695.03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$697.81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$700.60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$703.40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$706.22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$709.04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$711.88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$714.73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$717.58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$720.45</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$707.14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$709.97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$712.81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$715.66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$718.52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$721.40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$724.28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$727.18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$730.09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$733.01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$735.94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$738.89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$724.95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$727.85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$730.76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$733.68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$736.61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$739.56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$742.52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$745.49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$748.47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$751.47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$754.47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$757.49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$742.92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$745.89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$748.87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$751.87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$754.88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$760.93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$763.97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$767.03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$770.09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$773.17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$776.27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$761.01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$764.06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$767.11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$770.18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$773.26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$776.36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$779.46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$782.58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$785.71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$788.85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$792.01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$795.18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$779.29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$782.40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$785.53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$788.67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$791.83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$795.00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$798.18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$801.37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$804.57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$807.79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$811.02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$814.27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lastRenderedPageBreak/>
              <w:t>56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$797.67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$800.86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$804.07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$807.28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$810.51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$820.28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$823.56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$826.85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$830.16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$833.48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$816.26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$819.52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$822.80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$826.09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$832.71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$836.04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$839.39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$842.75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$846.12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$849.50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$852.90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$834.96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$838.30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$841.65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$845.02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$848.40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$851.79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$855.20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$858.62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$862.05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$865.50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$868.96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$872.44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$853.83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$857.25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$860.68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$864.12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$867.58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$871.05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$874.53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$878.03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$881.54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$885.07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$888.61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$892.16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$872.85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$876.35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$879.85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$883.37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$886.90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$890.45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$894.01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$897.59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$901.18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$904.78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$908.40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$912.04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$892.01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$895.58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$899.16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$902.76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$906.37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$909.99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$917.29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$920.96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$924.64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$928.34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$932.05</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$911.35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$914.99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$918.65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$922.32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$926.01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$929.72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$933.44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$937.17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$940.92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$944.68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$948.46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$952.26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$930.80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$934.53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$938.26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$942.02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$945.79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$949.57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$953.37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$957.18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$961.01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$964.85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$968.71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$972.59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$950.45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$954.25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$958.07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$961.90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$965.75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$969.61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$973.49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$977.38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$981.29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$985.22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$989.16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$993.12</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$970.21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$974.09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$981.90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$985.83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$989.77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$993.73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$997.70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$1,001.69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$1,005.70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$1,009.72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$1,013.76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$990.13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$994.09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$998.06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$1,002.05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$1,006.06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$1,010.09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$1,014.13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$1,018.18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$1,022.26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$1,026.35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$1,030.45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$1,034.57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$1,010.23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$1,014.27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$1,018.33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$1,022.40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$1,026.49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$1,030.60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$1,034.72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$1,038.86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$1,043.01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$1,047.18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$1,051.37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$1,055.58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$1,030.45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$1,034.57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$1,038.71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$1,042.86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$1,047.03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$1,051.22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$1,055.43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$1,059.65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$1,063.89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$1,068.14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$1,072.41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$1,076.70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$1,050.83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$1,055.03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$1,059.25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$1,063.49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$1,067.74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$1,072.02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$1,080.61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$1,084.93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$1,089.27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$1,093.63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$1,098.00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$1,071.37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$1,075.66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$1,079.96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$1,084.28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$1,088.61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$1,092.97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$1,097.34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$1,101.73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$1,106.14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$1,110.56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$1,115.00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$1,119.46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$1,092.03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$1,096.40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$1,100.79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$1,105.19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$1,109.61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$1,114.05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$1,118.51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$1,122.98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$1,127.47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$1,131.98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$1,136.51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$1,141.06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$1,112.89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$1,117.34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$1,121.81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$1,126.29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$1,130.80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$1,135.32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$1,139.86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$1,144.42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$1,149.00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$1,153.60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$1,158.21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$1,162.84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$1,133.86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$1,138.40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$1,142.95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$1,147.52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$1,152.11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$1,156.72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$1,161.35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$1,166.00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$1,170.66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$1,175.34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$1,180.04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$1,184.76</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$1,155.02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$1,159.64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$1,164.28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$1,168.93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$1,173.61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$1,178.30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$1,183.02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$1,187.75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$1,192.50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$1,197.27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$1,202.06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$1,206.87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$1,176.32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$1,181.02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$1,185.75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$1,190.49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$1,195.25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$1,200.03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$1,204.83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$1,209.65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$1,214.49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$1,219.35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$1,224.22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$1,229.12</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$1,197.74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$1,202.53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$1,207.34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$1,212.17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$1,217.02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$1,221.89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$1,226.77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$1,231.68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$1,236.61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$1,241.56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$1,246.52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$1,251.51</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$1,219.34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$1,224.22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$1,229.12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$1,234.03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$1,238.97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$1,243.92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$1,248.90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$1,253.89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$1,258.91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$1,263.95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$1,269.00</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$1,274.08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$1,241.08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$1,246.04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$1,251.03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$1,256.03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$1,261.05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$1,266.10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$1,271.16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$1,276.25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$1,281.35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$1,286.48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$1,291.62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$1,296.79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$1,262.98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$1,268.03</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$1,278.20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$1,283.31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$1,288.44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$1,298.77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$1,303.97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$1,309.18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$1,314.42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$1,319.68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$1,285.03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$1,290.17</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$1,295.33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$1,300.51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$1,305.71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$1,310.93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$1,316.18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$1,321.44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$1,326.73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$1,332.04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$1,337.36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$1,342.71</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$1,307.23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$1,312.46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$1,317.71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$1,322.98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$1,328.27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$1,333.59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$1,338.92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$1,344.28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$1,349.65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$1,355.05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$1,360.47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$1,365.91</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$1,329.58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$1,334.90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$1,340.24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$1,345.60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$1,350.98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$1,356.39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$1,361.81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$1,367.26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$1,372.73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$1,378.22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$1,383.73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$1,389.27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$1,352.09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$1,357.49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$1,362.92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$1,368.38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$1,373.85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$1,379.35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$1,384.86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$1,390.40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$1,395.96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$1,401.55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$1,407.15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$1,412.78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$1,374.72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$1,380.22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$1,385.74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$1,391.28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$1,396.84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$1,402.43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$1,408.04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$1,413.67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$1,419.33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$1,425.01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$1,430.71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$1,436.43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$1,397.57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$1,403.16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$1,408.77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$1,414.40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$1,420.06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$1,425.74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$1,431.44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$1,437.17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$1,442.92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$1,448.69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$1,454.49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$1,460.30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$1,420.52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$1,426.20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$1,431.91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$1,437.63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$1,443.38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$1,449.16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$1,454.95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$1,460.77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$1,466.62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$1,472.48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$1,478.37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$1,484.29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$1,443.63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$1,449.40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$1,455.20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$1,461.02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$1,472.73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$1,478.62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$1,484.54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$1,490.48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$1,496.44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$1,502.42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$1,508.43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$1,466.87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$1,472.74</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$1,478.63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$1,484.54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$1,490.48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$1,496.44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$1,502.43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$1,508.44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$1,514.47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$1,520.53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$1,526.61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$1,532.72</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$1,490.29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$1,496.25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$1,502.24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$1,508.25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$1,514.28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$1,520.34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$1,526.42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$1,532.52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$1,538.65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$1,544.81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$1,550.99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$1,557.19</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$1,513.87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$1,519.92</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$1,532.11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$1,538.24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$1,544.39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$1,550.57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$1,556.77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$1,563.00</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$1,569.25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$1,575.53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$1,581.83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91</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$1,537.56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$1,543.71</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$1,549.89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$1,556.08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$1,562.31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$1,568.56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$1,574.83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$1,581.13</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$1,587.46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$1,593.81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$1,600.18</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$1,606.58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92</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$1,561.44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$1,567.68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$1,573.96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$1,580.25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$1,586.57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$1,592.92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$1,599.29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$1,605.69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$1,612.11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$1,618.56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$1,625.03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$1,631.53</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93</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$1,585.46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$1,591.80</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$1,598.17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$1,604.56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$1,610.98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$1,623.90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$1,630.39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$1,636.91</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$1,643.46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$1,650.03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$1,656.64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94</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$1,609.61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$1,616.05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$1,622.51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$1,629.00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$1,635.52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$1,642.06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$1,648.63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$1,655.22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$1,661.85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$1,668.49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$1,675.17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$1,681.87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95</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$1,633.95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$1,640.48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$1,647.05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$1,660.25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$1,666.89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$1,673.56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$1,680.25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$1,686.97</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$1,693.72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$1,700.49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$1,707.30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96</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$1,658.42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$1,665.05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$1,671.71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$1,678.40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$1,685.11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$1,691.85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$1,698.62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$1,705.42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$1,712.24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$1,719.09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$1,725.96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$1,732.87</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97</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$1,683.05</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$1,689.78</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$1,696.54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$1,703.32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$1,710.14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$1,716.98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$1,723.84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$1,730.74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$1,737.66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$1,744.61</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$1,751.59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$1,758.60</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98</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$1,707.82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$1,714.65</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$1,721.51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$1,728.39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$1,735.31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$1,742.25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$1,749.22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$1,756.22</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$1,763.24</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$1,770.29</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$1,777.37</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$1,784.48</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99</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$1,732.76</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$1,739.69</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$1,746.65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$1,760.65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$1,767.69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$1,774.76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$1,781.86</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$1,788.99</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$1,796.14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$1,803.33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$1,810.54</w:t>
            </w:r>
          </w:p>
        </w:tc>
      </w:tr>
      <w:tr w:rsidR="005779E6" w:rsidRPr="0042760B" w:rsidTr="003F3EB5">
        <w:trPr>
          <w:trHeight w:val="112"/>
          <w:jc w:val="center"/>
        </w:trPr>
        <w:tc>
          <w:tcPr>
            <w:tcW w:w="942"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100</w:t>
            </w:r>
          </w:p>
        </w:tc>
        <w:tc>
          <w:tcPr>
            <w:tcW w:w="75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$1,757.83</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$1,764.86</w:t>
            </w:r>
          </w:p>
        </w:tc>
        <w:tc>
          <w:tcPr>
            <w:tcW w:w="772"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$1,771.92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$1,779.01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$1,786.13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$1,793.27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$1,807.65</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$1,814.88</w:t>
            </w:r>
          </w:p>
        </w:tc>
        <w:tc>
          <w:tcPr>
            <w:tcW w:w="829"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$1,822.14</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$1,829.42</w:t>
            </w:r>
          </w:p>
        </w:tc>
        <w:tc>
          <w:tcPr>
            <w:tcW w:w="79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$1,836.74</w:t>
            </w:r>
          </w:p>
        </w:tc>
      </w:tr>
      <w:tr w:rsidR="005779E6" w:rsidRPr="0042760B" w:rsidTr="003F3EB5">
        <w:trPr>
          <w:trHeight w:val="118"/>
          <w:jc w:val="center"/>
        </w:trPr>
        <w:tc>
          <w:tcPr>
            <w:tcW w:w="10119" w:type="dxa"/>
            <w:gridSpan w:val="13"/>
            <w:tcBorders>
              <w:top w:val="nil"/>
              <w:left w:val="nil"/>
              <w:bottom w:val="single" w:sz="8" w:space="0" w:color="auto"/>
              <w:right w:val="nil"/>
            </w:tcBorders>
            <w:shd w:val="clear" w:color="auto" w:fill="auto"/>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En consumos mayores a 100 m</w:t>
            </w:r>
            <w:r w:rsidRPr="0042760B">
              <w:rPr>
                <w:rFonts w:ascii="Arial Narrow" w:hAnsi="Arial Narrow" w:cs="Arial"/>
                <w:sz w:val="16"/>
                <w:szCs w:val="16"/>
                <w:vertAlign w:val="superscript"/>
              </w:rPr>
              <w:t>3</w:t>
            </w:r>
            <w:r w:rsidRPr="0042760B">
              <w:rPr>
                <w:rFonts w:ascii="Arial Narrow" w:hAnsi="Arial Narrow" w:cs="Arial"/>
                <w:sz w:val="16"/>
                <w:szCs w:val="16"/>
              </w:rPr>
              <w:t xml:space="preserve"> se cobrará  cada metro cúbico al precio siguiente y al importe que resulte se le sumará la cuota base.</w:t>
            </w:r>
          </w:p>
        </w:tc>
      </w:tr>
      <w:tr w:rsidR="005779E6" w:rsidRPr="0042760B" w:rsidTr="003F3EB5">
        <w:trPr>
          <w:trHeight w:val="118"/>
          <w:jc w:val="center"/>
        </w:trPr>
        <w:tc>
          <w:tcPr>
            <w:tcW w:w="942"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Más de 100</w:t>
            </w:r>
          </w:p>
        </w:tc>
        <w:tc>
          <w:tcPr>
            <w:tcW w:w="75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9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72"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829"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829"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9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9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18"/>
          <w:jc w:val="center"/>
        </w:trPr>
        <w:tc>
          <w:tcPr>
            <w:tcW w:w="942"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 xml:space="preserve">Precio por </w:t>
            </w:r>
            <w:r w:rsidRPr="0042760B">
              <w:rPr>
                <w:rFonts w:ascii="Arial Narrow" w:hAnsi="Arial Narrow" w:cs="Arial"/>
                <w:iCs/>
                <w:sz w:val="16"/>
                <w:szCs w:val="16"/>
              </w:rPr>
              <w:t>m³</w:t>
            </w:r>
          </w:p>
        </w:tc>
        <w:tc>
          <w:tcPr>
            <w:tcW w:w="754"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$17.66</w:t>
            </w:r>
          </w:p>
        </w:tc>
        <w:tc>
          <w:tcPr>
            <w:tcW w:w="791"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$17.73</w:t>
            </w:r>
          </w:p>
        </w:tc>
        <w:tc>
          <w:tcPr>
            <w:tcW w:w="772"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$17.80</w:t>
            </w:r>
          </w:p>
        </w:tc>
        <w:tc>
          <w:tcPr>
            <w:tcW w:w="724"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$17.87</w:t>
            </w:r>
          </w:p>
        </w:tc>
        <w:tc>
          <w:tcPr>
            <w:tcW w:w="724"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$17.94</w:t>
            </w:r>
          </w:p>
        </w:tc>
        <w:tc>
          <w:tcPr>
            <w:tcW w:w="724"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$18.01</w:t>
            </w:r>
          </w:p>
        </w:tc>
        <w:tc>
          <w:tcPr>
            <w:tcW w:w="724"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$18.08</w:t>
            </w:r>
          </w:p>
        </w:tc>
        <w:tc>
          <w:tcPr>
            <w:tcW w:w="724"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$18.16</w:t>
            </w:r>
          </w:p>
        </w:tc>
        <w:tc>
          <w:tcPr>
            <w:tcW w:w="829"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$18.23</w:t>
            </w:r>
          </w:p>
        </w:tc>
        <w:tc>
          <w:tcPr>
            <w:tcW w:w="829"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$18.30</w:t>
            </w:r>
          </w:p>
        </w:tc>
        <w:tc>
          <w:tcPr>
            <w:tcW w:w="791"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$18.38</w:t>
            </w:r>
          </w:p>
        </w:tc>
        <w:tc>
          <w:tcPr>
            <w:tcW w:w="791" w:type="dxa"/>
            <w:tcBorders>
              <w:top w:val="nil"/>
              <w:left w:val="nil"/>
              <w:bottom w:val="single" w:sz="4" w:space="0" w:color="auto"/>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$18.45</w:t>
            </w:r>
          </w:p>
        </w:tc>
      </w:tr>
    </w:tbl>
    <w:p w:rsidR="005779E6" w:rsidRPr="0042760B" w:rsidRDefault="005779E6" w:rsidP="005779E6">
      <w:pPr>
        <w:ind w:left="1080"/>
        <w:jc w:val="both"/>
        <w:rPr>
          <w:rFonts w:ascii="Arial" w:hAnsi="Arial" w:cs="Arial"/>
          <w:b/>
          <w:bCs/>
        </w:rPr>
      </w:pPr>
    </w:p>
    <w:p w:rsidR="005779E6" w:rsidRDefault="005779E6" w:rsidP="005779E6">
      <w:pPr>
        <w:ind w:left="1080"/>
        <w:jc w:val="both"/>
        <w:rPr>
          <w:rFonts w:ascii="Arial" w:hAnsi="Arial" w:cs="Arial"/>
          <w:b/>
          <w:bCs/>
        </w:rPr>
      </w:pPr>
    </w:p>
    <w:p w:rsidR="000D5AB5" w:rsidRDefault="000D5AB5" w:rsidP="005779E6">
      <w:pPr>
        <w:ind w:left="1080"/>
        <w:jc w:val="both"/>
        <w:rPr>
          <w:rFonts w:ascii="Arial" w:hAnsi="Arial" w:cs="Arial"/>
          <w:b/>
          <w:bCs/>
        </w:rPr>
      </w:pPr>
    </w:p>
    <w:p w:rsidR="000D5AB5" w:rsidRDefault="000D5AB5" w:rsidP="005779E6">
      <w:pPr>
        <w:ind w:left="1080"/>
        <w:jc w:val="both"/>
        <w:rPr>
          <w:rFonts w:ascii="Arial" w:hAnsi="Arial" w:cs="Arial"/>
          <w:b/>
          <w:bCs/>
        </w:rPr>
      </w:pPr>
    </w:p>
    <w:p w:rsidR="000D5AB5" w:rsidRPr="0042760B" w:rsidRDefault="000D5AB5" w:rsidP="005779E6">
      <w:pPr>
        <w:ind w:left="1080"/>
        <w:jc w:val="both"/>
        <w:rPr>
          <w:rFonts w:ascii="Arial" w:hAnsi="Arial" w:cs="Arial"/>
          <w:b/>
          <w:bCs/>
        </w:rPr>
      </w:pPr>
    </w:p>
    <w:p w:rsidR="005779E6" w:rsidRPr="0042760B" w:rsidRDefault="005779E6" w:rsidP="005779E6">
      <w:pPr>
        <w:ind w:left="1080"/>
        <w:jc w:val="both"/>
        <w:rPr>
          <w:rFonts w:ascii="Arial" w:hAnsi="Arial" w:cs="Arial"/>
          <w:b/>
          <w:bCs/>
        </w:rPr>
      </w:pPr>
      <w:r w:rsidRPr="0042760B">
        <w:rPr>
          <w:rFonts w:ascii="Arial" w:hAnsi="Arial" w:cs="Arial"/>
          <w:b/>
          <w:bCs/>
        </w:rPr>
        <w:lastRenderedPageBreak/>
        <w:t>b) Comercial y de servicios</w:t>
      </w:r>
    </w:p>
    <w:p w:rsidR="005779E6" w:rsidRPr="0042760B" w:rsidRDefault="005779E6" w:rsidP="005779E6">
      <w:pPr>
        <w:ind w:left="1080"/>
        <w:jc w:val="both"/>
        <w:rPr>
          <w:rFonts w:ascii="Arial" w:hAnsi="Arial" w:cs="Arial"/>
          <w:b/>
          <w:bCs/>
        </w:rPr>
      </w:pPr>
    </w:p>
    <w:tbl>
      <w:tblPr>
        <w:tblW w:w="10244" w:type="dxa"/>
        <w:jc w:val="center"/>
        <w:tblCellMar>
          <w:left w:w="70" w:type="dxa"/>
          <w:right w:w="70" w:type="dxa"/>
        </w:tblCellMar>
        <w:tblLook w:val="04A0" w:firstRow="1" w:lastRow="0" w:firstColumn="1" w:lastColumn="0" w:noHBand="0" w:noVBand="1"/>
      </w:tblPr>
      <w:tblGrid>
        <w:gridCol w:w="1226"/>
        <w:gridCol w:w="724"/>
        <w:gridCol w:w="736"/>
        <w:gridCol w:w="724"/>
        <w:gridCol w:w="724"/>
        <w:gridCol w:w="724"/>
        <w:gridCol w:w="724"/>
        <w:gridCol w:w="724"/>
        <w:gridCol w:w="724"/>
        <w:gridCol w:w="790"/>
        <w:gridCol w:w="770"/>
        <w:gridCol w:w="753"/>
        <w:gridCol w:w="901"/>
      </w:tblGrid>
      <w:tr w:rsidR="005779E6" w:rsidRPr="0042760B" w:rsidTr="003F3EB5">
        <w:trPr>
          <w:trHeight w:val="116"/>
          <w:tblHeader/>
          <w:jc w:val="center"/>
        </w:trPr>
        <w:tc>
          <w:tcPr>
            <w:tcW w:w="122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b/>
                <w:bCs/>
                <w:iCs/>
                <w:sz w:val="16"/>
                <w:szCs w:val="16"/>
              </w:rPr>
            </w:pPr>
            <w:r w:rsidRPr="0042760B">
              <w:rPr>
                <w:rFonts w:ascii="Arial Narrow" w:hAnsi="Arial Narrow" w:cs="Arial"/>
                <w:b/>
                <w:bCs/>
                <w:iCs/>
                <w:sz w:val="16"/>
                <w:szCs w:val="16"/>
              </w:rPr>
              <w:t>Comercial y de servicios</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3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rPr>
                <w:rFonts w:ascii="Arial Narrow" w:hAnsi="Arial Narrow" w:cs="Arial"/>
                <w:iCs/>
                <w:sz w:val="16"/>
                <w:szCs w:val="16"/>
              </w:rPr>
            </w:pPr>
            <w:r w:rsidRPr="0042760B">
              <w:rPr>
                <w:rFonts w:ascii="Arial Narrow" w:hAnsi="Arial Narrow" w:cs="Arial"/>
                <w:iCs/>
                <w:sz w:val="16"/>
                <w:szCs w:val="16"/>
              </w:rPr>
              <w:t>septiembre</w:t>
            </w:r>
          </w:p>
        </w:tc>
        <w:tc>
          <w:tcPr>
            <w:tcW w:w="77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90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10"/>
          <w:tblHeader/>
          <w:jc w:val="center"/>
        </w:trPr>
        <w:tc>
          <w:tcPr>
            <w:tcW w:w="1226"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Cuota base</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$104.56</w:t>
            </w:r>
          </w:p>
        </w:tc>
        <w:tc>
          <w:tcPr>
            <w:tcW w:w="736"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$104.98</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$105.40</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$105.82</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$106.24</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$106.67</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$107.10</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$107.52</w:t>
            </w:r>
          </w:p>
        </w:tc>
        <w:tc>
          <w:tcPr>
            <w:tcW w:w="790"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$107.95</w:t>
            </w:r>
          </w:p>
        </w:tc>
        <w:tc>
          <w:tcPr>
            <w:tcW w:w="770"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$108.39</w:t>
            </w:r>
          </w:p>
        </w:tc>
        <w:tc>
          <w:tcPr>
            <w:tcW w:w="753"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$108.82</w:t>
            </w:r>
          </w:p>
        </w:tc>
        <w:tc>
          <w:tcPr>
            <w:tcW w:w="901"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$109.26</w:t>
            </w:r>
          </w:p>
        </w:tc>
      </w:tr>
      <w:tr w:rsidR="005779E6" w:rsidRPr="0042760B" w:rsidTr="003F3EB5">
        <w:trPr>
          <w:trHeight w:val="116"/>
          <w:tblHeader/>
          <w:jc w:val="center"/>
        </w:trPr>
        <w:tc>
          <w:tcPr>
            <w:tcW w:w="6306" w:type="dxa"/>
            <w:gridSpan w:val="8"/>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A la cuota base se le sumará el importe de acuerdo al consumo del usuario conforme la siguiente tabla</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90"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70"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53"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901"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r>
      <w:tr w:rsidR="005779E6" w:rsidRPr="0042760B" w:rsidTr="003F3EB5">
        <w:trPr>
          <w:trHeight w:val="116"/>
          <w:tblHeader/>
          <w:jc w:val="center"/>
        </w:trPr>
        <w:tc>
          <w:tcPr>
            <w:tcW w:w="122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Consumo m³</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3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77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90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$25.77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$26.50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$26.61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$26.71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$26.82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$26.93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$28.79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$29.60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$29.72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$29.84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$29.96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$30.08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$41.67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$42.85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$43.03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$43.20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$43.37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$43.54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$50.92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$52.36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$52.57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$52.78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$52.99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$53.20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$61.07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$62.80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$63.05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$63.30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$63.56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$63.81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$72.13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$74.18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$74.48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$74.77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$75.07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$75.37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$84.10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$86.49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$86.83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$87.18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$87.53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$87.88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$96.99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$99.74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$100.14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$100.54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$100.94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$101.34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$110.77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$113.91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$114.37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$114.82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$115.28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$115.74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$125.48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$129.03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$129.55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$130.07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$130.59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$131.11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$141.08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$145.07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$145.65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$146.24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$146.82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$147.41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$157.60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$162.07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$162.72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$163.37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$164.02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$164.68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$175.01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$179.97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$180.69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$181.41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$182.14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$182.87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$191.69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$197.13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$197.91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$209.11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$212.48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$215.04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$215.90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$216.76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$217.63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$218.50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$227.29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$233.73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$234.67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$235.61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$236.55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$237.50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$246.24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$250.20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$251.21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$252.21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$253.22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$254.23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$255.25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$256.27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$257.29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$265.95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$268.08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$269.15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$270.23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$271.31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$273.49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$274.58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$275.68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$276.78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$277.89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$286.41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$287.55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$288.70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$289.86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$291.02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$292.18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$294.52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$295.70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$296.88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$298.07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$299.26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$307.62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$308.85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$310.09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$311.33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$312.57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$313.82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$315.08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$316.34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$317.60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$318.87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$320.15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$321.43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$329.59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$330.90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$332.23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$333.56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$334.89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$336.23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$337.58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$338.93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$340.28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$341.64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$343.01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$344.38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$352.34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$356.59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$358.01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$359.45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$362.33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$363.78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$365.23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$366.69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$368.16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$375.81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$377.32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$378.83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$380.34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$381.86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$383.39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$384.92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$386.46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$388.01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$389.56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$391.12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$392.68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$400.07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$401.67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$403.27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$404.89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$406.51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$408.13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$409.77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$411.40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$413.05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$414.70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$416.36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$418.03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$425.06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$426.76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$428.47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$430.18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$431.90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$435.36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$437.10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$438.85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$440.61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$442.37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$444.14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$450.82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$452.62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$454.43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$456.25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$458.08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$459.91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$461.75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$463.59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$465.45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$467.31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$469.18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$471.06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$469.38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$471.26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$473.15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$475.04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$476.94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$478.85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$480.76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$482.68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$484.62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$486.55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$488.50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$490.45</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$488.24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$490.19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$492.15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$494.12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$496.10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$498.08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$500.07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$502.07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$504.08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$506.10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$508.12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$510.16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$507.43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$509.46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$511.49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$513.54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$515.59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$517.66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$519.73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$521.81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$523.89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$525.99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$528.09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$530.21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$526.88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$528.99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$531.11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$533.23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$535.37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$537.51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$539.66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$541.82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$543.98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$546.16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$548.34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$550.54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$546.68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$548.86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$551.06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$553.26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$555.48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$557.70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$559.93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$562.17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$564.42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$566.67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$568.94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$571.22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$566.75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$569.01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$571.29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$573.58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$578.17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$580.49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$582.81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$585.14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$587.48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$589.83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$592.19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$587.12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$589.47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$591.83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$594.20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$596.57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$598.96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$601.35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$603.76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$606.17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$608.60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$611.03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$613.48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$606.54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$608.96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$611.40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$613.85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$618.77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$621.24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$623.73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$626.22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$628.73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$631.24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$633.77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$626.19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$628.70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$631.21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$633.74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$636.27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$638.82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$641.37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$643.94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$646.52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$649.10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$651.70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$654.30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$646.10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$648.68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$651.28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$653.88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$656.50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$659.13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$661.76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$664.41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$667.07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$669.74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$672.41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$675.10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$666.23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$668.90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$671.57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$674.26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$676.96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$679.67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$682.38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$685.11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$687.85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$690.61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$693.37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$696.14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$686.62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$689.36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$694.89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$697.67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$700.46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$703.26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$706.08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$708.90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$711.74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$714.58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$717.44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$707.24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$710.07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$712.91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$715.76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$718.63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$721.50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$724.39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$727.28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$730.19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$733.11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$736.05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$738.99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$728.10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$731.02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$733.94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$736.88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$739.82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$742.78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$745.75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$748.74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$751.73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$754.74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$757.76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$760.79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$749.21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$752.20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$755.21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$758.23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$761.27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$764.31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$767.37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$770.44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$773.52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$776.61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$779.72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$782.84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$770.58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$773.66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$776.75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$779.86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$782.98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$786.11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$789.26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$792.41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$795.58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$798.77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$801.96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$805.17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$792.16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$795.33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$798.51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$801.70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$804.91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$808.13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$811.36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$814.61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$817.86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$821.14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$824.42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$827.72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lastRenderedPageBreak/>
              <w:t>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$813.98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$817.23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$820.50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$823.78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$827.08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$830.39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$833.71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$837.04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$840.39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$843.75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$847.13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$850.52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$836.08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$839.42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$842.78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$846.15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$849.53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$852.93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$856.34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$859.77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$863.21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$866.66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$870.13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$873.61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$858.41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$861.84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$865.29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$868.75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$872.22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$875.71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$879.21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$882.73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$886.26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$889.81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$893.37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$896.94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$880.96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$884.49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$888.03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$891.58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$895.14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$898.72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$902.32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$905.93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$909.55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$913.19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$916.84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$920.51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$903.76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$907.38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$911.00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$914.65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$918.31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$921.98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$925.67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$929.37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$933.09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$936.82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$940.57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$944.33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$926.83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$930.53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$934.26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$937.99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$941.75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$945.51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$949.29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$953.09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$956.90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$960.73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$964.57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$968.43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$950.11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$953.91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$957.73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$961.56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$965.41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$969.27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$973.14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$977.04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$980.95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$984.87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$988.81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$992.76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$973.64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$981.44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$985.37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$989.31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$993.27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$997.24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$1,001.23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$1,005.23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$1,009.25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$1,013.29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$1,017.34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$997.43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$1,001.42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$1,005.43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$1,009.45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$1,013.49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$1,017.54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$1,021.61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$1,025.70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$1,029.80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$1,033.92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$1,038.06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$1,042.21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$1,021.45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$1,025.53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$1,029.63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$1,042.04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$1,046.21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$1,050.39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$1,054.59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$1,058.81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$1,063.05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$1,067.30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$1,045.70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$1,049.88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$1,054.08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$1,058.30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$1,062.53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$1,066.78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$1,071.05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$1,075.33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$1,079.63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$1,083.95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$1,088.29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$1,092.64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$1,070.20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$1,074.48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$1,078.78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$1,091.78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$1,096.14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$1,100.53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$1,104.93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$1,109.35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$1,113.79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$1,118.24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$1,094.96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$1,099.34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$1,103.74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$1,108.16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$1,112.59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$1,117.04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$1,121.51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$1,125.99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$1,130.50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$1,135.02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$1,139.56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$1,144.12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$1,119.93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$1,124.41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$1,128.91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$1,133.43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$1,137.96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$1,142.51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$1,147.08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$1,151.67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$1,156.28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$1,160.90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$1,165.55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$1,170.21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$1,145.16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$1,149.75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$1,154.34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$1,158.96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$1,168.25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$1,172.93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$1,177.62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$1,182.33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$1,187.06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$1,191.80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$1,196.57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$1,170.64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$1,175.33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$1,180.03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$1,184.75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$1,189.49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$1,194.25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$1,199.02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$1,203.82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$1,208.63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$1,213.47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$1,218.32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$1,223.20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$1,196.35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$1,201.14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$1,205.94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$1,210.77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$1,215.61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$1,220.47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$1,225.35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$1,230.26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$1,235.18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$1,240.12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$1,245.08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$1,250.06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$1,222.32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$1,227.21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$1,237.05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$1,242.00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$1,246.97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$1,251.95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$1,256.96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$1,261.99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$1,267.04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$1,272.10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$1,277.19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$1,248.54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$1,253.53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$1,258.55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$1,263.58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$1,268.64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$1,273.71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$1,278.81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$1,283.92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$1,289.06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$1,294.21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$1,299.39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$1,304.59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$1,274.96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$1,280.06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$1,285.18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$1,295.48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$1,300.66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$1,305.86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$1,311.09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$1,316.33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$1,321.60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$1,326.88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$1,332.19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$1,298.37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$1,303.56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$1,308.77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$1,314.01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$1,319.27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$1,324.54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$1,329.84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$1,335.16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$1,340.50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$1,345.86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$1,351.25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$1,356.65</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$1,321.95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$1,327.24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$1,332.55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$1,337.88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$1,343.23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$1,348.61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$1,354.00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$1,359.42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$1,364.85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$1,370.31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$1,375.79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$1,381.30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$1,345.64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$1,351.02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$1,356.42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$1,361.85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$1,367.29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$1,372.76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$1,378.26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$1,383.77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$1,389.30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$1,394.86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$1,400.44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$1,406.04</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$1,369.53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$1,375.01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$1,380.51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$1,386.03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$1,391.58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$1,397.15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$1,402.73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$1,408.34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$1,413.98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$1,419.63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$1,425.31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$1,431.01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$1,393.55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$1,399.12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$1,404.72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$1,410.34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$1,415.98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$1,421.64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$1,427.33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$1,433.04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$1,438.77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$1,444.53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$1,450.30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$1,456.11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$1,417.72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$1,423.39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$1,429.08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$1,434.80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$1,440.54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$1,452.08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$1,457.89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$1,463.72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$1,469.58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$1,475.46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$1,481.36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$1,442.04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$1,447.81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$1,459.42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$1,465.25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$1,471.12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$1,477.00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$1,482.91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$1,488.84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$1,494.80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$1,500.77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$1,506.78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$1,466.51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$1,472.38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$1,478.27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$1,484.18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$1,490.12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$1,496.08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$1,502.06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$1,508.07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$1,514.11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$1,520.16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$1,526.24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$1,532.35</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$1,491.12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$1,497.09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$1,503.07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$1,509.09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$1,515.12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$1,521.18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$1,527.27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$1,533.38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$1,539.51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$1,545.67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$1,551.85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$1,558.06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$1,515.90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$1,521.97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$1,528.06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$1,534.17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$1,540.30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$1,546.47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$1,552.65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$1,558.86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$1,565.10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$1,571.36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$1,577.64</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$1,583.95</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$1,540.83</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$1,547.00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$1,553.18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$1,565.63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$1,571.90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$1,578.18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$1,584.50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$1,590.84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$1,597.20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$1,603.59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$1,610.00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$1,565.92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$1,572.18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$1,578.47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$1,584.78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$1,591.12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$1,597.49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$1,603.88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$1,610.29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$1,616.73</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$1,623.20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$1,629.69</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$1,636.21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$1,591.16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$1,597.52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$1,603.91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$1,610.33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$1,616.77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$1,623.24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$1,629.73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$1,636.25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$1,642.79</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$1,649.37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$1,655.96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$1,662.59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$1,616.52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$1,622.99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$1,629.48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$1,642.54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$1,649.11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$1,655.71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$1,662.33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$1,668.98</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$1,675.66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$1,682.36</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$1,689.09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$1,642.06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$1,648.62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$1,655.22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$1,661.84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$1,668.49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$1,675.16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$1,681.86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$1,688.59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$1,695.34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$1,702.12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$1,708.93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$1,715.77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$1,667.74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$1,674.41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$1,681.11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$1,687.84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$1,694.59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$1,701.37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$1,708.17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$1,715.00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$1,721.86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$1,728.75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$1,735.67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$1,742.61</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$1,693.58</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$1,700.35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$1,707.15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$1,713.98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$1,720.84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$1,727.72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$1,734.63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$1,741.57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$1,748.54</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$1,755.53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$1,762.55</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$1,769.60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$1,719.57</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$1,726.45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$1,740.28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$1,747.25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$1,754.23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$1,761.25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$1,768.30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$1,775.37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$1,782.47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$1,789.60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$1,796.76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$1,745.71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$1,752.70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$1,759.71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$1,766.75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$1,773.81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$1,780.91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$1,788.03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$1,795.18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$1,802.36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$1,809.57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$1,816.81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$1,824.08</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$1,772.01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$1,779.10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$1,786.22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$1,793.36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$1,800.54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$1,807.74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$1,814.97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$1,822.23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$1,829.52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$1,836.84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$1,844.18</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$1,851.56</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$1,798.46</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$1,805.66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$1,812.88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$1,820.13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$1,827.41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$1,834.72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$1,842.06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$1,849.43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$1,856.82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$1,864.25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$1,871.71</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$1,879.20</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$1,825.04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$1,832.34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$1,839.67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$1,847.03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$1,854.42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$1,861.84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$1,869.29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$1,876.76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$1,884.27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$1,891.81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$1,899.37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$1,906.97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$1,851.80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$1,859.21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$1,866.65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$1,874.11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$1,881.61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$1,889.14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$1,896.69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$1,904.28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$1,911.90</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$1,919.54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$1,927.22</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$1,934.93</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$1,878.69</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$1,886.20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$1,901.32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$1,908.93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$1,916.56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$1,924.23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$1,931.93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$1,939.65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$1,947.41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$1,955.20</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$1,963.02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$1,905.72</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$1,913.34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$1,920.99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$1,928.68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$1,936.39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$1,944.14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$1,951.91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$1,959.72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$1,967.56</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$1,975.43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$1,983.33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$1,991.27</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$1,932.94</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$1,940.68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$1,948.44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$1,956.23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$1,964.06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$1,971.91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$1,979.80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$1,987.72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$1,995.67</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$2,003.65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$2,011.67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$2,019.72</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$1,960.30</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$1,968.14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$1,976.01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$1,983.91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$1,991.85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$1,999.82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$2,007.82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$2,015.85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$2,023.91</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$2,032.01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$2,040.13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$2,048.29</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$1,987.81</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$2,011.76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$2,019.81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$2,044.15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$2,052.32</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$2,060.53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$2,068.77</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$2,077.05</w:t>
            </w:r>
          </w:p>
        </w:tc>
      </w:tr>
      <w:tr w:rsidR="005779E6" w:rsidRPr="0042760B" w:rsidTr="003F3EB5">
        <w:trPr>
          <w:trHeight w:val="110"/>
          <w:jc w:val="center"/>
        </w:trPr>
        <w:tc>
          <w:tcPr>
            <w:tcW w:w="1226"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$2,015.45</w:t>
            </w:r>
          </w:p>
        </w:tc>
        <w:tc>
          <w:tcPr>
            <w:tcW w:w="73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$2,023.51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$2,031.60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$2,039.73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$2,056.08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$2,064.30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$2,072.56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$2,080.85</w:t>
            </w:r>
          </w:p>
        </w:tc>
        <w:tc>
          <w:tcPr>
            <w:tcW w:w="77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$2,089.18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$2,097.53</w:t>
            </w:r>
          </w:p>
        </w:tc>
        <w:tc>
          <w:tcPr>
            <w:tcW w:w="901"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$2,105.92</w:t>
            </w:r>
          </w:p>
        </w:tc>
      </w:tr>
      <w:tr w:rsidR="005779E6" w:rsidRPr="0042760B" w:rsidTr="003F3EB5">
        <w:trPr>
          <w:trHeight w:val="116"/>
          <w:jc w:val="center"/>
        </w:trPr>
        <w:tc>
          <w:tcPr>
            <w:tcW w:w="10244" w:type="dxa"/>
            <w:gridSpan w:val="13"/>
            <w:tcBorders>
              <w:top w:val="nil"/>
              <w:left w:val="nil"/>
              <w:bottom w:val="single" w:sz="8" w:space="0" w:color="auto"/>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En consumos mayores a 100 m</w:t>
            </w:r>
            <w:r w:rsidRPr="0042760B">
              <w:rPr>
                <w:rFonts w:ascii="Arial Narrow" w:hAnsi="Arial Narrow" w:cs="Arial"/>
                <w:sz w:val="16"/>
                <w:szCs w:val="16"/>
                <w:vertAlign w:val="superscript"/>
              </w:rPr>
              <w:t>3</w:t>
            </w:r>
            <w:r w:rsidRPr="0042760B">
              <w:rPr>
                <w:rFonts w:ascii="Arial Narrow" w:hAnsi="Arial Narrow" w:cs="Arial"/>
                <w:sz w:val="16"/>
                <w:szCs w:val="16"/>
              </w:rPr>
              <w:t xml:space="preserve"> se cobrará  cada metro cúbico al precio siguiente y al importe que resulte se le sumará la cuota base.</w:t>
            </w:r>
          </w:p>
        </w:tc>
      </w:tr>
      <w:tr w:rsidR="005779E6" w:rsidRPr="0042760B" w:rsidTr="003F3EB5">
        <w:trPr>
          <w:trHeight w:val="116"/>
          <w:jc w:val="center"/>
        </w:trPr>
        <w:tc>
          <w:tcPr>
            <w:tcW w:w="122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Más de 100</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3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0"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770"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90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16"/>
          <w:jc w:val="center"/>
        </w:trPr>
        <w:tc>
          <w:tcPr>
            <w:tcW w:w="122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 xml:space="preserve">Precio por </w:t>
            </w:r>
            <w:r w:rsidRPr="0042760B">
              <w:rPr>
                <w:rFonts w:ascii="Arial Narrow" w:hAnsi="Arial Narrow" w:cs="Arial"/>
                <w:iCs/>
                <w:sz w:val="16"/>
                <w:szCs w:val="16"/>
              </w:rPr>
              <w:t>m³</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$20.23</w:t>
            </w:r>
          </w:p>
        </w:tc>
        <w:tc>
          <w:tcPr>
            <w:tcW w:w="73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$20.31</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$20.39</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$20.47</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$20.55</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$20.64</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$20.72</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$20.80</w:t>
            </w:r>
          </w:p>
        </w:tc>
        <w:tc>
          <w:tcPr>
            <w:tcW w:w="790"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$20.88</w:t>
            </w:r>
          </w:p>
        </w:tc>
        <w:tc>
          <w:tcPr>
            <w:tcW w:w="770"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$20.97</w:t>
            </w:r>
          </w:p>
        </w:tc>
        <w:tc>
          <w:tcPr>
            <w:tcW w:w="75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$21.05</w:t>
            </w:r>
          </w:p>
        </w:tc>
        <w:tc>
          <w:tcPr>
            <w:tcW w:w="90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$21.14</w:t>
            </w:r>
          </w:p>
        </w:tc>
      </w:tr>
    </w:tbl>
    <w:p w:rsidR="005779E6" w:rsidRDefault="005779E6" w:rsidP="005779E6">
      <w:pPr>
        <w:ind w:left="1080"/>
        <w:jc w:val="both"/>
        <w:rPr>
          <w:rFonts w:ascii="Arial" w:hAnsi="Arial" w:cs="Arial"/>
          <w:b/>
          <w:bCs/>
        </w:rPr>
      </w:pPr>
    </w:p>
    <w:p w:rsidR="00031D04" w:rsidRDefault="00031D04" w:rsidP="005779E6">
      <w:pPr>
        <w:ind w:left="1080"/>
        <w:jc w:val="both"/>
        <w:rPr>
          <w:rFonts w:ascii="Arial" w:hAnsi="Arial" w:cs="Arial"/>
          <w:b/>
          <w:bCs/>
        </w:rPr>
      </w:pPr>
    </w:p>
    <w:p w:rsidR="005779E6" w:rsidRDefault="005779E6" w:rsidP="005779E6">
      <w:pPr>
        <w:ind w:left="1080"/>
        <w:jc w:val="both"/>
        <w:rPr>
          <w:rFonts w:ascii="Arial" w:hAnsi="Arial" w:cs="Arial"/>
          <w:b/>
          <w:bCs/>
          <w:sz w:val="8"/>
        </w:rPr>
      </w:pPr>
    </w:p>
    <w:p w:rsidR="005779E6" w:rsidRPr="0042760B" w:rsidRDefault="005779E6" w:rsidP="005779E6">
      <w:pPr>
        <w:ind w:left="1080"/>
        <w:jc w:val="both"/>
        <w:rPr>
          <w:rFonts w:ascii="Arial" w:hAnsi="Arial" w:cs="Arial"/>
          <w:b/>
          <w:bCs/>
        </w:rPr>
      </w:pPr>
      <w:r w:rsidRPr="0042760B">
        <w:rPr>
          <w:rFonts w:ascii="Arial" w:hAnsi="Arial" w:cs="Arial"/>
          <w:b/>
          <w:bCs/>
        </w:rPr>
        <w:t>c) Industrial</w:t>
      </w:r>
    </w:p>
    <w:tbl>
      <w:tblPr>
        <w:tblW w:w="9883" w:type="dxa"/>
        <w:jc w:val="center"/>
        <w:tblCellMar>
          <w:left w:w="70" w:type="dxa"/>
          <w:right w:w="70" w:type="dxa"/>
        </w:tblCellMar>
        <w:tblLook w:val="04A0" w:firstRow="1" w:lastRow="0" w:firstColumn="1" w:lastColumn="0" w:noHBand="0" w:noVBand="1"/>
      </w:tblPr>
      <w:tblGrid>
        <w:gridCol w:w="993"/>
        <w:gridCol w:w="724"/>
        <w:gridCol w:w="724"/>
        <w:gridCol w:w="724"/>
        <w:gridCol w:w="724"/>
        <w:gridCol w:w="724"/>
        <w:gridCol w:w="724"/>
        <w:gridCol w:w="724"/>
        <w:gridCol w:w="724"/>
        <w:gridCol w:w="793"/>
        <w:gridCol w:w="793"/>
        <w:gridCol w:w="756"/>
        <w:gridCol w:w="756"/>
      </w:tblGrid>
      <w:tr w:rsidR="005779E6" w:rsidRPr="0042760B" w:rsidTr="003F3EB5">
        <w:trPr>
          <w:trHeight w:val="107"/>
          <w:tblHeader/>
          <w:jc w:val="center"/>
        </w:trPr>
        <w:tc>
          <w:tcPr>
            <w:tcW w:w="2441" w:type="dxa"/>
            <w:gridSpan w:val="3"/>
            <w:tcBorders>
              <w:top w:val="nil"/>
              <w:left w:val="nil"/>
              <w:bottom w:val="single" w:sz="8" w:space="0" w:color="auto"/>
              <w:right w:val="nil"/>
            </w:tcBorders>
            <w:shd w:val="clear" w:color="000000" w:fill="F2F2F2"/>
            <w:noWrap/>
            <w:vAlign w:val="bottom"/>
            <w:hideMark/>
          </w:tcPr>
          <w:p w:rsidR="005779E6" w:rsidRPr="0042760B" w:rsidRDefault="005779E6" w:rsidP="003F3EB5">
            <w:pPr>
              <w:rPr>
                <w:rFonts w:ascii="Arial Narrow" w:hAnsi="Arial Narrow" w:cs="Arial"/>
                <w:b/>
                <w:bCs/>
                <w:iCs/>
                <w:sz w:val="16"/>
                <w:szCs w:val="16"/>
              </w:rPr>
            </w:pPr>
            <w:r w:rsidRPr="0042760B">
              <w:rPr>
                <w:rFonts w:ascii="Arial Narrow" w:hAnsi="Arial Narrow" w:cs="Arial"/>
                <w:b/>
                <w:bCs/>
                <w:iCs/>
                <w:sz w:val="16"/>
                <w:szCs w:val="16"/>
              </w:rPr>
              <w:t>Industrial</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93"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93"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20"/>
                <w:szCs w:val="20"/>
              </w:rPr>
            </w:pPr>
            <w:r w:rsidRPr="0042760B">
              <w:rPr>
                <w:rFonts w:ascii="Arial" w:hAnsi="Arial" w:cs="Arial"/>
                <w:sz w:val="20"/>
                <w:szCs w:val="20"/>
              </w:rPr>
              <w:t> </w:t>
            </w:r>
          </w:p>
        </w:tc>
        <w:tc>
          <w:tcPr>
            <w:tcW w:w="756"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16"/>
                <w:szCs w:val="16"/>
              </w:rPr>
            </w:pPr>
            <w:r w:rsidRPr="0042760B">
              <w:rPr>
                <w:rFonts w:ascii="Arial" w:hAnsi="Arial" w:cs="Arial"/>
                <w:sz w:val="16"/>
                <w:szCs w:val="16"/>
              </w:rPr>
              <w:t> </w:t>
            </w:r>
          </w:p>
        </w:tc>
        <w:tc>
          <w:tcPr>
            <w:tcW w:w="756" w:type="dxa"/>
            <w:tcBorders>
              <w:top w:val="nil"/>
              <w:left w:val="nil"/>
              <w:bottom w:val="nil"/>
              <w:right w:val="nil"/>
            </w:tcBorders>
            <w:shd w:val="clear" w:color="000000" w:fill="F2F2F2"/>
            <w:noWrap/>
            <w:vAlign w:val="bottom"/>
            <w:hideMark/>
          </w:tcPr>
          <w:p w:rsidR="005779E6" w:rsidRPr="0042760B" w:rsidRDefault="005779E6" w:rsidP="003F3EB5">
            <w:pPr>
              <w:rPr>
                <w:rFonts w:ascii="Arial" w:hAnsi="Arial" w:cs="Arial"/>
                <w:sz w:val="16"/>
                <w:szCs w:val="16"/>
              </w:rPr>
            </w:pPr>
            <w:r w:rsidRPr="0042760B">
              <w:rPr>
                <w:rFonts w:ascii="Arial" w:hAnsi="Arial" w:cs="Arial"/>
                <w:sz w:val="16"/>
                <w:szCs w:val="16"/>
              </w:rPr>
              <w:t> </w:t>
            </w:r>
          </w:p>
        </w:tc>
      </w:tr>
      <w:tr w:rsidR="005779E6" w:rsidRPr="0042760B" w:rsidTr="003F3EB5">
        <w:trPr>
          <w:trHeight w:val="107"/>
          <w:tblHeader/>
          <w:jc w:val="center"/>
        </w:trPr>
        <w:tc>
          <w:tcPr>
            <w:tcW w:w="9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Industrial</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79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5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01"/>
          <w:tblHeader/>
          <w:jc w:val="center"/>
        </w:trPr>
        <w:tc>
          <w:tcPr>
            <w:tcW w:w="993"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Cuota base</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$134.88</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$135.42</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$135.96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$136.50</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$137.05</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$137.60</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$138.15</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$138.70</w:t>
            </w:r>
          </w:p>
        </w:tc>
        <w:tc>
          <w:tcPr>
            <w:tcW w:w="793"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$139.25</w:t>
            </w:r>
          </w:p>
        </w:tc>
        <w:tc>
          <w:tcPr>
            <w:tcW w:w="793"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$139.81</w:t>
            </w:r>
          </w:p>
        </w:tc>
        <w:tc>
          <w:tcPr>
            <w:tcW w:w="756"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$140.37</w:t>
            </w:r>
          </w:p>
        </w:tc>
        <w:tc>
          <w:tcPr>
            <w:tcW w:w="756"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$140.93</w:t>
            </w:r>
          </w:p>
        </w:tc>
      </w:tr>
      <w:tr w:rsidR="005779E6" w:rsidRPr="0042760B" w:rsidTr="003F3EB5">
        <w:trPr>
          <w:trHeight w:val="107"/>
          <w:tblHeader/>
          <w:jc w:val="center"/>
        </w:trPr>
        <w:tc>
          <w:tcPr>
            <w:tcW w:w="6061" w:type="dxa"/>
            <w:gridSpan w:val="8"/>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A la cuota base se le sumará el importe de acuerdo al consumo del usuario conforme la siguiente tabla</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93"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93"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56"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56"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r>
      <w:tr w:rsidR="005779E6" w:rsidRPr="0042760B" w:rsidTr="003F3EB5">
        <w:trPr>
          <w:trHeight w:val="107"/>
          <w:tblHeader/>
          <w:jc w:val="center"/>
        </w:trPr>
        <w:tc>
          <w:tcPr>
            <w:tcW w:w="99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 xml:space="preserve">Consumo </w:t>
            </w:r>
            <w:r w:rsidRPr="0042760B">
              <w:rPr>
                <w:rFonts w:ascii="Arial Narrow" w:hAnsi="Arial Narrow" w:cs="Arial"/>
                <w:iCs/>
                <w:sz w:val="16"/>
                <w:szCs w:val="16"/>
              </w:rPr>
              <w:t>m³</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enero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febrero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agosto</w:t>
            </w:r>
          </w:p>
        </w:tc>
        <w:tc>
          <w:tcPr>
            <w:tcW w:w="79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septiembre</w:t>
            </w:r>
          </w:p>
        </w:tc>
        <w:tc>
          <w:tcPr>
            <w:tcW w:w="79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octubre</w:t>
            </w:r>
          </w:p>
        </w:tc>
        <w:tc>
          <w:tcPr>
            <w:tcW w:w="75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noviembre</w:t>
            </w:r>
          </w:p>
        </w:tc>
        <w:tc>
          <w:tcPr>
            <w:tcW w:w="75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diciembre</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$3.87</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$7.79</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$27.38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$27.60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$31.41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$31.54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$31.66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$31.79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$31.92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$35.49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$35.63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$35.77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$35.91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$39.58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$39.74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$39.90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$40.06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$40.22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$54.84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$55.06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$55.28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$55.50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$55.73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$65.44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$65.70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$65.97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$66.23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$66.49</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$76.97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$77.28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$77.59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$77.90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$78.21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$89.45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$89.81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$90.17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$90.53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$90.89</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$105.18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$105.60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$106.03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$106.45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$106.88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$122.18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$122.67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$123.16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$123.65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$124.14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$140.40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$140.96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$141.53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$142.09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$142.66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$159.89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$160.53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$161.17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$161.81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$162.46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$180.61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$181.33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$182.06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$182.79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$183.52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$202.60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$203.41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$204.22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$205.04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$205.86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$221.32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$224.89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$225.79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$226.69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$227.60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$228.51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$229.42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$246.83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$247.82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$248.81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$249.81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$250.81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$261.39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$262.44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$263.49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$264.54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$265.60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$266.66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$267.73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$268.80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$269.88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$270.96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$272.04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$273.13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$283.68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$284.82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$285.95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$287.10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$288.25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$290.56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$291.72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$292.89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$294.06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$295.23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$296.42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$306.86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$308.09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$309.32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$310.56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$311.80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$313.05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$314.30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$315.56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$316.82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$318.09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$319.36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$320.64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$330.96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$332.28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$333.61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$334.95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$336.29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$337.63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$338.98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$340.34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$341.70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$343.07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$344.44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$345.82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$355.96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$357.38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$358.81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$361.69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$363.14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$364.59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$366.05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$367.51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$368.98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$370.46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$371.94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$381.87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$383.39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$384.93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$386.47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$388.01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$389.57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$391.12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$392.69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$394.26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$395.84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$397.42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$399.01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$408.71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$410.34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$411.99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$415.29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$416.95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$418.62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$420.29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$421.97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$423.66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$425.36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$427.06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$436.45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$438.19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$439.94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$441.70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$443.47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$445.25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$447.03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$448.81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$450.61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$452.41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$454.22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$456.04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$465.08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$466.94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$468.81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$470.68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$472.56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$474.45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$476.35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$478.26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$480.17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$482.09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$484.02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$485.96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$494.61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$496.59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$498.58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$500.57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$502.58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$504.59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$506.60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$508.63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$510.66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$512.71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$514.76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$516.82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$525.05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$527.15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$529.26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$531.38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$533.51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$535.64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$537.78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$539.93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$542.09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$544.26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$546.44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$548.62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$556.44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$558.67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$560.90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$563.15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$565.40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$567.66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$569.93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$572.21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$574.50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$576.80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$579.10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$581.42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$578.13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$582.76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$585.09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$589.78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$592.14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$594.51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$596.89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$599.27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$601.67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$604.08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$600.10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$602.50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$604.91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$607.33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$609.76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$612.20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$614.65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$617.11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$619.58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$622.05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$624.54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$627.04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$622.38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$624.87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$627.37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$629.88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$632.40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$634.93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$637.46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$640.01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$642.57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$645.15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$647.73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$650.32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$644.95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$647.53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$650.12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$652.72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$655.33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$657.95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$660.58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$663.22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$665.88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$668.54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$671.21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$673.90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$667.83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$670.50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$673.18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$678.58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$681.29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$684.01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$686.75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$689.50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$692.26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$695.02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$697.80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$691.00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$693.76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$696.54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$699.32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$704.93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$707.75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$710.58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$713.42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$716.27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$719.14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$722.02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$714.50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$717.36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$720.23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$728.91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$731.82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$734.75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$737.69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$740.64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$743.60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$746.58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$738.29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$741.24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$744.20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$747.18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$750.17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$753.17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$756.18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$759.21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$762.24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$765.29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$768.35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$771.43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$762.38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$765.43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$768.49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$771.57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$774.65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$777.75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$780.86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$783.99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$787.12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$790.27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$793.43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$796.61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$786.80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$789.95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$796.28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$799.47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$802.66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$809.10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$812.33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$815.58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$818.85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$822.12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$811.48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$814.73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$817.99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$821.26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$824.54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$827.84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$831.15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$834.48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$837.81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$841.17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$844.53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$847.91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$836.48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$839.83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$843.19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$846.56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$849.95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$856.76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$860.19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$863.63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$867.08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$870.55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$874.03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$861.80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$865.24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$868.70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$872.18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$875.67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$879.17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$882.69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$886.22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$889.76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$893.32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$896.89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$900.48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$887.41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$890.96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$894.52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$898.10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$901.70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$905.30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$908.92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$912.56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$916.21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$919.87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$923.55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$927.25</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$913.32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$916.97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$920.64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$924.32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$928.02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$931.73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$935.46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$939.20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$942.96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$946.73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$950.51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$954.32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$939.55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$943.30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$947.08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$950.87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$954.67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$958.49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$962.32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$966.17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$970.04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$973.92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$977.81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$981.72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$966.06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$969.92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$973.80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$977.70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$981.61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$985.53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$989.47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$993.43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$997.41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$1,001.40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$1,005.40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$1,009.42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lastRenderedPageBreak/>
              <w:t>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$992.88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$996.85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$1,000.84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$1,004.84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$1,008.86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$1,012.89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$1,016.95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$1,021.01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$1,025.10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$1,029.20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$1,033.32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$1,037.45</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$1,020.01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$1,024.09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$1,028.19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$1,032.30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$1,036.43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$1,040.58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$1,044.74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$1,048.92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$1,053.11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$1,057.32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$1,061.55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$1,065.80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$1,051.62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$1,055.82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$1,060.05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$1,064.29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$1,068.54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$1,072.82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$1,077.11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$1,081.42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$1,085.74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$1,090.08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$1,094.45</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$1,075.16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$1,079.46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$1,083.78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$1,088.12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$1,092.47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$1,096.84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$1,101.23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$1,105.63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$1,110.05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$1,114.49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$1,118.95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$1,123.43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$1,103.20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$1,107.61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$1,112.04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$1,116.49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$1,120.96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$1,129.94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$1,134.46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$1,139.00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$1,143.56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$1,148.13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$1,152.72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$1,131.53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$1,136.06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$1,140.60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$1,145.16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$1,149.74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$1,154.34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$1,158.96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$1,163.60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$1,168.25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$1,172.92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$1,177.62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$1,182.33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$1,160.18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$1,164.82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$1,169.48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$1,174.16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$1,178.86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$1,183.57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$1,188.31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$1,193.06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$1,197.83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$1,202.62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$1,207.43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$1,212.26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$1,189.13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$1,193.88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$1,198.66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$1,203.45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$1,208.27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$1,217.95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$1,222.82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$1,227.71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$1,232.63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$1,237.56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$1,242.51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$1,218.36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$1,223.23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$1,228.13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$1,233.04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$1,237.97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$1,242.92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$1,252.89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$1,257.90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$1,262.93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$1,267.98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$1,273.05</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$1,247.92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$1,252.91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$1,257.92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$1,262.95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$1,268.00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$1,273.08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$1,278.17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$1,283.28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$1,288.41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$1,293.57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$1,298.74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$1,303.94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$1,277.76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$1,282.88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$1,288.01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$1,293.16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$1,298.33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$1,303.53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$1,308.74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$1,313.97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$1,319.23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$1,324.51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$1,329.81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$1,335.12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$1,307.94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$1,313.17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$1,318.42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$1,323.69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$1,328.99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$1,334.30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$1,339.64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$1,345.00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$1,350.38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$1,355.78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$1,361.20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$1,366.65</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$1,338.39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$1,343.74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$1,349.11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$1,354.51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$1,359.93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$1,365.37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$1,370.83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$1,376.31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$1,381.82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$1,387.35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$1,392.90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$1,398.47</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$1,369.15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$1,374.63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$1,380.12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$1,385.65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$1,391.19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$1,396.75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$1,402.34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$1,407.95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$1,413.58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$1,419.24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$1,424.91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$1,430.61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$1,400.20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$1,405.80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$1,411.43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$1,417.07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$1,422.74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$1,428.43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$1,434.15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$1,439.88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$1,445.64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$1,451.43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$1,457.23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$1,463.06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$1,431.59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$1,437.32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$1,443.07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$1,448.84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$1,454.63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$1,460.45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$1,472.16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$1,478.05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$1,483.96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$1,489.90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$1,495.86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$1,463.25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$1,469.10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$1,474.98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$1,480.88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$1,486.80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$1,492.75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$1,498.72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$1,504.71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$1,510.73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$1,516.78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$1,522.84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$1,528.93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$1,495.22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$1,501.20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$1,507.20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$1,513.23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$1,519.29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$1,525.36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$1,531.46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$1,537.59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$1,543.74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$1,549.92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$1,556.12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$1,562.34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$1,527.50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$1,533.61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$1,539.74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$1,545.90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$1,552.09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$1,564.53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$1,570.79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$1,577.07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$1,583.38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$1,589.71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$1,596.07</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$1,560.07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$1,566.31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$1,572.58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$1,578.87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$1,585.18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$1,591.52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$1,604.28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$1,610.70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$1,617.14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$1,623.61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$1,630.11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$1,587.52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$1,593.87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$1,600.24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$1,606.64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$1,613.07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$1,619.52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$1,632.51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$1,639.04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$1,645.59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$1,652.17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$1,658.78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$1,615.09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$1,621.55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$1,628.04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$1,634.55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$1,641.09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$1,647.65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$1,654.24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$1,660.86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$1,667.50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$1,674.17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$1,680.87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$1,687.59</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$1,642.84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$1,649.41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$1,662.63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$1,669.28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$1,675.96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$1,682.66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$1,689.39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$1,696.15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$1,702.93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$1,709.74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$1,716.58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$1,670.71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$1,677.39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$1,684.10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$1,690.84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$1,697.60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$1,704.39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$1,711.21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$1,718.05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$1,724.93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$1,731.82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$1,738.75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$1,745.71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$1,698.74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$1,705.53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$1,712.35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$1,719.20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$1,726.08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$1,732.98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$1,739.92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$1,746.88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$1,753.86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$1,760.88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$1,767.92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$1,774.99</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$1,726.92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$1,733.83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$1,740.76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$1,747.73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$1,754.72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$1,761.74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$1,768.78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$1,775.86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$1,782.96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$1,790.09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$1,797.25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$1,804.44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$1,755.26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$1,762.28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$1,769.33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$1,776.41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$1,783.51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$1,790.65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$1,797.81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$1,805.00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$1,812.22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$1,819.47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$1,826.75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$1,834.05</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$1,790.88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$1,798.04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$1,805.24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$1,812.46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$1,819.71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$1,826.99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$1,834.29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$1,841.63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$1,849.00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$1,856.39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$1,863.82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$1,812.40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$1,819.65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$1,826.93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$1,834.23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$1,841.57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$1,848.94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$1,856.33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$1,863.76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$1,871.21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$1,878.70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$1,886.21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$1,893.76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$1,841.17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$1,848.54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$1,855.93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$1,863.36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$1,870.81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$1,878.29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$1,885.81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$1,893.35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$1,900.92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$1,908.53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$1,916.16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$1,923.83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$1,870.12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$1,877.60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$1,885.11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$1,892.65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$1,900.22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$1,907.82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$1,915.45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$1,923.11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$1,930.81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$1,938.53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$1,946.28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$1,954.07</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$1,899.23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$1,906.82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$1,914.45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$1,922.11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$1,929.80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$1,937.52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$1,945.27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$1,953.05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$1,960.86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$1,968.70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$1,976.58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$1,984.48</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$1,928.47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$1,936.19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$1,943.93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$1,951.71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$1,959.51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$1,967.35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$1,975.22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$1,983.12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$1,991.05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$1,999.02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$2,007.01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$2,015.04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$1,957.88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$1,965.71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$1,973.58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$1,981.47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$1,997.36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$2,005.34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$2,013.37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$2,021.42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$2,029.51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$2,037.62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$2,045.77</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$2,011.35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$2,027.48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$2,035.59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$2,043.73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$2,051.90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$2,060.11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$2,068.35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$2,076.62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$2,017.12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$2,025.19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$2,033.29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$2,041.42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$2,049.59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$2,057.79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$2,066.02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$2,074.28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$2,082.58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$2,090.91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$2,099.27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$2,107.67</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$2,046.97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$2,055.16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$2,063.38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$2,071.63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$2,079.92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$2,088.24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$2,096.59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$2,104.98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$2,113.40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$2,121.85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$2,130.34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$2,138.86</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$2,076.98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$2,085.29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$2,093.63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$2,102.01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$2,110.42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$2,118.86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$2,127.33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$2,135.84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$2,144.39</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$2,152.96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$2,161.57</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$2,170.22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$2,107.13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$2,115.56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$2,124.02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$2,132.52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$2,141.05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$2,149.61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$2,158.21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$2,166.85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$2,175.51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$2,184.22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$2,192.95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$2,201.72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$2,137.44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$2,145.99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$2,154.57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$2,163.19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$2,171.84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$2,180.53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$2,189.25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$2,198.01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$2,206.80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$2,215.63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$2,224.49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$2,233.39</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$2,167.89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$2,176.56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$2,185.27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$2,194.01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$2,202.79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$2,211.60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$2,229.32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$2,238.24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$2,247.19</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$2,256.18</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$2,265.21</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$2,198.51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$2,207.30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$2,216.13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$2,225.00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$2,233.90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$2,242.83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$2,251.80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$2,260.81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$2,269.85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$2,278.93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$2,288.05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$2,297.20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$2,229.27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$2,238.19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$2,247.14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$2,256.13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$2,265.15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$2,274.21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$2,283.31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$2,292.44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$2,301.61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$2,310.82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$2,320.06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$2,329.34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$2,260.18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$2,269.22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$2,278.30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$2,287.41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$2,296.56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$2,305.75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$2,314.97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$2,324.23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$2,333.53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$2,342.86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$2,352.23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$2,361.64</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$2,291.24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$2,300.41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$2,309.61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$2,318.85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$2,328.13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$2,337.44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$2,346.79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$2,356.17</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$2,365.60</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$2,375.06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$2,384.56</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$2,394.10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$2,322.47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$2,331.76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$2,341.08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$2,350.45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$2,359.85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$2,369.29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$2,378.77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$2,388.28</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$2,397.83</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$2,407.42</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$2,417.05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$2,426.72</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$2,353.83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$2,363.25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$2,372.70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$2,382.19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$2,391.72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$2,401.29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$2,410.89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$2,420.54</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$2,430.22</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$2,439.94</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$2,449.70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$2,459.50</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$2,385.35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$2,394.90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$2,404.48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$2,414.09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$2,423.75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$2,433.44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$2,443.18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$2,452.95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$2,462.76</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$2,472.61</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$2,482.50</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$2,492.43</w:t>
            </w:r>
          </w:p>
        </w:tc>
      </w:tr>
      <w:tr w:rsidR="005779E6" w:rsidRPr="0042760B" w:rsidTr="003F3EB5">
        <w:trPr>
          <w:trHeight w:val="101"/>
          <w:jc w:val="center"/>
        </w:trPr>
        <w:tc>
          <w:tcPr>
            <w:tcW w:w="993"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$2,426.68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$2,436.39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$2,446.13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$2,455.92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$2,465.74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$2,475.60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$2,485.51</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$2,495.45</w:t>
            </w:r>
          </w:p>
        </w:tc>
        <w:tc>
          <w:tcPr>
            <w:tcW w:w="79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$2,505.43</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$2,515.45</w:t>
            </w:r>
          </w:p>
        </w:tc>
        <w:tc>
          <w:tcPr>
            <w:tcW w:w="75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$2,525.51</w:t>
            </w:r>
          </w:p>
        </w:tc>
      </w:tr>
      <w:tr w:rsidR="005779E6" w:rsidRPr="0042760B" w:rsidTr="003F3EB5">
        <w:trPr>
          <w:trHeight w:val="107"/>
          <w:jc w:val="center"/>
        </w:trPr>
        <w:tc>
          <w:tcPr>
            <w:tcW w:w="9883" w:type="dxa"/>
            <w:gridSpan w:val="13"/>
            <w:tcBorders>
              <w:top w:val="nil"/>
              <w:left w:val="nil"/>
              <w:bottom w:val="single" w:sz="8" w:space="0" w:color="auto"/>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En consumos mayores a 100 m</w:t>
            </w:r>
            <w:r w:rsidRPr="0042760B">
              <w:rPr>
                <w:rFonts w:ascii="Arial Narrow" w:hAnsi="Arial Narrow" w:cs="Arial"/>
                <w:sz w:val="16"/>
                <w:szCs w:val="16"/>
                <w:vertAlign w:val="superscript"/>
              </w:rPr>
              <w:t>3</w:t>
            </w:r>
            <w:r w:rsidRPr="0042760B">
              <w:rPr>
                <w:rFonts w:ascii="Arial Narrow" w:hAnsi="Arial Narrow" w:cs="Arial"/>
                <w:sz w:val="16"/>
                <w:szCs w:val="16"/>
              </w:rPr>
              <w:t xml:space="preserve"> se cobrará  cada metro cúbico al precio siguiente y al importe que resulte se le sumará la cuota base.</w:t>
            </w:r>
          </w:p>
        </w:tc>
      </w:tr>
      <w:tr w:rsidR="005779E6" w:rsidRPr="0042760B" w:rsidTr="003F3EB5">
        <w:trPr>
          <w:trHeight w:val="107"/>
          <w:jc w:val="center"/>
        </w:trPr>
        <w:tc>
          <w:tcPr>
            <w:tcW w:w="9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Más de 100</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7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5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107"/>
          <w:jc w:val="center"/>
        </w:trPr>
        <w:tc>
          <w:tcPr>
            <w:tcW w:w="9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 xml:space="preserve">Precio por </w:t>
            </w:r>
            <w:r w:rsidRPr="0042760B">
              <w:rPr>
                <w:rFonts w:ascii="Arial Narrow" w:hAnsi="Arial Narrow" w:cs="Arial"/>
                <w:iCs/>
                <w:sz w:val="16"/>
                <w:szCs w:val="16"/>
              </w:rPr>
              <w:t>m³</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$24.25</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$24.35</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$24.45</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$24.54</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$24.64</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$24.74</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$24.84</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$24.94</w:t>
            </w:r>
          </w:p>
        </w:tc>
        <w:tc>
          <w:tcPr>
            <w:tcW w:w="7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$25.04</w:t>
            </w:r>
          </w:p>
        </w:tc>
        <w:tc>
          <w:tcPr>
            <w:tcW w:w="79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$25.14</w:t>
            </w:r>
          </w:p>
        </w:tc>
        <w:tc>
          <w:tcPr>
            <w:tcW w:w="75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$25.24</w:t>
            </w:r>
          </w:p>
        </w:tc>
        <w:tc>
          <w:tcPr>
            <w:tcW w:w="75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$25.34</w:t>
            </w:r>
          </w:p>
        </w:tc>
      </w:tr>
    </w:tbl>
    <w:p w:rsidR="005779E6" w:rsidRPr="0042760B" w:rsidRDefault="005779E6" w:rsidP="005779E6">
      <w:pPr>
        <w:ind w:left="1080"/>
        <w:jc w:val="both"/>
        <w:rPr>
          <w:rFonts w:ascii="Arial" w:hAnsi="Arial" w:cs="Arial"/>
          <w:b/>
          <w:bCs/>
        </w:rPr>
      </w:pPr>
      <w:r w:rsidRPr="0042760B">
        <w:rPr>
          <w:rFonts w:ascii="Arial" w:hAnsi="Arial" w:cs="Arial"/>
          <w:b/>
          <w:bCs/>
        </w:rPr>
        <w:t>d) Mixta</w:t>
      </w:r>
    </w:p>
    <w:p w:rsidR="005779E6" w:rsidRPr="0042760B" w:rsidRDefault="005779E6" w:rsidP="005779E6">
      <w:pPr>
        <w:ind w:left="1080"/>
        <w:jc w:val="both"/>
        <w:rPr>
          <w:rFonts w:ascii="Arial" w:hAnsi="Arial" w:cs="Arial"/>
          <w:b/>
          <w:bCs/>
        </w:rPr>
      </w:pPr>
    </w:p>
    <w:tbl>
      <w:tblPr>
        <w:tblW w:w="9718" w:type="dxa"/>
        <w:jc w:val="center"/>
        <w:tblCellMar>
          <w:left w:w="70" w:type="dxa"/>
          <w:right w:w="70" w:type="dxa"/>
        </w:tblCellMar>
        <w:tblLook w:val="04A0" w:firstRow="1" w:lastRow="0" w:firstColumn="1" w:lastColumn="0" w:noHBand="0" w:noVBand="1"/>
      </w:tblPr>
      <w:tblGrid>
        <w:gridCol w:w="851"/>
        <w:gridCol w:w="724"/>
        <w:gridCol w:w="740"/>
        <w:gridCol w:w="724"/>
        <w:gridCol w:w="724"/>
        <w:gridCol w:w="724"/>
        <w:gridCol w:w="724"/>
        <w:gridCol w:w="724"/>
        <w:gridCol w:w="724"/>
        <w:gridCol w:w="790"/>
        <w:gridCol w:w="776"/>
        <w:gridCol w:w="753"/>
        <w:gridCol w:w="740"/>
      </w:tblGrid>
      <w:tr w:rsidR="005779E6" w:rsidRPr="0042760B" w:rsidTr="003F3EB5">
        <w:trPr>
          <w:trHeight w:val="28"/>
          <w:tblHeader/>
          <w:jc w:val="center"/>
        </w:trPr>
        <w:tc>
          <w:tcPr>
            <w:tcW w:w="85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Mixta</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4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77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4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27"/>
          <w:tblHeader/>
          <w:jc w:val="center"/>
        </w:trPr>
        <w:tc>
          <w:tcPr>
            <w:tcW w:w="851"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Cuota base</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$88.63</w:t>
            </w:r>
          </w:p>
        </w:tc>
        <w:tc>
          <w:tcPr>
            <w:tcW w:w="740"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$88.99</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$89.34</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$89.70</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$90.06</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$90.42</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$90.78</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$91.14</w:t>
            </w:r>
          </w:p>
        </w:tc>
        <w:tc>
          <w:tcPr>
            <w:tcW w:w="790"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$91.51</w:t>
            </w:r>
          </w:p>
        </w:tc>
        <w:tc>
          <w:tcPr>
            <w:tcW w:w="776"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$91.87</w:t>
            </w:r>
          </w:p>
        </w:tc>
        <w:tc>
          <w:tcPr>
            <w:tcW w:w="753"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$92.24</w:t>
            </w:r>
          </w:p>
        </w:tc>
        <w:tc>
          <w:tcPr>
            <w:tcW w:w="740" w:type="dxa"/>
            <w:tcBorders>
              <w:top w:val="nil"/>
              <w:left w:val="nil"/>
              <w:bottom w:val="nil"/>
              <w:right w:val="nil"/>
            </w:tcBorders>
            <w:shd w:val="clear" w:color="000000" w:fill="F2F2F2"/>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$92.61</w:t>
            </w:r>
          </w:p>
        </w:tc>
      </w:tr>
      <w:tr w:rsidR="005779E6" w:rsidRPr="0042760B" w:rsidTr="003F3EB5">
        <w:trPr>
          <w:trHeight w:val="28"/>
          <w:tblHeader/>
          <w:jc w:val="center"/>
        </w:trPr>
        <w:tc>
          <w:tcPr>
            <w:tcW w:w="5935" w:type="dxa"/>
            <w:gridSpan w:val="8"/>
            <w:tcBorders>
              <w:top w:val="nil"/>
              <w:left w:val="nil"/>
              <w:bottom w:val="nil"/>
              <w:right w:val="nil"/>
            </w:tcBorders>
            <w:shd w:val="clear" w:color="000000" w:fill="F2F2F2"/>
            <w:noWrap/>
            <w:vAlign w:val="bottom"/>
            <w:hideMark/>
          </w:tcPr>
          <w:p w:rsidR="005779E6" w:rsidRPr="0042760B" w:rsidRDefault="005779E6" w:rsidP="000D5AB5">
            <w:pPr>
              <w:rPr>
                <w:rFonts w:ascii="Arial Narrow" w:hAnsi="Arial Narrow" w:cs="Arial"/>
                <w:sz w:val="16"/>
                <w:szCs w:val="16"/>
              </w:rPr>
            </w:pPr>
            <w:r w:rsidRPr="0042760B">
              <w:rPr>
                <w:rFonts w:ascii="Arial Narrow" w:hAnsi="Arial Narrow" w:cs="Arial"/>
                <w:sz w:val="16"/>
                <w:szCs w:val="16"/>
              </w:rPr>
              <w:t>A la cuota base se le sumará el importe de acuerdo al consumo del usuario conforme la siguiente</w:t>
            </w:r>
            <w:r w:rsidR="000D5AB5">
              <w:rPr>
                <w:rFonts w:ascii="Arial Narrow" w:hAnsi="Arial Narrow" w:cs="Arial"/>
                <w:sz w:val="16"/>
                <w:szCs w:val="16"/>
              </w:rPr>
              <w:t xml:space="preserve"> </w:t>
            </w:r>
            <w:r w:rsidRPr="0042760B">
              <w:rPr>
                <w:rFonts w:ascii="Arial Narrow" w:hAnsi="Arial Narrow" w:cs="Arial"/>
                <w:sz w:val="16"/>
                <w:szCs w:val="16"/>
              </w:rPr>
              <w:t>tabla</w:t>
            </w:r>
          </w:p>
        </w:tc>
        <w:tc>
          <w:tcPr>
            <w:tcW w:w="724"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90"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76"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53"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c>
          <w:tcPr>
            <w:tcW w:w="740" w:type="dxa"/>
            <w:tcBorders>
              <w:top w:val="nil"/>
              <w:left w:val="nil"/>
              <w:bottom w:val="nil"/>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 </w:t>
            </w:r>
          </w:p>
        </w:tc>
      </w:tr>
      <w:tr w:rsidR="005779E6" w:rsidRPr="0042760B" w:rsidTr="003F3EB5">
        <w:trPr>
          <w:trHeight w:val="28"/>
          <w:tblHeader/>
          <w:jc w:val="center"/>
        </w:trPr>
        <w:tc>
          <w:tcPr>
            <w:tcW w:w="851"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Consumo m³</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enero</w:t>
            </w:r>
          </w:p>
        </w:tc>
        <w:tc>
          <w:tcPr>
            <w:tcW w:w="74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febrero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marzo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abril</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mayo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junio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julio</w:t>
            </w:r>
          </w:p>
        </w:tc>
        <w:tc>
          <w:tcPr>
            <w:tcW w:w="724"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agosto</w:t>
            </w:r>
          </w:p>
        </w:tc>
        <w:tc>
          <w:tcPr>
            <w:tcW w:w="79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septiembre</w:t>
            </w:r>
          </w:p>
        </w:tc>
        <w:tc>
          <w:tcPr>
            <w:tcW w:w="776"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octubre</w:t>
            </w:r>
          </w:p>
        </w:tc>
        <w:tc>
          <w:tcPr>
            <w:tcW w:w="753"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noviembre</w:t>
            </w:r>
          </w:p>
        </w:tc>
        <w:tc>
          <w:tcPr>
            <w:tcW w:w="740" w:type="dxa"/>
            <w:tcBorders>
              <w:top w:val="single" w:sz="8" w:space="0" w:color="auto"/>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diciembre</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$0.00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$20.25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$20.33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$24.11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$24.21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$27.98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$28.09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$28.20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$28.32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$28.43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$31.34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$32.23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$32.36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$32.49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$32.62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$32.75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$35.62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$36.63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$36.77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$36.92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$37.07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$37.22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$39.93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$41.06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$41.23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$41.39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$41.56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$41.73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$48.96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$50.35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$50.55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$50.75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$50.95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$51.16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$58.87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$60.54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$60.78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$61.03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$61.27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$61.51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$69.73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$71.71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$71.99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$72.28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$72.57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$72.86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$81.47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$83.78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$84.11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$84.45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$84.79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$85.13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$94.13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$96.80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$97.18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$97.57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$97.96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$98.35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$107.69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$110.74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$111.18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$111.63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$112.08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$122.17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$125.63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$126.13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$126.64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$127.14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$127.65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$137.53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$141.42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$141.99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$142.56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$143.13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$143.70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$153.82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$158.18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$158.82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$159.45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$160.09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$160.73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$191.71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$197.14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$197.93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$204.14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$204.96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$205.78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$206.60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$207.42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$208.25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$209.92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$210.76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$211.61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$212.45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$213.30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$216.87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$217.74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$218.61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$219.48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$220.36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$221.24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$222.13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$223.01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$223.91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$224.80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$225.70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$226.60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$229.90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$230.82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$231.74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$232.67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$234.53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$235.47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$236.41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$237.36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$238.31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$239.26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$240.22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$243.22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$244.19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$246.15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$247.14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$248.13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$249.12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$250.11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$251.12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$252.12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$253.13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$254.14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$256.89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$257.92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$258.95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$259.98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$261.02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$262.07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$264.17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$265.22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$266.29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$267.35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$268.42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$270.81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$271.90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$272.98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$274.08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$276.27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$277.38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$278.49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$279.60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$280.72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$281.84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$282.97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$285.06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$286.20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$287.35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$288.50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$289.65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$290.81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$291.97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$293.14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$294.31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$295.49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$296.67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$297.86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$299.60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$300.80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$302.00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$303.21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$304.42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$305.64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$306.86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$308.09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$309.32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$310.56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$311.80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$313.05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$314.45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$315.71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$316.97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$318.24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$319.51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$320.79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$322.07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$323.36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$324.66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$325.95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$327.26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$328.57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$329.61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$330.93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$332.26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$333.59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$334.92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$336.26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$337.61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$338.96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$340.31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$341.67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$343.04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$344.41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$345.07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$346.45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$347.84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$349.23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$350.62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$352.03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$353.43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$354.85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$356.27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$357.69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$359.12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$360.56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$360.83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$362.27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$363.72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$365.17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$366.63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$368.10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$369.57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$371.05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$372.53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$374.02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$375.52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$377.02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$376.89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$378.40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$379.91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$381.43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$382.96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$384.49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$386.03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$387.57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$389.12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$390.68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$392.24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$393.81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$393.25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$394.83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$396.40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$397.99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$399.58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$401.18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$402.79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$404.40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$406.01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$407.64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$409.27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$410.91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$409.93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$411.57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$413.22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$414.87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$416.53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$418.20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$419.87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$421.55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$423.24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$424.93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$426.63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$428.34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$426.90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$428.60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$432.04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$433.77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$435.50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$437.25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$438.99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$440.75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$442.51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$444.28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$446.06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$444.18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$445.96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$447.74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$449.53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$451.33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$453.14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$454.95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$456.77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$458.60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$460.43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$462.27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$464.12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$461.76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$465.46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$467.32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$469.19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$471.07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$472.95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$474.84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$476.74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$478.65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$480.56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$482.49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$479.63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$481.55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$483.48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$485.41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$487.36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$489.30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$491.26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$493.23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$495.20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$497.18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$499.17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$501.17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$497.80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$499.79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$501.79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$503.80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$505.82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$507.84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$509.87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$511.91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$513.96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$516.01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$518.08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$520.15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$516.31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$518.37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$522.53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$524.62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$526.71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$528.82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$530.94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$533.06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$535.19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$537.33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$539.48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$535.11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$537.25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$539.40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$541.56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$543.72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$545.90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$548.08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$550.27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$552.47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$554.68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$556.90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$559.13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$554.19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$556.41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$558.63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$560.87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$563.11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$565.37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$567.63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$569.90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$572.18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$574.47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$576.76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$579.07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$573.59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$575.88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$578.19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$580.50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$582.82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$585.15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$587.49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$589.84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$592.20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$594.57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$596.95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$599.34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$593.30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$595.67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$598.05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$600.44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$602.85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$605.26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$607.68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$610.11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$612.55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$615.00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$617.46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$619.93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$613.27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$615.73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$618.19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$620.66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$623.15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$625.64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$628.14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$630.65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$633.18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$635.71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$638.25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$640.81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$633.61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$636.14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$638.69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$641.24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$643.81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$646.38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$648.97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$651.56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$654.17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$656.79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$659.41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$662.05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$654.21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$656.83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$659.45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$662.09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$664.74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$667.40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$670.07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$672.75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$675.44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$678.14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$680.85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$683.58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$675.12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$677.82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$680.54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$683.26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$685.99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$688.73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$691.49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$694.26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$697.03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$699.82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$702.62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$705.43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$696.32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$699.10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$701.90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$704.71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$707.53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$710.36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$713.20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$716.05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$718.92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$721.79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$724.68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$727.58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$717.85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$720.72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$723.60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$726.50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$729.40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$732.32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$735.25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$738.19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$741.14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$744.11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$747.08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$750.07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lastRenderedPageBreak/>
              <w:t>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$739.67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$742.62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$745.60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$748.58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$751.57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$754.58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$757.60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$760.63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$763.67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$766.72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$769.79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$772.87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$761.80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$764.84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$767.90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$770.98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$774.06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$777.16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$780.26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$783.39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$786.52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$789.66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$792.82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$795.99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$784.23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$787.37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$790.52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$793.68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$796.85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$800.04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$803.24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$806.45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$809.68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$812.92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$816.17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$819.43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$806.94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$810.17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$813.41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$816.67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$819.93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$823.21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$826.51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$829.81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$833.13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$836.46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$839.81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$843.17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$829.98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$833.30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$836.63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$839.98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$843.34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$846.71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$850.10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$853.50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$856.91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$860.34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$863.78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$867.24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$853.34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$856.75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$860.18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$863.62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$867.07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$870.54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$874.02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$877.52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$881.03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$884.55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$888.09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$891.64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$876.97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$880.47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$884.00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$887.53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$891.08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$894.65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$898.23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$901.82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$905.43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$909.05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$912.68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$916.33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$900.92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$904.52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$908.14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$911.77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$915.42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$919.08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$922.76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$926.45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$930.15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$933.87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$937.61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$941.36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$925.15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$928.85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$932.57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$936.30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$940.04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$943.80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$947.58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$951.37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$955.17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$958.99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$962.83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$966.68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$949.70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$953.50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$957.32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$961.15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$964.99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$968.85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$972.73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$976.62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$980.52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$984.45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$988.38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$992.34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$974.56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$978.46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$982.37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$986.30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$990.25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$994.21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$998.19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$1,002.18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$1,006.19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$1,010.21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$1,014.25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$1,018.31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$999.71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$1,003.71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$1,007.72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$1,011.75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$1,015.80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$1,019.86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$1,023.94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$1,028.04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$1,032.15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$1,036.28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$1,040.42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$1,044.59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$1,025.18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$1,029.28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$1,033.40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$1,037.53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$1,041.68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$1,045.85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$1,050.03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$1,054.23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$1,058.45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$1,062.68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$1,066.93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$1,071.20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$1,050.93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$1,055.13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$1,059.35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$1,063.59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$1,067.84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$1,076.40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$1,080.71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$1,085.03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$1,089.37</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$1,093.73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$1,098.10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$1,076.99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$1,081.30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$1,085.62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$1,089.97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$1,094.33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$1,098.70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$1,107.51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$1,111.94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$1,116.39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$1,120.85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$1,125.34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$1,103.36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$1,107.78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$1,112.21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$1,116.66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$1,121.12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$1,125.61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$1,130.11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$1,134.63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$1,139.17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$1,143.73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$1,148.30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$1,152.90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$1,130.04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$1,134.56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$1,139.10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$1,143.66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$1,148.23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$1,152.82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$1,157.43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$1,162.06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$1,166.71</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$1,171.38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$1,176.06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$1,180.77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$1,157.00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$1,161.63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$1,166.27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$1,170.94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$1,175.62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$1,185.04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$1,189.78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$1,194.54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$1,199.32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$1,204.12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$1,208.94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$1,184.29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$1,189.02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$1,193.78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$1,198.56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$1,203.35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$1,208.16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$1,213.00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$1,217.85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$1,222.72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$1,227.61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$1,232.52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$1,237.45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$1,211.87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$1,216.72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$1,221.58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$1,226.47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$1,231.37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$1,236.30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$1,241.24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$1,246.21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$1,251.19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$1,256.20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$1,261.22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$1,266.27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$1,239.75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$1,244.71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$1,249.69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$1,254.69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$1,259.71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$1,264.74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$1,269.80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$1,274.88</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$1,279.98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$1,285.10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$1,290.24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$1,295.40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$1,267.93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$1,273.01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$1,278.10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$1,283.21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$1,288.34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$1,293.50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$1,298.67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$1,303.87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$1,309.08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$1,314.32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$1,319.57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$1,324.85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$1,296.42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$1,301.61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$1,306.81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$1,312.04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$1,317.29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$1,322.56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$1,327.85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$1,333.16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$1,338.49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$1,343.84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$1,349.22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$1,354.62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$1,319.45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$1,324.72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$1,330.02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$1,335.34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$1,340.68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$1,346.05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$1,351.43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$1,356.84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$1,362.26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$1,367.71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$1,373.18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$1,378.68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$1,342.65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$1,348.02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$1,353.41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$1,358.82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$1,364.26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$1,369.72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$1,375.20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$1,380.70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$1,386.22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$1,391.76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$1,397.33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$1,402.92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$1,365.96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$1,371.43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$1,376.91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$1,382.42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$1,387.95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$1,393.50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$1,399.08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$1,404.67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$1,410.29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$1,415.93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$1,421.60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$1,427.28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79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$1,389.47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$1,395.03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$1,400.61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$1,406.21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$1,411.83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$1,417.48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$1,423.15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$1,428.84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$1,434.56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$1,440.30</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$1,446.06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$1,451.84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$1,413.12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$1,418.77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$1,424.45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$1,430.14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$1,435.86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$1,441.61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$1,447.37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$1,453.16</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$1,458.98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$1,464.81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$1,470.67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$1,476.55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$1,436.89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$1,442.64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$1,448.41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$1,454.20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$1,460.02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$1,465.86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$1,471.72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$1,477.61</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$1,483.52</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$1,489.46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$1,495.41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$1,501.40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$1,460.84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$1,466.69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$1,472.55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$1,478.44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$1,484.36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$1,490.30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$1,496.26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$1,502.24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$1,508.25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$1,514.28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$1,520.34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$1,526.42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$1,484.94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$1,490.88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$1,496.84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$1,502.83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$1,508.84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$1,514.88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$1,520.94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$1,527.02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$1,533.13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$1,539.26</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$1,545.42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$1,551.60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$1,509.18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$1,515.22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$1,521.28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$1,527.37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$1,533.48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$1,539.61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$1,545.77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$1,551.95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$1,558.16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$1,564.39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$1,570.65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$1,576.93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$1,533.58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$1,539.72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$1,545.87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$1,552.06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$1,558.27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$1,564.50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$1,570.76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$1,577.04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$1,583.35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$1,589.68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$1,596.04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$1,602.42</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$1,558.14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$1,564.37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$1,570.63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$1,576.91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$1,583.22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$1,589.55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$1,595.91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$1,602.29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$1,608.70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$1,615.13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$1,621.60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$1,628.08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$1,582.84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$1,589.17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$1,595.52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$1,601.91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$1,608.31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$1,614.75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$1,621.21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$1,627.69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$1,634.20</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$1,640.74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$1,647.30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$1,653.89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$1,607.67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$1,614.10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$1,620.56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$1,627.04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$1,633.55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$1,640.08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$1,646.64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$1,653.23</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$1,659.84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$1,666.48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$1,673.15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$1,679.84</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$1,632.68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$1,639.21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$1,645.77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$1,652.35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$1,658.96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$1,665.60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$1,672.26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$1,678.95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$1,685.67</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$1,692.41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$1,699.18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$1,705.98</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$1,657.84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$1,664.47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$1,671.13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$1,677.81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$1,684.53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$1,691.26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$1,698.03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$1,704.82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$1,711.64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$1,718.49</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$1,725.36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$1,732.26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$1,683.15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$1,689.89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$1,696.65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$1,703.43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$1,710.25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$1,717.09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$1,723.96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$1,730.85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$1,737.78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$1,744.73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$1,751.71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$1,758.71</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$1,708.60</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$1,715.44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$1,722.30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$1,729.19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$1,736.11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$1,743.05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$1,750.02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$1,757.02</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$1,764.05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$1,771.11</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$1,778.19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$1,785.30</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$1,734.21</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$1,741.14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$1,748.11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$1,755.10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$1,769.17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$1,776.25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$1,783.35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$1,790.49</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$1,797.65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$1,804.84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$1,812.06</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$1,759.97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$1,767.01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$1,774.08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$1,781.17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$1,788.30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$1,795.45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$1,802.63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$1,809.84</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$1,817.08</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$1,824.35</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$1,831.65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$1,838.97</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95</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$1,785.89</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$1,793.03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$1,800.20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$1,807.40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$1,814.63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$1,821.89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$1,829.18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$1,836.49</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$1,843.84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$1,851.22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$1,858.62</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$1,866.05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$1,811.95</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$1,819.20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$1,826.47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$1,833.78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$1,841.11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$1,848.48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$1,855.87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$1,863.30</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$1,870.75</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$1,878.23</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$1,885.74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$1,893.29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97</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$1,838.18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$1,845.53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$1,852.91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$1,860.32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$1,867.76</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$1,875.24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$1,882.74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$1,890.27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$1,897.83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$1,905.42</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$1,913.04</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$1,920.69</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$1,864.53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$1,871.99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$1,879.48</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$1,886.99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$1,894.54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$1,902.12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$1,909.73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$1,917.37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$1,925.04</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$1,932.74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$1,940.47</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$1,948.23</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99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$1,891.06</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$1,898.62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$1,906.22</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$1,913.84</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$1,921.50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$1,929.19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$1,936.90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$1,944.65</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$1,952.43</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$1,960.24</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$1,968.08</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$1,975.95</w:t>
            </w:r>
          </w:p>
        </w:tc>
      </w:tr>
      <w:tr w:rsidR="005779E6" w:rsidRPr="0042760B" w:rsidTr="003F3EB5">
        <w:trPr>
          <w:trHeight w:val="27"/>
          <w:jc w:val="center"/>
        </w:trPr>
        <w:tc>
          <w:tcPr>
            <w:tcW w:w="851" w:type="dxa"/>
            <w:tcBorders>
              <w:top w:val="nil"/>
              <w:left w:val="nil"/>
              <w:bottom w:val="nil"/>
              <w:right w:val="nil"/>
            </w:tcBorders>
            <w:shd w:val="clear" w:color="auto" w:fill="auto"/>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100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$1,917.73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$1,925.40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$1,933.10</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$1,940.83</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$1,948.59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$1,956.39</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$1,964.21</w:t>
            </w:r>
          </w:p>
        </w:tc>
        <w:tc>
          <w:tcPr>
            <w:tcW w:w="724"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$1,972.07</w:t>
            </w:r>
          </w:p>
        </w:tc>
        <w:tc>
          <w:tcPr>
            <w:tcW w:w="79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$1,979.96</w:t>
            </w:r>
          </w:p>
        </w:tc>
        <w:tc>
          <w:tcPr>
            <w:tcW w:w="776"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$1,987.88</w:t>
            </w:r>
          </w:p>
        </w:tc>
        <w:tc>
          <w:tcPr>
            <w:tcW w:w="753"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$1,995.83</w:t>
            </w:r>
          </w:p>
        </w:tc>
        <w:tc>
          <w:tcPr>
            <w:tcW w:w="740" w:type="dxa"/>
            <w:tcBorders>
              <w:top w:val="nil"/>
              <w:left w:val="nil"/>
              <w:bottom w:val="nil"/>
              <w:right w:val="nil"/>
            </w:tcBorders>
            <w:shd w:val="clear" w:color="auto" w:fill="auto"/>
            <w:noWrap/>
            <w:vAlign w:val="bottom"/>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$2,003.81</w:t>
            </w:r>
          </w:p>
        </w:tc>
      </w:tr>
      <w:tr w:rsidR="005779E6" w:rsidRPr="0042760B" w:rsidTr="003F3EB5">
        <w:trPr>
          <w:trHeight w:val="28"/>
          <w:jc w:val="center"/>
        </w:trPr>
        <w:tc>
          <w:tcPr>
            <w:tcW w:w="9718" w:type="dxa"/>
            <w:gridSpan w:val="13"/>
            <w:tcBorders>
              <w:top w:val="nil"/>
              <w:left w:val="nil"/>
              <w:bottom w:val="single" w:sz="8" w:space="0" w:color="auto"/>
              <w:right w:val="nil"/>
            </w:tcBorders>
            <w:shd w:val="clear" w:color="000000" w:fill="F2F2F2"/>
            <w:noWrap/>
            <w:vAlign w:val="bottom"/>
            <w:hideMark/>
          </w:tcPr>
          <w:p w:rsidR="005779E6" w:rsidRPr="0042760B" w:rsidRDefault="005779E6" w:rsidP="003F3EB5">
            <w:pPr>
              <w:rPr>
                <w:rFonts w:ascii="Arial Narrow" w:hAnsi="Arial Narrow" w:cs="Arial"/>
                <w:sz w:val="16"/>
                <w:szCs w:val="16"/>
              </w:rPr>
            </w:pPr>
            <w:r w:rsidRPr="0042760B">
              <w:rPr>
                <w:rFonts w:ascii="Arial Narrow" w:hAnsi="Arial Narrow" w:cs="Arial"/>
                <w:sz w:val="16"/>
                <w:szCs w:val="16"/>
              </w:rPr>
              <w:t>En consumos mayores a 100 m</w:t>
            </w:r>
            <w:r w:rsidRPr="0042760B">
              <w:rPr>
                <w:rFonts w:ascii="Arial Narrow" w:hAnsi="Arial Narrow" w:cs="Arial"/>
                <w:sz w:val="16"/>
                <w:szCs w:val="16"/>
                <w:vertAlign w:val="superscript"/>
              </w:rPr>
              <w:t>3</w:t>
            </w:r>
            <w:r w:rsidRPr="0042760B">
              <w:rPr>
                <w:rFonts w:ascii="Arial Narrow" w:hAnsi="Arial Narrow" w:cs="Arial"/>
                <w:sz w:val="16"/>
                <w:szCs w:val="16"/>
              </w:rPr>
              <w:t xml:space="preserve"> se cobrará  cada metro cúbico al precio siguiente y al importe que resulte se le sumará la cuota base.</w:t>
            </w:r>
          </w:p>
        </w:tc>
      </w:tr>
      <w:tr w:rsidR="005779E6" w:rsidRPr="0042760B" w:rsidTr="003F3EB5">
        <w:trPr>
          <w:trHeight w:val="28"/>
          <w:jc w:val="center"/>
        </w:trPr>
        <w:tc>
          <w:tcPr>
            <w:tcW w:w="85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Cs/>
                <w:sz w:val="16"/>
                <w:szCs w:val="16"/>
              </w:rPr>
            </w:pPr>
            <w:r w:rsidRPr="0042760B">
              <w:rPr>
                <w:rFonts w:ascii="Arial Narrow" w:hAnsi="Arial Narrow" w:cs="Arial"/>
                <w:iCs/>
                <w:sz w:val="16"/>
                <w:szCs w:val="16"/>
              </w:rPr>
              <w:t>Más de 100</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enero</w:t>
            </w:r>
          </w:p>
        </w:tc>
        <w:tc>
          <w:tcPr>
            <w:tcW w:w="740"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febrero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marzo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abril</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mayo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junio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julio</w:t>
            </w:r>
          </w:p>
        </w:tc>
        <w:tc>
          <w:tcPr>
            <w:tcW w:w="724"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agosto</w:t>
            </w:r>
          </w:p>
        </w:tc>
        <w:tc>
          <w:tcPr>
            <w:tcW w:w="790"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septiembre</w:t>
            </w:r>
          </w:p>
        </w:tc>
        <w:tc>
          <w:tcPr>
            <w:tcW w:w="776"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octubre</w:t>
            </w:r>
          </w:p>
        </w:tc>
        <w:tc>
          <w:tcPr>
            <w:tcW w:w="753"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i/>
                <w:iCs/>
                <w:sz w:val="16"/>
                <w:szCs w:val="16"/>
              </w:rPr>
            </w:pPr>
            <w:r w:rsidRPr="0042760B">
              <w:rPr>
                <w:rFonts w:ascii="Arial Narrow" w:hAnsi="Arial Narrow" w:cs="Arial"/>
                <w:i/>
                <w:iCs/>
                <w:sz w:val="16"/>
                <w:szCs w:val="16"/>
              </w:rPr>
              <w:t>noviembre</w:t>
            </w:r>
          </w:p>
        </w:tc>
        <w:tc>
          <w:tcPr>
            <w:tcW w:w="740" w:type="dxa"/>
            <w:tcBorders>
              <w:top w:val="nil"/>
              <w:left w:val="nil"/>
              <w:bottom w:val="single" w:sz="8" w:space="0" w:color="auto"/>
              <w:right w:val="nil"/>
            </w:tcBorders>
            <w:shd w:val="clear" w:color="000000" w:fill="F2F2F2"/>
            <w:noWrap/>
            <w:vAlign w:val="bottom"/>
            <w:hideMark/>
          </w:tcPr>
          <w:p w:rsidR="005779E6" w:rsidRPr="0042760B" w:rsidRDefault="0002006A" w:rsidP="003F3EB5">
            <w:pPr>
              <w:jc w:val="center"/>
              <w:rPr>
                <w:rFonts w:ascii="Arial Narrow" w:hAnsi="Arial Narrow" w:cs="Arial"/>
                <w:i/>
                <w:iCs/>
                <w:sz w:val="16"/>
                <w:szCs w:val="16"/>
              </w:rPr>
            </w:pPr>
            <w:r>
              <w:rPr>
                <w:rFonts w:ascii="Arial Narrow" w:hAnsi="Arial Narrow" w:cs="Arial"/>
                <w:i/>
                <w:iCs/>
                <w:sz w:val="16"/>
                <w:szCs w:val="16"/>
              </w:rPr>
              <w:t>d</w:t>
            </w:r>
            <w:r w:rsidR="005779E6" w:rsidRPr="0042760B">
              <w:rPr>
                <w:rFonts w:ascii="Arial Narrow" w:hAnsi="Arial Narrow" w:cs="Arial"/>
                <w:i/>
                <w:iCs/>
                <w:sz w:val="16"/>
                <w:szCs w:val="16"/>
              </w:rPr>
              <w:t>iciembre</w:t>
            </w:r>
          </w:p>
        </w:tc>
      </w:tr>
      <w:tr w:rsidR="005779E6" w:rsidRPr="0042760B" w:rsidTr="003F3EB5">
        <w:trPr>
          <w:trHeight w:val="28"/>
          <w:jc w:val="center"/>
        </w:trPr>
        <w:tc>
          <w:tcPr>
            <w:tcW w:w="851" w:type="dxa"/>
            <w:tcBorders>
              <w:top w:val="nil"/>
              <w:left w:val="nil"/>
              <w:bottom w:val="single" w:sz="8" w:space="0" w:color="auto"/>
              <w:right w:val="nil"/>
            </w:tcBorders>
            <w:shd w:val="clear" w:color="000000" w:fill="F2F2F2"/>
            <w:noWrap/>
            <w:vAlign w:val="bottom"/>
            <w:hideMark/>
          </w:tcPr>
          <w:p w:rsidR="005779E6" w:rsidRPr="0042760B" w:rsidRDefault="005779E6" w:rsidP="003F3EB5">
            <w:pPr>
              <w:jc w:val="center"/>
              <w:rPr>
                <w:rFonts w:ascii="Arial Narrow" w:hAnsi="Arial Narrow" w:cs="Arial"/>
                <w:sz w:val="16"/>
                <w:szCs w:val="16"/>
              </w:rPr>
            </w:pPr>
            <w:r w:rsidRPr="0042760B">
              <w:rPr>
                <w:rFonts w:ascii="Arial Narrow" w:hAnsi="Arial Narrow" w:cs="Arial"/>
                <w:sz w:val="16"/>
                <w:szCs w:val="16"/>
              </w:rPr>
              <w:t xml:space="preserve">Precio por </w:t>
            </w:r>
            <w:r w:rsidRPr="0042760B">
              <w:rPr>
                <w:rFonts w:ascii="Arial Narrow" w:hAnsi="Arial Narrow" w:cs="Arial"/>
                <w:iCs/>
                <w:sz w:val="16"/>
                <w:szCs w:val="16"/>
              </w:rPr>
              <w:t>m³</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$19.26</w:t>
            </w:r>
          </w:p>
        </w:tc>
        <w:tc>
          <w:tcPr>
            <w:tcW w:w="740"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$19.34</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$19.41</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$19.49</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$19.57</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$19.65</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$19.73</w:t>
            </w:r>
          </w:p>
        </w:tc>
        <w:tc>
          <w:tcPr>
            <w:tcW w:w="724"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$19.80</w:t>
            </w:r>
          </w:p>
        </w:tc>
        <w:tc>
          <w:tcPr>
            <w:tcW w:w="790"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$19.88</w:t>
            </w:r>
          </w:p>
        </w:tc>
        <w:tc>
          <w:tcPr>
            <w:tcW w:w="776"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$19.96</w:t>
            </w:r>
          </w:p>
        </w:tc>
        <w:tc>
          <w:tcPr>
            <w:tcW w:w="753"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$20.04</w:t>
            </w:r>
          </w:p>
        </w:tc>
        <w:tc>
          <w:tcPr>
            <w:tcW w:w="740" w:type="dxa"/>
            <w:tcBorders>
              <w:top w:val="nil"/>
              <w:left w:val="nil"/>
              <w:bottom w:val="single" w:sz="8" w:space="0" w:color="auto"/>
              <w:right w:val="nil"/>
            </w:tcBorders>
            <w:shd w:val="clear" w:color="000000" w:fill="F2F2F2"/>
            <w:noWrap/>
            <w:vAlign w:val="center"/>
            <w:hideMark/>
          </w:tcPr>
          <w:p w:rsidR="005779E6" w:rsidRPr="0042760B" w:rsidRDefault="005779E6" w:rsidP="003F3EB5">
            <w:pPr>
              <w:jc w:val="right"/>
              <w:rPr>
                <w:rFonts w:ascii="Arial Narrow" w:hAnsi="Arial Narrow" w:cs="Arial"/>
                <w:sz w:val="16"/>
                <w:szCs w:val="16"/>
              </w:rPr>
            </w:pPr>
            <w:r w:rsidRPr="0042760B">
              <w:rPr>
                <w:rFonts w:ascii="Arial Narrow" w:hAnsi="Arial Narrow" w:cs="Arial"/>
                <w:sz w:val="16"/>
                <w:szCs w:val="16"/>
              </w:rPr>
              <w:t>$20.12</w:t>
            </w:r>
          </w:p>
        </w:tc>
      </w:tr>
    </w:tbl>
    <w:p w:rsidR="00EF4A29" w:rsidRDefault="00EF4A29" w:rsidP="00EF4A29">
      <w:pPr>
        <w:ind w:left="1080"/>
        <w:jc w:val="both"/>
        <w:rPr>
          <w:rFonts w:ascii="Arial" w:hAnsi="Arial" w:cs="Arial"/>
          <w:b/>
          <w:bCs/>
        </w:rPr>
      </w:pPr>
      <w:r w:rsidRPr="0002006A">
        <w:rPr>
          <w:rFonts w:ascii="Arial" w:hAnsi="Arial" w:cs="Arial"/>
          <w:b/>
          <w:bCs/>
        </w:rPr>
        <w:t>e) Pública</w:t>
      </w:r>
    </w:p>
    <w:p w:rsidR="00E61BA9" w:rsidRDefault="00E61BA9" w:rsidP="00EF4A29">
      <w:pPr>
        <w:ind w:left="1080"/>
        <w:jc w:val="both"/>
        <w:rPr>
          <w:rFonts w:ascii="Arial" w:hAnsi="Arial" w:cs="Arial"/>
          <w:b/>
          <w:bCs/>
        </w:rPr>
      </w:pPr>
    </w:p>
    <w:tbl>
      <w:tblPr>
        <w:tblW w:w="10782" w:type="dxa"/>
        <w:jc w:val="center"/>
        <w:tblCellMar>
          <w:left w:w="0" w:type="dxa"/>
          <w:right w:w="0" w:type="dxa"/>
        </w:tblCellMar>
        <w:tblLook w:val="0000" w:firstRow="0" w:lastRow="0" w:firstColumn="0" w:lastColumn="0" w:noHBand="0" w:noVBand="0"/>
      </w:tblPr>
      <w:tblGrid>
        <w:gridCol w:w="962"/>
        <w:gridCol w:w="820"/>
        <w:gridCol w:w="820"/>
        <w:gridCol w:w="820"/>
        <w:gridCol w:w="820"/>
        <w:gridCol w:w="820"/>
        <w:gridCol w:w="820"/>
        <w:gridCol w:w="820"/>
        <w:gridCol w:w="840"/>
        <w:gridCol w:w="800"/>
        <w:gridCol w:w="800"/>
        <w:gridCol w:w="800"/>
        <w:gridCol w:w="840"/>
      </w:tblGrid>
      <w:tr w:rsidR="0002006A" w:rsidTr="0002006A">
        <w:trPr>
          <w:trHeight w:val="270"/>
          <w:jc w:val="center"/>
        </w:trPr>
        <w:tc>
          <w:tcPr>
            <w:tcW w:w="962"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b/>
                <w:bCs/>
                <w:sz w:val="16"/>
                <w:szCs w:val="16"/>
              </w:rPr>
            </w:pPr>
            <w:r>
              <w:rPr>
                <w:rFonts w:ascii="Arial Narrow" w:hAnsi="Arial Narrow" w:cs="Arial"/>
                <w:b/>
                <w:bCs/>
                <w:sz w:val="16"/>
                <w:szCs w:val="16"/>
              </w:rPr>
              <w:t>Pública</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enero</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febrero</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marzo</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abril</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mayo</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junio</w:t>
            </w:r>
          </w:p>
        </w:tc>
        <w:tc>
          <w:tcPr>
            <w:tcW w:w="82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julio</w:t>
            </w:r>
          </w:p>
        </w:tc>
        <w:tc>
          <w:tcPr>
            <w:tcW w:w="84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agosto</w:t>
            </w:r>
          </w:p>
        </w:tc>
        <w:tc>
          <w:tcPr>
            <w:tcW w:w="80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septiembre</w:t>
            </w:r>
          </w:p>
        </w:tc>
        <w:tc>
          <w:tcPr>
            <w:tcW w:w="80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octubre</w:t>
            </w:r>
          </w:p>
        </w:tc>
        <w:tc>
          <w:tcPr>
            <w:tcW w:w="80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noviembre</w:t>
            </w:r>
          </w:p>
        </w:tc>
        <w:tc>
          <w:tcPr>
            <w:tcW w:w="840" w:type="dxa"/>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diciembre</w:t>
            </w:r>
          </w:p>
        </w:tc>
      </w:tr>
      <w:tr w:rsidR="0002006A" w:rsidTr="0002006A">
        <w:trPr>
          <w:trHeight w:val="255"/>
          <w:jc w:val="center"/>
        </w:trPr>
        <w:tc>
          <w:tcPr>
            <w:tcW w:w="962" w:type="dxa"/>
            <w:tcBorders>
              <w:top w:val="nil"/>
              <w:left w:val="nil"/>
              <w:bottom w:val="nil"/>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Cuota base</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$66.70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$66.96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$69.69</w:t>
            </w:r>
          </w:p>
        </w:tc>
      </w:tr>
      <w:tr w:rsidR="0002006A" w:rsidTr="0002006A">
        <w:trPr>
          <w:trHeight w:val="270"/>
          <w:jc w:val="center"/>
        </w:trPr>
        <w:tc>
          <w:tcPr>
            <w:tcW w:w="6702" w:type="dxa"/>
            <w:gridSpan w:val="8"/>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rPr>
                <w:rFonts w:ascii="Arial Narrow" w:eastAsia="Arial Unicode MS" w:hAnsi="Arial Narrow" w:cs="Arial"/>
                <w:sz w:val="16"/>
                <w:szCs w:val="16"/>
              </w:rPr>
            </w:pPr>
            <w:r>
              <w:rPr>
                <w:rFonts w:ascii="Arial Narrow" w:hAnsi="Arial Narrow" w:cs="Arial"/>
                <w:sz w:val="16"/>
                <w:szCs w:val="16"/>
              </w:rPr>
              <w:t>A la cuota base se le sumará el importe de acuerdo al consumo del usuario conforme la siguiente tabla</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rPr>
                <w:rFonts w:ascii="Arial" w:eastAsia="Arial Unicode MS" w:hAnsi="Arial" w:cs="Arial"/>
                <w:sz w:val="16"/>
                <w:szCs w:val="16"/>
              </w:rPr>
            </w:pP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rPr>
                <w:rFonts w:ascii="Arial" w:eastAsia="Arial Unicode MS" w:hAnsi="Arial" w:cs="Arial"/>
                <w:sz w:val="16"/>
                <w:szCs w:val="16"/>
              </w:rPr>
            </w:pP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rPr>
                <w:rFonts w:ascii="Arial" w:eastAsia="Arial Unicode MS" w:hAnsi="Arial" w:cs="Arial"/>
                <w:sz w:val="16"/>
                <w:szCs w:val="16"/>
              </w:rPr>
            </w:pP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rPr>
                <w:rFonts w:ascii="Arial" w:eastAsia="Arial Unicode MS" w:hAnsi="Arial" w:cs="Arial"/>
                <w:sz w:val="16"/>
                <w:szCs w:val="16"/>
              </w:rPr>
            </w:pP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rPr>
                <w:rFonts w:ascii="Arial" w:eastAsia="Arial Unicode MS" w:hAnsi="Arial" w:cs="Arial"/>
                <w:sz w:val="16"/>
                <w:szCs w:val="16"/>
              </w:rPr>
            </w:pPr>
          </w:p>
        </w:tc>
      </w:tr>
      <w:tr w:rsidR="0002006A" w:rsidTr="0002006A">
        <w:trPr>
          <w:trHeight w:val="270"/>
          <w:jc w:val="center"/>
        </w:trPr>
        <w:tc>
          <w:tcPr>
            <w:tcW w:w="962" w:type="dxa"/>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 xml:space="preserve">Consumo </w:t>
            </w:r>
            <w:r>
              <w:rPr>
                <w:rFonts w:ascii="Arial Narrow" w:hAnsi="Arial Narrow" w:cs="Arial"/>
                <w:sz w:val="16"/>
                <w:szCs w:val="16"/>
              </w:rPr>
              <w:t>m³</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enero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febrero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marzo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abril</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mayo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junio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julio</w:t>
            </w:r>
          </w:p>
        </w:tc>
        <w:tc>
          <w:tcPr>
            <w:tcW w:w="0" w:type="auto"/>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agosto</w:t>
            </w:r>
          </w:p>
        </w:tc>
        <w:tc>
          <w:tcPr>
            <w:tcW w:w="0" w:type="auto"/>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septiembre</w:t>
            </w:r>
          </w:p>
        </w:tc>
        <w:tc>
          <w:tcPr>
            <w:tcW w:w="0" w:type="auto"/>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octubre</w:t>
            </w:r>
          </w:p>
        </w:tc>
        <w:tc>
          <w:tcPr>
            <w:tcW w:w="0" w:type="auto"/>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noviembre</w:t>
            </w:r>
          </w:p>
        </w:tc>
        <w:tc>
          <w:tcPr>
            <w:tcW w:w="0" w:type="auto"/>
            <w:tcBorders>
              <w:top w:val="single" w:sz="8" w:space="0" w:color="auto"/>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i/>
                <w:iCs/>
                <w:sz w:val="16"/>
                <w:szCs w:val="16"/>
              </w:rPr>
            </w:pPr>
            <w:r>
              <w:rPr>
                <w:rFonts w:ascii="Arial Narrow" w:hAnsi="Arial Narrow" w:cs="Arial"/>
                <w:i/>
                <w:iCs/>
                <w:sz w:val="16"/>
                <w:szCs w:val="16"/>
              </w:rPr>
              <w:t>diciembre</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$0.00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$11.49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$14.25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$20.27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$23.53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$26.92</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$55.73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$65.56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$76.15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$87.55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$99.36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$99.76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$107.91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$112.75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$121.10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$121.58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$122.07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$122.56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$124.03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$124.53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$125.03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$125.53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$126.03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$126.53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$135.02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$135.56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$141.08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$149.74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$151.54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$152.15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$152.76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$154.60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$156.46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$166.50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$168.50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$172.59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$181.38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$182.10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$182.83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$183.56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$184.30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$186.52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$187.26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$189.52</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$193.37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$196.48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$198.05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$198.85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$199.64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$200.44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$201.24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$202.05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$205.63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$206.45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$207.28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$208.11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$208.94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$209.77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$210.61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$211.46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$212.30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$213.15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$214.00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$214.86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$218.20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$219.08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$219.95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$220.83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$221.71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$222.60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$223.49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$224.39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$225.28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$226.18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$227.09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$228.00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$231.10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$232.02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$232.95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$233.88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$234.82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$235.76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$236.70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$237.65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$238.60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$239.55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$240.51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$241.47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$244.29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$245.26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$246.24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$247.23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$248.22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$249.21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$250.21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$251.21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$252.21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$253.22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$254.23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$255.25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$257.76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$258.80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$259.83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$260.87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$262.96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$264.01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$265.07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$266.13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$267.19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$268.26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$269.34</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$271.55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$272.64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$273.73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$274.83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$275.93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$277.03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$278.14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$279.25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$280.37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$281.49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$282.61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$283.74</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29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$285.64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$286.78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$287.93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$289.08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$290.23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$291.39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$292.56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$293.73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$294.91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$296.08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$297.27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$298.46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$300.04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$301.24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$302.45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$303.65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$304.87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$306.09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$307.31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$308.54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$309.78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$311.02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$312.26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$313.51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$314.74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$315.99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$317.26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$318.53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$319.80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$321.08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$322.36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$323.65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$324.95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$326.25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$327.55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$328.86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$329.75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$331.07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$332.40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$333.73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$335.06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$336.40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$337.75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$339.10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$340.45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$341.82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$343.18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$344.56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$345.04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$346.42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$347.81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$349.20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$350.59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$352.00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$353.41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$354.82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$356.24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$357.66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$359.09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$360.53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$360.66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$362.10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$363.55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$365.01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$366.47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$367.93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$369.40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$370.88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$372.37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$373.86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$375.35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$376.85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$376.57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$378.08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$379.59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$381.11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$382.64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$384.17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$385.70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$387.25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$388.79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$390.35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$393.48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lastRenderedPageBreak/>
              <w:t>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$392.79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$394.36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$395.94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$397.52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$399.11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$400.71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$402.31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$403.92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$405.53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$407.16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$408.78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$410.42</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$409.28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$410.92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$412.56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$414.21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$415.87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$417.53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$419.20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$420.88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$422.56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$424.25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$425.95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$427.65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$426.13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$427.83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$429.55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$431.26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$432.99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$434.72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$436.46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$438.21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$439.96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$441.72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$443.48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$445.26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$443.25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$445.02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$446.80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$448.59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$450.38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$452.18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$453.99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$455.81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$457.63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$459.46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$461.30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$463.15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$460.69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$462.53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$464.38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$466.24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$468.10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$469.98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$471.86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$473.74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$475.64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$477.54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$479.45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$481.37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$478.41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$480.32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$482.25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$484.17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$486.11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$488.06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$490.01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$491.97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$493.94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$495.91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$497.89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$499.89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$496.44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$498.43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$500.42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$502.43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$504.43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$506.45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$508.48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$510.51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$512.55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$514.60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$516.66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$518.73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$514.79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$516.85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$518.92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$520.99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$523.08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$525.17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$527.27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$529.38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$531.50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$533.62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$535.76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$537.90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$533.41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$535.54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$537.68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$539.83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$541.99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$544.16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$546.34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$548.52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$550.72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$552.92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$555.13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$557.35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$552.36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$554.57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$556.79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$559.02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$561.26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$563.50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$565.75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$568.02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$570.29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$572.57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$574.86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$577.16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$571.60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$573.89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$576.19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$578.49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$580.81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$583.13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$585.46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$587.80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$590.15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$592.51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$594.88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$597.26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$591.15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$593.51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$595.89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$598.27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$600.66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$603.06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$605.48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$607.90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$610.33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$612.77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$615.22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$617.68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$611.01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$613.45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$615.91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$618.37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$620.85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$623.33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$625.82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$628.33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$630.84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$633.36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$635.90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$638.44</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$631.17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$633.69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$636.23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$638.77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$641.33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$643.89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$646.47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$649.05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$651.65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$654.25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$656.87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$659.50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$651.60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$654.21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$656.82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$659.45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$662.09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$664.74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$667.40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$670.07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$672.75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$675.44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$678.14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$680.85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$672.37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$675.06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$677.76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$680.47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$683.19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$685.93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$688.67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$691.42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$694.19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$696.97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$699.75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$702.55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$693.44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$696.21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$699.00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$701.80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$704.60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$707.42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$710.25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$713.09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$715.94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$718.81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$721.68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$724.57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$714.80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$717.66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$720.53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$723.41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$726.31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$729.21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$732.13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$735.06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$738.00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$740.95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$743.91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$746.89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$736.48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$739.42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$742.38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$745.35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$748.33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$751.32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$754.33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$757.35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$760.38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$763.42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$766.47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$769.54</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$758.43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$761.46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$764.51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$767.57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$770.64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$773.72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$776.82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$779.92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$783.04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$786.17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$789.32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$792.48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$780.73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$783.85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$786.99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$790.13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$793.29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$796.47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$799.65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$802.85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$806.06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$809.29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$812.53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$815.78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$803.32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$806.53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$809.76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$813.00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$816.25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$819.51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$822.79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$826.08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$829.39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$832.70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$836.03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$839.38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$826.17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$829.47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$832.79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$836.12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$839.46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$842.82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$846.19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$849.58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$852.98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$856.39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$859.81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$863.25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$849.37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$852.77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$856.18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$859.60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$863.04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$866.49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$869.96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$873.44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$876.93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$880.44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$883.96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$887.50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$872.86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$876.35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$879.86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$883.38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$886.91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$890.46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$894.02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$897.60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$901.19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$904.79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$908.41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$912.04</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$896.65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$900.23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$903.83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$907.45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$911.08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$914.72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$918.38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$922.06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$925.74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$929.45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$933.16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$936.90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$920.76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$924.45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$928.14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$931.86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$935.58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$939.33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$943.08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$946.86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$950.64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$954.45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$958.26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$962.10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$945.13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$948.91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$952.71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$956.52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$960.34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$964.19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$968.04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$975.80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$979.71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$983.62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$987.56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$969.84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$973.72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$977.62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$981.53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$985.45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$989.39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$993.35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$997.33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$1,001.31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$1,005.32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$1,009.34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$1,013.38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$994.84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$998.82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$1,002.82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$1,006.83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$1,010.86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$1,014.90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$1,018.96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$1,023.04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$1,027.13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$1,031.24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$1,035.36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$1,039.50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$1,020.16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$1,024.24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$1,028.33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$1,032.45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$1,036.58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$1,040.72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$1,044.89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$1,049.07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$1,053.26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$1,057.48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$1,061.71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$1,065.95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$1,045.77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$1,049.96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$1,054.15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$1,058.37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$1,062.61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$1,066.86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$1,071.12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$1,075.41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$1,079.71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$1,084.03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$1,088.36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$1,092.72</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$1,071.68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$1,075.97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$1,080.27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$1,084.59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$1,088.93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$1,093.28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$1,097.66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$1,102.05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$1,106.46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$1,110.88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$1,115.33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$1,119.79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69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$1,097.88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$1,102.27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$1,106.68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$1,111.10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$1,115.55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$1,120.01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$1,124.49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$1,128.99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$1,133.50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$1,138.04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$1,142.59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$1,147.16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$1,124.42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$1,128.91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$1,133.43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$1,137.96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$1,142.52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$1,147.09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$1,151.67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$1,156.28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$1,160.91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$1,165.55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$1,170.21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$1,174.89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$1,151.23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$1,155.83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$1,160.46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$1,165.10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$1,169.76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$1,174.44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$1,179.14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$1,183.85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$1,188.59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$1,193.34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$1,198.11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$1,202.91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$1,178.35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$1,183.06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$1,187.80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$1,192.55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$1,197.32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$1,202.11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$1,206.92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$1,211.74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$1,216.59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$1,221.46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$1,226.34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$1,231.25</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$1,205.79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$1,210.61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$1,215.45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$1,220.31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$1,225.20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$1,230.10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$1,235.02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$1,239.96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$1,244.92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$1,249.90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$1,254.90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$1,259.91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$1,233.51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$1,238.45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$1,243.40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$1,248.37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$1,253.37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$1,258.38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$1,263.41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$1,268.47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$1,273.54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$1,278.64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$1,283.75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$1,288.89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$1,261.56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$1,266.61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$1,271.67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$1,276.76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$1,281.87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$1,287.00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$1,292.14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$1,297.31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$1,302.50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$1,307.71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$1,312.94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$1,318.19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$1,289.89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$1,295.05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$1,300.23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$1,305.43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$1,310.65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$1,315.90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$1,321.16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$1,326.44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$1,331.75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$1,337.08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$1,342.43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$1,347.80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lastRenderedPageBreak/>
              <w:t>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$1,318.53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$1,323.81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$1,329.10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$1,334.42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$1,339.76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$1,345.12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$1,350.50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$1,355.90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$1,361.32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$1,366.77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$1,372.23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$1,377.72</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$1,347.48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$1,352.87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$1,358.28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$1,363.71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$1,369.17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$1,374.64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$1,380.14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$1,385.66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$1,391.20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$1,396.77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$1,402.36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$1,407.97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$1,376.71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$1,382.22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$1,387.75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$1,393.30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$1,398.87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$1,404.47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$1,410.08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$1,415.72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$1,421.39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$1,427.07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$1,432.78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$1,438.51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$1,406.28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$1,411.90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$1,417.55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$1,423.22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$1,428.91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$1,434.63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$1,440.37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$1,446.13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$1,451.91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$1,457.72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$1,463.55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$1,469.41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$1,429.97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$1,435.69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$1,441.43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$1,447.20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$1,452.99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$1,458.80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$1,464.63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$1,470.49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$1,476.37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$1,482.28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$1,488.21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$1,494.16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$1,453.85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$1,459.66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$1,465.50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$1,471.36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$1,477.25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$1,483.16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$1,489.09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$1,495.05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$1,501.03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$1,507.03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$1,513.06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$1,519.11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$1,477.87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$1,483.78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$1,489.72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$1,495.68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$1,501.66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$1,507.67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$1,513.70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$1,519.75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$1,525.83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$1,531.93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$1,538.06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$1,544.21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$1,502.04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$1,508.05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$1,514.08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$1,520.14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$1,526.22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$1,532.32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$1,538.45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$1,544.61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$1,550.78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$1,556.99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$1,563.22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$1,569.47</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$1,526.37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$1,532.47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$1,538.60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$1,544.76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$1,550.94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$1,557.14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$1,563.37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$1,569.62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$1,575.90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$1,582.20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$1,588.53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$1,594.89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$1,550.83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$1,557.03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$1,563.26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$1,569.51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$1,575.79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$1,582.09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$1,588.42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$1,594.77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$1,601.15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$1,607.56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$1,613.99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$1,620.44</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$1,575.45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$1,581.76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$1,588.08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$1,594.44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$1,600.81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$1,607.22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$1,613.65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$1,620.10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$1,626.58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$1,633.09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$1,639.62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$1,646.18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$1,600.23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$1,606.63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$1,613.05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$1,619.51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$1,625.98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$1,632.49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$1,639.02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$1,645.57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$1,652.16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$1,658.77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$1,665.40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$1,672.06</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$1,625.16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$1,631.66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$1,638.18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$1,644.74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$1,651.31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$1,657.92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$1,664.55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$1,671.21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$1,677.89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$1,684.61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$1,691.34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$1,698.11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$1,650.25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$1,656.85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$1,663.48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$1,670.13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$1,676.81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$1,683.52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$1,690.26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$1,697.02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$1,703.80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$1,710.62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$1,717.46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$1,724.33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$1,675.47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$1,682.17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$1,688.90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$1,695.66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$1,702.44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$1,709.25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$1,716.09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$1,722.95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$1,729.84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$1,736.76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$1,743.71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$1,750.68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$1,700.86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$1,707.66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$1,714.49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$1,721.35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$1,728.24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$1,735.15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$1,742.09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$1,749.06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$1,756.05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$1,763.08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$1,770.13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$1,777.21</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$1,726.40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$1,733.31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$1,740.24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$1,747.20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$1,754.19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$1,761.21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$1,768.25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$1,775.32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$1,782.42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$1,789.55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$1,796.71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$1,803.90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$1,752.08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$1,759.09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$1,766.12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$1,773.19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$1,780.28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$1,787.40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$1,794.55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$1,801.73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$1,808.94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$1,816.17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$1,823.44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$1,830.73</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$1,777.91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$1,785.02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$1,792.16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$1,799.33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$1,806.53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$1,813.76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$1,821.01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$1,828.29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$1,835.61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$1,842.95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$1,850.32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$1,857.72</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$1,803.91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$1,811.13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$1,818.37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$1,825.64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$1,832.95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$1,840.28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$1,847.64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$1,855.03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$1,862.45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$1,869.90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$1,877.38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$1,884.89</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$1,830.05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$1,837.37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$1,844.72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$1,852.09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$1,859.50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$1,866.94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$1,874.41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$1,881.91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$1,889.43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$1,896.99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$1,904.58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$1,912.20</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$1,856.35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$1,863.77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$1,871.23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$1,878.71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$1,886.23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$1,893.77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$1,901.35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$1,908.95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$1,916.59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$1,924.26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$1,931.95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$1,939.68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99</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$1,882.76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$1,890.30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$1,897.86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$1,905.45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$1,913.07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$1,920.72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$1,928.40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$1,936.12</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$1,943.86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$1,951.64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$1,959.44</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$1,967.28</w:t>
            </w:r>
          </w:p>
        </w:tc>
      </w:tr>
      <w:tr w:rsidR="0002006A" w:rsidTr="0002006A">
        <w:trPr>
          <w:trHeight w:val="255"/>
          <w:jc w:val="center"/>
        </w:trPr>
        <w:tc>
          <w:tcPr>
            <w:tcW w:w="962" w:type="dxa"/>
            <w:tcBorders>
              <w:top w:val="nil"/>
              <w:left w:val="nil"/>
              <w:bottom w:val="nil"/>
              <w:right w:val="nil"/>
            </w:tcBorders>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100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$1,909.37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$1,917.00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$1,924.67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$1,932.37</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$1,940.10</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$1,947.86</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$1,955.65</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$1,963.48</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$1,971.33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$1,979.21</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$1,987.13</w:t>
            </w:r>
          </w:p>
        </w:tc>
        <w:tc>
          <w:tcPr>
            <w:tcW w:w="0" w:type="auto"/>
            <w:tcBorders>
              <w:top w:val="nil"/>
              <w:left w:val="nil"/>
              <w:bottom w:val="nil"/>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$1,995.08</w:t>
            </w:r>
          </w:p>
        </w:tc>
      </w:tr>
      <w:tr w:rsidR="0002006A" w:rsidTr="0002006A">
        <w:trPr>
          <w:trHeight w:val="270"/>
          <w:jc w:val="center"/>
        </w:trPr>
        <w:tc>
          <w:tcPr>
            <w:tcW w:w="10782" w:type="dxa"/>
            <w:gridSpan w:val="13"/>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rPr>
                <w:rFonts w:ascii="Arial Narrow" w:eastAsia="Arial Unicode MS" w:hAnsi="Arial Narrow" w:cs="Arial"/>
                <w:sz w:val="16"/>
                <w:szCs w:val="16"/>
              </w:rPr>
            </w:pPr>
            <w:r>
              <w:rPr>
                <w:rFonts w:ascii="Arial Narrow" w:hAnsi="Arial Narrow" w:cs="Arial"/>
                <w:sz w:val="16"/>
                <w:szCs w:val="16"/>
              </w:rPr>
              <w:t>En consumos mayores a 100 m</w:t>
            </w:r>
            <w:r>
              <w:rPr>
                <w:rFonts w:ascii="Arial Narrow" w:hAnsi="Arial Narrow" w:cs="Arial"/>
                <w:sz w:val="16"/>
                <w:szCs w:val="16"/>
                <w:vertAlign w:val="superscript"/>
              </w:rPr>
              <w:t>3</w:t>
            </w:r>
            <w:r>
              <w:rPr>
                <w:rFonts w:ascii="Arial Narrow" w:hAnsi="Arial Narrow" w:cs="Arial"/>
                <w:sz w:val="16"/>
                <w:szCs w:val="16"/>
              </w:rPr>
              <w:t xml:space="preserve"> se cobrará  cada metro cúbico al precio siguiente y al importe que resulte se le sumará la cuota base.</w:t>
            </w:r>
          </w:p>
        </w:tc>
      </w:tr>
      <w:tr w:rsidR="0002006A" w:rsidTr="0002006A">
        <w:trPr>
          <w:trHeight w:val="270"/>
          <w:jc w:val="center"/>
        </w:trPr>
        <w:tc>
          <w:tcPr>
            <w:tcW w:w="962" w:type="dxa"/>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Más de 100</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enero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febrero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marzo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abril</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mayo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junio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julio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agosto</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septiembre</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octubre</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noviembre</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diciembre</w:t>
            </w:r>
          </w:p>
        </w:tc>
      </w:tr>
      <w:tr w:rsidR="0002006A" w:rsidTr="0002006A">
        <w:trPr>
          <w:trHeight w:val="270"/>
          <w:jc w:val="center"/>
        </w:trPr>
        <w:tc>
          <w:tcPr>
            <w:tcW w:w="962" w:type="dxa"/>
            <w:tcBorders>
              <w:top w:val="nil"/>
              <w:left w:val="nil"/>
              <w:bottom w:val="single" w:sz="8" w:space="0" w:color="auto"/>
              <w:right w:val="nil"/>
            </w:tcBorders>
            <w:shd w:val="clear" w:color="auto" w:fill="FFFFFF"/>
            <w:noWrap/>
            <w:tcMar>
              <w:top w:w="15" w:type="dxa"/>
              <w:left w:w="15" w:type="dxa"/>
              <w:bottom w:w="0" w:type="dxa"/>
              <w:right w:w="15" w:type="dxa"/>
            </w:tcMar>
            <w:vAlign w:val="bottom"/>
          </w:tcPr>
          <w:p w:rsidR="0002006A" w:rsidRDefault="0002006A" w:rsidP="009E3E6B">
            <w:pPr>
              <w:jc w:val="center"/>
              <w:rPr>
                <w:rFonts w:ascii="Arial Narrow" w:eastAsia="Arial Unicode MS" w:hAnsi="Arial Narrow" w:cs="Arial"/>
                <w:sz w:val="16"/>
                <w:szCs w:val="16"/>
              </w:rPr>
            </w:pPr>
            <w:r>
              <w:rPr>
                <w:rFonts w:ascii="Arial Narrow" w:hAnsi="Arial Narrow" w:cs="Arial"/>
                <w:sz w:val="16"/>
                <w:szCs w:val="16"/>
              </w:rPr>
              <w:t>Precio por m³</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$19.40</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$19.47</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$19.55</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$19.63</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$19.71</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$19.79</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$19.87</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$19.95</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$20.03</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$20.11</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$20.19</w:t>
            </w:r>
          </w:p>
        </w:tc>
        <w:tc>
          <w:tcPr>
            <w:tcW w:w="0" w:type="auto"/>
            <w:tcBorders>
              <w:top w:val="nil"/>
              <w:left w:val="nil"/>
              <w:bottom w:val="single" w:sz="8" w:space="0" w:color="auto"/>
              <w:right w:val="nil"/>
            </w:tcBorders>
            <w:noWrap/>
            <w:tcMar>
              <w:top w:w="15" w:type="dxa"/>
              <w:left w:w="15" w:type="dxa"/>
              <w:bottom w:w="0" w:type="dxa"/>
              <w:right w:w="15" w:type="dxa"/>
            </w:tcMar>
            <w:vAlign w:val="bottom"/>
          </w:tcPr>
          <w:p w:rsidR="0002006A" w:rsidRDefault="0002006A" w:rsidP="009E3E6B">
            <w:pPr>
              <w:jc w:val="right"/>
              <w:rPr>
                <w:rFonts w:ascii="Arial" w:eastAsia="Arial Unicode MS" w:hAnsi="Arial" w:cs="Arial"/>
                <w:sz w:val="16"/>
                <w:szCs w:val="16"/>
              </w:rPr>
            </w:pPr>
            <w:r>
              <w:rPr>
                <w:rFonts w:ascii="Arial" w:hAnsi="Arial" w:cs="Arial"/>
                <w:sz w:val="16"/>
                <w:szCs w:val="16"/>
              </w:rPr>
              <w:t>$20.27</w:t>
            </w:r>
          </w:p>
        </w:tc>
      </w:tr>
    </w:tbl>
    <w:p w:rsidR="0002006A" w:rsidRDefault="0002006A" w:rsidP="00E61BA9">
      <w:pPr>
        <w:spacing w:line="360" w:lineRule="auto"/>
        <w:ind w:firstLine="708"/>
        <w:jc w:val="both"/>
        <w:rPr>
          <w:rFonts w:ascii="Arial" w:hAnsi="Arial" w:cs="Arial"/>
          <w:bCs/>
        </w:rPr>
      </w:pPr>
    </w:p>
    <w:p w:rsidR="00E61BA9" w:rsidRDefault="00E61BA9" w:rsidP="00E61BA9">
      <w:pPr>
        <w:spacing w:line="360" w:lineRule="auto"/>
        <w:ind w:firstLine="708"/>
        <w:jc w:val="both"/>
        <w:rPr>
          <w:rFonts w:ascii="Arial" w:hAnsi="Arial" w:cs="Arial"/>
          <w:bCs/>
        </w:rPr>
      </w:pPr>
      <w:r>
        <w:rPr>
          <w:rFonts w:ascii="Arial" w:hAnsi="Arial" w:cs="Arial"/>
          <w:bCs/>
        </w:rPr>
        <w:t xml:space="preserve">Las instituciones educativas públicas tendrán una asignación mensual gratuita de agua potable en relación a los alumnos que tengan inscritos por turno y de acuerdo a su nivel educativo, conforme a la tabla siguiente: </w:t>
      </w:r>
    </w:p>
    <w:p w:rsidR="00E61BA9" w:rsidRDefault="00E61BA9" w:rsidP="00E61BA9">
      <w:pPr>
        <w:spacing w:line="360" w:lineRule="auto"/>
        <w:jc w:val="both"/>
        <w:rPr>
          <w:rFonts w:ascii="Arial" w:hAnsi="Arial" w:cs="Arial"/>
          <w:bCs/>
        </w:rPr>
      </w:pPr>
    </w:p>
    <w:p w:rsidR="000D5AB5" w:rsidRDefault="000D5AB5" w:rsidP="00E61BA9">
      <w:pPr>
        <w:spacing w:line="360" w:lineRule="auto"/>
        <w:jc w:val="both"/>
        <w:rPr>
          <w:rFonts w:ascii="Arial" w:hAnsi="Arial" w:cs="Arial"/>
          <w:bCs/>
        </w:rPr>
      </w:pPr>
    </w:p>
    <w:p w:rsidR="00031D04" w:rsidRDefault="00031D04" w:rsidP="00E61BA9">
      <w:pPr>
        <w:spacing w:line="360" w:lineRule="auto"/>
        <w:jc w:val="both"/>
        <w:rPr>
          <w:rFonts w:ascii="Arial" w:hAnsi="Arial" w:cs="Arial"/>
          <w:bCs/>
        </w:rPr>
      </w:pPr>
    </w:p>
    <w:p w:rsidR="00031D04" w:rsidRDefault="00031D04" w:rsidP="00E61BA9">
      <w:pPr>
        <w:spacing w:line="360" w:lineRule="auto"/>
        <w:jc w:val="both"/>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195"/>
        <w:gridCol w:w="2198"/>
        <w:gridCol w:w="2192"/>
      </w:tblGrid>
      <w:tr w:rsidR="00E61BA9" w:rsidRPr="0077573E" w:rsidTr="009E3E6B">
        <w:tc>
          <w:tcPr>
            <w:tcW w:w="2244" w:type="dxa"/>
          </w:tcPr>
          <w:p w:rsidR="00E61BA9" w:rsidRPr="0077573E" w:rsidRDefault="00E61BA9" w:rsidP="009E3E6B">
            <w:pPr>
              <w:jc w:val="center"/>
              <w:rPr>
                <w:rFonts w:ascii="Arial" w:hAnsi="Arial" w:cs="Arial"/>
                <w:b/>
              </w:rPr>
            </w:pPr>
            <w:r w:rsidRPr="0077573E">
              <w:rPr>
                <w:rFonts w:ascii="Arial" w:hAnsi="Arial" w:cs="Arial"/>
                <w:b/>
              </w:rPr>
              <w:lastRenderedPageBreak/>
              <w:t>Nivel escolar</w:t>
            </w:r>
          </w:p>
        </w:tc>
        <w:tc>
          <w:tcPr>
            <w:tcW w:w="2244" w:type="dxa"/>
          </w:tcPr>
          <w:p w:rsidR="00E61BA9" w:rsidRPr="0077573E" w:rsidRDefault="00E61BA9" w:rsidP="009E3E6B">
            <w:pPr>
              <w:jc w:val="center"/>
              <w:rPr>
                <w:rFonts w:ascii="Arial" w:hAnsi="Arial" w:cs="Arial"/>
                <w:b/>
              </w:rPr>
            </w:pPr>
            <w:r w:rsidRPr="0077573E">
              <w:rPr>
                <w:rFonts w:ascii="Arial" w:hAnsi="Arial" w:cs="Arial"/>
                <w:b/>
              </w:rPr>
              <w:t>Preescolar</w:t>
            </w:r>
          </w:p>
        </w:tc>
        <w:tc>
          <w:tcPr>
            <w:tcW w:w="2245" w:type="dxa"/>
          </w:tcPr>
          <w:p w:rsidR="00E61BA9" w:rsidRPr="0077573E" w:rsidRDefault="00E61BA9" w:rsidP="009E3E6B">
            <w:pPr>
              <w:jc w:val="center"/>
              <w:rPr>
                <w:rFonts w:ascii="Arial" w:hAnsi="Arial" w:cs="Arial"/>
                <w:b/>
              </w:rPr>
            </w:pPr>
            <w:r w:rsidRPr="0077573E">
              <w:rPr>
                <w:rFonts w:ascii="Arial" w:hAnsi="Arial" w:cs="Arial"/>
                <w:b/>
              </w:rPr>
              <w:t>Primaria y secundaria</w:t>
            </w:r>
          </w:p>
        </w:tc>
        <w:tc>
          <w:tcPr>
            <w:tcW w:w="2245" w:type="dxa"/>
          </w:tcPr>
          <w:p w:rsidR="00E61BA9" w:rsidRPr="0077573E" w:rsidRDefault="00E61BA9" w:rsidP="009E3E6B">
            <w:pPr>
              <w:jc w:val="center"/>
              <w:rPr>
                <w:rFonts w:ascii="Arial" w:hAnsi="Arial" w:cs="Arial"/>
                <w:b/>
              </w:rPr>
            </w:pPr>
            <w:r w:rsidRPr="0077573E">
              <w:rPr>
                <w:rFonts w:ascii="Arial" w:hAnsi="Arial" w:cs="Arial"/>
                <w:b/>
              </w:rPr>
              <w:t>Media superior y superior</w:t>
            </w:r>
          </w:p>
        </w:tc>
      </w:tr>
      <w:tr w:rsidR="00E61BA9" w:rsidRPr="0077573E" w:rsidTr="009E3E6B">
        <w:tc>
          <w:tcPr>
            <w:tcW w:w="2244" w:type="dxa"/>
          </w:tcPr>
          <w:p w:rsidR="00E61BA9" w:rsidRPr="0077573E" w:rsidRDefault="00E61BA9" w:rsidP="009E3E6B">
            <w:pPr>
              <w:jc w:val="both"/>
              <w:rPr>
                <w:rFonts w:ascii="Arial" w:hAnsi="Arial" w:cs="Arial"/>
              </w:rPr>
            </w:pPr>
            <w:r w:rsidRPr="0077573E">
              <w:rPr>
                <w:rFonts w:ascii="Arial" w:hAnsi="Arial" w:cs="Arial"/>
              </w:rPr>
              <w:t>Asignación mensual  en m³ por alumno por turno</w:t>
            </w:r>
          </w:p>
        </w:tc>
        <w:tc>
          <w:tcPr>
            <w:tcW w:w="2244" w:type="dxa"/>
          </w:tcPr>
          <w:p w:rsidR="00E61BA9" w:rsidRPr="0077573E" w:rsidRDefault="00E61BA9" w:rsidP="009E3E6B">
            <w:pPr>
              <w:spacing w:line="360" w:lineRule="auto"/>
              <w:ind w:firstLine="708"/>
              <w:jc w:val="both"/>
              <w:rPr>
                <w:rFonts w:ascii="Arial" w:hAnsi="Arial" w:cs="Arial"/>
              </w:rPr>
            </w:pPr>
            <w:r w:rsidRPr="0077573E">
              <w:rPr>
                <w:rFonts w:ascii="Arial" w:hAnsi="Arial" w:cs="Arial"/>
              </w:rPr>
              <w:t>0.44 m³</w:t>
            </w:r>
          </w:p>
        </w:tc>
        <w:tc>
          <w:tcPr>
            <w:tcW w:w="2245" w:type="dxa"/>
          </w:tcPr>
          <w:p w:rsidR="00E61BA9" w:rsidRPr="0077573E" w:rsidRDefault="00E61BA9" w:rsidP="009E3E6B">
            <w:pPr>
              <w:spacing w:line="360" w:lineRule="auto"/>
              <w:ind w:firstLine="708"/>
              <w:jc w:val="both"/>
              <w:rPr>
                <w:rFonts w:ascii="Arial" w:hAnsi="Arial" w:cs="Arial"/>
              </w:rPr>
            </w:pPr>
            <w:r w:rsidRPr="0077573E">
              <w:rPr>
                <w:rFonts w:ascii="Arial" w:hAnsi="Arial" w:cs="Arial"/>
              </w:rPr>
              <w:t>0.55 m³</w:t>
            </w:r>
          </w:p>
        </w:tc>
        <w:tc>
          <w:tcPr>
            <w:tcW w:w="2245" w:type="dxa"/>
          </w:tcPr>
          <w:p w:rsidR="00E61BA9" w:rsidRPr="0077573E" w:rsidRDefault="00E61BA9" w:rsidP="009E3E6B">
            <w:pPr>
              <w:spacing w:line="360" w:lineRule="auto"/>
              <w:ind w:firstLine="708"/>
              <w:jc w:val="both"/>
              <w:rPr>
                <w:rFonts w:ascii="Arial" w:hAnsi="Arial" w:cs="Arial"/>
              </w:rPr>
            </w:pPr>
            <w:r w:rsidRPr="0077573E">
              <w:rPr>
                <w:rFonts w:ascii="Arial" w:hAnsi="Arial" w:cs="Arial"/>
              </w:rPr>
              <w:t>0.66 m³</w:t>
            </w:r>
          </w:p>
        </w:tc>
      </w:tr>
    </w:tbl>
    <w:p w:rsidR="00E61BA9" w:rsidRPr="0077573E" w:rsidRDefault="00E61BA9" w:rsidP="00E61BA9">
      <w:pPr>
        <w:pStyle w:val="Prrafodelista"/>
        <w:spacing w:line="360" w:lineRule="auto"/>
        <w:ind w:left="0" w:firstLine="720"/>
        <w:jc w:val="both"/>
        <w:rPr>
          <w:rFonts w:ascii="Arial" w:hAnsi="Arial" w:cs="Arial"/>
          <w:bCs/>
        </w:rPr>
      </w:pPr>
    </w:p>
    <w:p w:rsidR="00E61BA9" w:rsidRPr="006D30E9" w:rsidRDefault="00E61BA9" w:rsidP="00E61BA9">
      <w:pPr>
        <w:spacing w:line="360" w:lineRule="auto"/>
        <w:ind w:firstLine="708"/>
        <w:jc w:val="both"/>
        <w:rPr>
          <w:rFonts w:ascii="Arial" w:hAnsi="Arial" w:cs="Arial"/>
        </w:rPr>
      </w:pPr>
      <w:r w:rsidRPr="0077573E">
        <w:rPr>
          <w:rFonts w:ascii="Arial" w:hAnsi="Arial" w:cs="Arial"/>
        </w:rPr>
        <w:t>Cuando sus consumos mensuales sean mayores que la asignación volumétrica gratuita, se les cobrará cada metro cúbico de acuerdo a la tabla que refiere las cuotas para servicio público de esta fracción.</w:t>
      </w:r>
    </w:p>
    <w:p w:rsidR="0002006A" w:rsidRDefault="0002006A" w:rsidP="005779E6">
      <w:pPr>
        <w:jc w:val="both"/>
        <w:rPr>
          <w:rFonts w:ascii="Arial" w:hAnsi="Arial" w:cs="Arial"/>
          <w:b/>
          <w:bCs/>
        </w:rPr>
      </w:pPr>
    </w:p>
    <w:p w:rsidR="005779E6" w:rsidRPr="0042760B" w:rsidRDefault="005779E6" w:rsidP="005779E6">
      <w:pPr>
        <w:jc w:val="both"/>
        <w:rPr>
          <w:rFonts w:ascii="Arial" w:hAnsi="Arial" w:cs="Arial"/>
          <w:b/>
          <w:bCs/>
        </w:rPr>
      </w:pPr>
      <w:r w:rsidRPr="0042760B">
        <w:rPr>
          <w:rFonts w:ascii="Arial" w:hAnsi="Arial" w:cs="Arial"/>
          <w:b/>
          <w:bCs/>
        </w:rPr>
        <w:t>II. Servicio de agua potable a cuotas fijas</w:t>
      </w:r>
    </w:p>
    <w:p w:rsidR="005779E6" w:rsidRPr="0042760B" w:rsidRDefault="005779E6" w:rsidP="005779E6">
      <w:pPr>
        <w:ind w:left="360"/>
        <w:jc w:val="both"/>
        <w:rPr>
          <w:rFonts w:ascii="Arial" w:hAnsi="Arial" w:cs="Arial"/>
          <w:b/>
          <w:bCs/>
        </w:rPr>
      </w:pPr>
    </w:p>
    <w:p w:rsidR="005779E6" w:rsidRPr="0042760B" w:rsidRDefault="005779E6" w:rsidP="005779E6">
      <w:pPr>
        <w:spacing w:line="360" w:lineRule="auto"/>
        <w:ind w:firstLine="709"/>
        <w:jc w:val="both"/>
        <w:rPr>
          <w:rFonts w:ascii="Arial" w:hAnsi="Arial" w:cs="Arial"/>
        </w:rPr>
      </w:pPr>
      <w:r w:rsidRPr="0042760B">
        <w:rPr>
          <w:rFonts w:ascii="Arial" w:hAnsi="Arial" w:cs="Arial"/>
        </w:rPr>
        <w:t>Los lotes baldíos pagarán solamente la cuota base contenida en la tarifa doméstica de la fracción I.</w:t>
      </w:r>
    </w:p>
    <w:p w:rsidR="005779E6" w:rsidRPr="0042760B" w:rsidRDefault="005779E6" w:rsidP="005779E6">
      <w:pPr>
        <w:ind w:firstLine="708"/>
        <w:jc w:val="both"/>
        <w:rPr>
          <w:rFonts w:ascii="Arial" w:hAnsi="Arial" w:cs="Arial"/>
        </w:rPr>
      </w:pPr>
    </w:p>
    <w:p w:rsidR="005779E6" w:rsidRPr="0042760B" w:rsidRDefault="005779E6" w:rsidP="005779E6">
      <w:pPr>
        <w:jc w:val="both"/>
        <w:rPr>
          <w:rFonts w:ascii="Arial" w:hAnsi="Arial" w:cs="Arial"/>
          <w:b/>
          <w:bCs/>
        </w:rPr>
      </w:pPr>
      <w:r w:rsidRPr="0042760B">
        <w:rPr>
          <w:rFonts w:ascii="Arial" w:hAnsi="Arial" w:cs="Arial"/>
          <w:b/>
          <w:bCs/>
        </w:rPr>
        <w:t>III. Servicio de drenaje y alcantarillado</w:t>
      </w:r>
    </w:p>
    <w:p w:rsidR="005779E6" w:rsidRPr="0042760B" w:rsidRDefault="005779E6" w:rsidP="005779E6">
      <w:pPr>
        <w:jc w:val="both"/>
        <w:rPr>
          <w:rFonts w:ascii="Arial" w:hAnsi="Arial" w:cs="Arial"/>
          <w:b/>
          <w:bCs/>
        </w:rPr>
      </w:pPr>
    </w:p>
    <w:p w:rsidR="005779E6" w:rsidRPr="0042760B" w:rsidRDefault="005779E6" w:rsidP="005779E6">
      <w:pPr>
        <w:widowControl w:val="0"/>
        <w:spacing w:line="360" w:lineRule="auto"/>
        <w:ind w:left="709" w:hanging="709"/>
        <w:jc w:val="both"/>
        <w:rPr>
          <w:rFonts w:ascii="Arial" w:hAnsi="Arial" w:cs="Arial"/>
        </w:rPr>
      </w:pPr>
      <w:r w:rsidRPr="0042760B">
        <w:rPr>
          <w:rFonts w:ascii="Arial" w:hAnsi="Arial" w:cs="Arial"/>
          <w:b/>
        </w:rPr>
        <w:t>a)</w:t>
      </w:r>
      <w:r w:rsidRPr="0042760B">
        <w:rPr>
          <w:rFonts w:ascii="Arial" w:hAnsi="Arial" w:cs="Arial"/>
          <w:b/>
        </w:rPr>
        <w:tab/>
      </w:r>
      <w:r w:rsidRPr="0042760B">
        <w:rPr>
          <w:rFonts w:ascii="Arial" w:hAnsi="Arial" w:cs="Arial"/>
        </w:rPr>
        <w:t>El pago correspondiente al servicio de drenaje y alcantarillado será cubierto por aquellos usuarios que reciban este servicio, a través de las redes generales administradas por el organismo operador y se cubrirán a una tasa del 20% sobre el importe total facturado del consumo mensual del servicio de agua potable de acuerdo a las tarifas descritas en las fracciones I y II del presente artículo.</w:t>
      </w:r>
    </w:p>
    <w:p w:rsidR="005779E6" w:rsidRPr="0042760B" w:rsidRDefault="005779E6" w:rsidP="005779E6">
      <w:pPr>
        <w:widowControl w:val="0"/>
        <w:spacing w:line="360" w:lineRule="auto"/>
        <w:ind w:left="709" w:hanging="709"/>
        <w:jc w:val="both"/>
        <w:rPr>
          <w:rFonts w:ascii="Arial" w:hAnsi="Arial" w:cs="Arial"/>
          <w:highlight w:val="yellow"/>
        </w:rPr>
      </w:pPr>
    </w:p>
    <w:p w:rsidR="005779E6" w:rsidRPr="0042760B" w:rsidRDefault="005779E6" w:rsidP="005779E6">
      <w:pPr>
        <w:widowControl w:val="0"/>
        <w:spacing w:line="360" w:lineRule="auto"/>
        <w:ind w:left="709" w:hanging="709"/>
        <w:jc w:val="both"/>
        <w:rPr>
          <w:rFonts w:ascii="Arial" w:hAnsi="Arial" w:cs="Arial"/>
          <w:highlight w:val="yellow"/>
        </w:rPr>
      </w:pPr>
      <w:r w:rsidRPr="0042760B">
        <w:rPr>
          <w:rFonts w:ascii="Arial" w:hAnsi="Arial" w:cs="Arial"/>
          <w:b/>
        </w:rPr>
        <w:t>b)</w:t>
      </w:r>
      <w:r w:rsidRPr="0042760B">
        <w:rPr>
          <w:rFonts w:ascii="Arial" w:hAnsi="Arial" w:cs="Arial"/>
          <w:b/>
        </w:rPr>
        <w:tab/>
      </w:r>
      <w:r w:rsidRPr="0042760B">
        <w:rPr>
          <w:rFonts w:ascii="Arial" w:hAnsi="Arial" w:cs="Arial"/>
        </w:rPr>
        <w:t>Los usuarios que se abastezcan de agua potable por una fuente distinta a las redes municipales administradas por el organismo operador, pero que tengan conexión a la red de drenaje municipal, pagarán $2.53 por cada metro cúbico descargado.</w:t>
      </w:r>
    </w:p>
    <w:p w:rsidR="005779E6" w:rsidRDefault="005779E6" w:rsidP="005779E6">
      <w:pPr>
        <w:widowControl w:val="0"/>
        <w:spacing w:line="360" w:lineRule="auto"/>
        <w:ind w:left="709" w:hanging="709"/>
        <w:jc w:val="both"/>
        <w:rPr>
          <w:rFonts w:ascii="Arial" w:hAnsi="Arial" w:cs="Arial"/>
          <w:highlight w:val="yellow"/>
        </w:rPr>
      </w:pPr>
    </w:p>
    <w:p w:rsidR="00031D04" w:rsidRPr="0042760B" w:rsidRDefault="00031D04" w:rsidP="005779E6">
      <w:pPr>
        <w:widowControl w:val="0"/>
        <w:spacing w:line="360" w:lineRule="auto"/>
        <w:ind w:left="709" w:hanging="709"/>
        <w:jc w:val="both"/>
        <w:rPr>
          <w:rFonts w:ascii="Arial" w:hAnsi="Arial" w:cs="Arial"/>
          <w:highlight w:val="yellow"/>
        </w:rPr>
      </w:pPr>
    </w:p>
    <w:p w:rsidR="005779E6" w:rsidRPr="0042760B" w:rsidRDefault="005779E6" w:rsidP="005779E6">
      <w:pPr>
        <w:widowControl w:val="0"/>
        <w:spacing w:line="360" w:lineRule="auto"/>
        <w:ind w:left="709" w:hanging="709"/>
        <w:jc w:val="both"/>
        <w:rPr>
          <w:rFonts w:ascii="Arial" w:hAnsi="Arial" w:cs="Arial"/>
        </w:rPr>
      </w:pPr>
      <w:r w:rsidRPr="0042760B">
        <w:rPr>
          <w:rFonts w:ascii="Arial" w:hAnsi="Arial" w:cs="Arial"/>
          <w:b/>
        </w:rPr>
        <w:lastRenderedPageBreak/>
        <w:t>c)</w:t>
      </w:r>
      <w:r w:rsidRPr="0042760B">
        <w:rPr>
          <w:rFonts w:ascii="Arial" w:hAnsi="Arial" w:cs="Arial"/>
          <w:b/>
        </w:rPr>
        <w:tab/>
      </w:r>
      <w:r w:rsidRPr="0042760B">
        <w:rPr>
          <w:rFonts w:ascii="Arial" w:hAnsi="Arial" w:cs="Arial"/>
        </w:rPr>
        <w:t>Para determinar los volúmenes de descarga a cobrar para los usuarios que se encuentren en el supuesto del inciso inmediato anterior, el organismo operador tomará como base los reportes de extracción que dichos usuarios hayan presentado a la Comisión Nacional del Agua durante el año 2015 y determinará la extracción mensual promedio haciendo el estimado del agua descargada a razón del 75% del volumen extraído que hubiere reportado.</w:t>
      </w:r>
    </w:p>
    <w:p w:rsidR="005779E6" w:rsidRDefault="005779E6" w:rsidP="005779E6">
      <w:pPr>
        <w:widowControl w:val="0"/>
        <w:spacing w:line="360" w:lineRule="auto"/>
        <w:ind w:left="709" w:hanging="709"/>
        <w:jc w:val="both"/>
        <w:rPr>
          <w:rFonts w:ascii="Arial" w:hAnsi="Arial" w:cs="Arial"/>
        </w:rPr>
      </w:pPr>
    </w:p>
    <w:p w:rsidR="005779E6" w:rsidRPr="0042760B" w:rsidRDefault="005779E6" w:rsidP="005779E6">
      <w:pPr>
        <w:widowControl w:val="0"/>
        <w:spacing w:line="360" w:lineRule="auto"/>
        <w:ind w:left="709" w:hanging="709"/>
        <w:jc w:val="both"/>
        <w:rPr>
          <w:rFonts w:ascii="Arial" w:hAnsi="Arial" w:cs="Arial"/>
        </w:rPr>
      </w:pPr>
      <w:r w:rsidRPr="0042760B">
        <w:rPr>
          <w:rFonts w:ascii="Arial" w:hAnsi="Arial" w:cs="Arial"/>
          <w:b/>
        </w:rPr>
        <w:t>d)</w:t>
      </w:r>
      <w:r w:rsidRPr="0042760B">
        <w:rPr>
          <w:rFonts w:ascii="Arial" w:hAnsi="Arial" w:cs="Arial"/>
        </w:rPr>
        <w:tab/>
        <w:t>Ante la falta de documentos probatorios imputables al usuario, el organismo operador podrá hacer la valoración de los volúmenes de descarga mediante los elementos directos e indirectos a su alcance y el volumen que determine deberá ser pagado por el usuario conforme a los precios establecidos en el inciso b) de esta fracción.</w:t>
      </w:r>
    </w:p>
    <w:p w:rsidR="005779E6" w:rsidRPr="0042760B" w:rsidRDefault="005779E6" w:rsidP="005779E6">
      <w:pPr>
        <w:widowControl w:val="0"/>
        <w:spacing w:line="360" w:lineRule="auto"/>
        <w:ind w:left="709" w:hanging="709"/>
        <w:jc w:val="both"/>
        <w:rPr>
          <w:rFonts w:ascii="Arial" w:hAnsi="Arial" w:cs="Arial"/>
          <w:highlight w:val="yellow"/>
        </w:rPr>
      </w:pPr>
    </w:p>
    <w:p w:rsidR="005779E6" w:rsidRPr="0042760B" w:rsidRDefault="005779E6" w:rsidP="005779E6">
      <w:pPr>
        <w:widowControl w:val="0"/>
        <w:spacing w:line="360" w:lineRule="auto"/>
        <w:ind w:left="709" w:hanging="709"/>
        <w:jc w:val="both"/>
        <w:rPr>
          <w:rFonts w:ascii="Arial" w:hAnsi="Arial" w:cs="Arial"/>
        </w:rPr>
      </w:pPr>
      <w:r w:rsidRPr="0042760B">
        <w:rPr>
          <w:rFonts w:ascii="Arial" w:hAnsi="Arial" w:cs="Arial"/>
          <w:b/>
        </w:rPr>
        <w:t>e)</w:t>
      </w:r>
      <w:r w:rsidRPr="0042760B">
        <w:rPr>
          <w:rFonts w:ascii="Arial" w:hAnsi="Arial" w:cs="Arial"/>
        </w:rPr>
        <w:tab/>
        <w:t>Los usuarios que cuenten con servicio de agua potable suministrado por el organismo operador y además cuenten con fuente distinta a las redes municipales, pagarán la tarifa que corresponda para cada uno de los consumos con una tasa del 20% para los volúmenes suministrados por el organismo operador y un precio de $2.53 por metro cúbico descargado, calculado de acuerdo a los incisos b), c) y d) de esta fracción.</w:t>
      </w:r>
    </w:p>
    <w:p w:rsidR="005779E6" w:rsidRPr="0042760B" w:rsidRDefault="005779E6" w:rsidP="005779E6">
      <w:pPr>
        <w:spacing w:line="360" w:lineRule="auto"/>
        <w:ind w:left="709" w:hanging="709"/>
        <w:jc w:val="both"/>
        <w:rPr>
          <w:rFonts w:ascii="Arial" w:hAnsi="Arial" w:cs="Arial"/>
          <w:b/>
          <w:bCs/>
        </w:rPr>
      </w:pPr>
    </w:p>
    <w:p w:rsidR="005779E6" w:rsidRPr="0042760B" w:rsidRDefault="005779E6" w:rsidP="005779E6">
      <w:pPr>
        <w:numPr>
          <w:ilvl w:val="0"/>
          <w:numId w:val="4"/>
        </w:numPr>
        <w:spacing w:line="360" w:lineRule="auto"/>
        <w:ind w:left="709" w:hanging="709"/>
        <w:jc w:val="both"/>
        <w:rPr>
          <w:rFonts w:ascii="Arial" w:hAnsi="Arial" w:cs="Arial"/>
        </w:rPr>
      </w:pPr>
      <w:r w:rsidRPr="0042760B">
        <w:rPr>
          <w:rFonts w:ascii="Arial" w:hAnsi="Arial" w:cs="Arial"/>
        </w:rPr>
        <w:t>Las empresas prestadoras de los servicios de sanitarios móviles, recolección y limpieza de fosas sépticas que requieran descargar sus residuos a las redes municipales, deberán previamente solicitar por escrito la autorización respectiva, y cumplir con los requisitos que el organismo operador les señale, además de cubrir la cuota por derechos de descarga de $652.30 anual y una cuota de:</w:t>
      </w:r>
    </w:p>
    <w:p w:rsidR="005779E6" w:rsidRPr="0042760B" w:rsidRDefault="005779E6" w:rsidP="005779E6">
      <w:pPr>
        <w:spacing w:line="360" w:lineRule="auto"/>
        <w:ind w:firstLine="708"/>
        <w:jc w:val="both"/>
        <w:rPr>
          <w:rFonts w:ascii="Verdana" w:hAnsi="Verdana" w:cs="Arial"/>
          <w:b/>
          <w:sz w:val="20"/>
          <w:szCs w:val="20"/>
        </w:rPr>
      </w:pPr>
    </w:p>
    <w:p w:rsidR="005779E6" w:rsidRPr="0042760B" w:rsidRDefault="005779E6" w:rsidP="005779E6">
      <w:pPr>
        <w:spacing w:line="360" w:lineRule="auto"/>
        <w:ind w:left="-426" w:firstLine="708"/>
        <w:rPr>
          <w:rFonts w:ascii="Arial" w:hAnsi="Arial" w:cs="Arial"/>
        </w:rPr>
      </w:pPr>
      <w:r w:rsidRPr="0042760B">
        <w:rPr>
          <w:rFonts w:ascii="Arial" w:hAnsi="Arial" w:cs="Arial"/>
          <w:b/>
        </w:rPr>
        <w:lastRenderedPageBreak/>
        <w:t>Concepto</w:t>
      </w:r>
      <w:r w:rsidRPr="0042760B">
        <w:rPr>
          <w:rFonts w:ascii="Arial" w:hAnsi="Arial" w:cs="Arial"/>
        </w:rPr>
        <w:tab/>
      </w:r>
      <w:r w:rsidRPr="0042760B">
        <w:rPr>
          <w:rFonts w:ascii="Arial" w:hAnsi="Arial" w:cs="Arial"/>
        </w:rPr>
        <w:tab/>
      </w:r>
      <w:r w:rsidRPr="0042760B">
        <w:rPr>
          <w:rFonts w:ascii="Arial" w:hAnsi="Arial" w:cs="Arial"/>
        </w:rPr>
        <w:tab/>
      </w:r>
      <w:r w:rsidRPr="0042760B">
        <w:rPr>
          <w:rFonts w:ascii="Arial" w:hAnsi="Arial" w:cs="Arial"/>
        </w:rPr>
        <w:tab/>
      </w:r>
      <w:r w:rsidRPr="0042760B">
        <w:rPr>
          <w:rFonts w:ascii="Arial" w:hAnsi="Arial" w:cs="Arial"/>
        </w:rPr>
        <w:tab/>
        <w:t xml:space="preserve">                 </w:t>
      </w:r>
      <w:r w:rsidRPr="0042760B">
        <w:rPr>
          <w:rFonts w:ascii="Arial" w:hAnsi="Arial" w:cs="Arial"/>
          <w:b/>
        </w:rPr>
        <w:t>Unidad</w:t>
      </w:r>
      <w:r w:rsidRPr="0042760B">
        <w:rPr>
          <w:rFonts w:ascii="Arial" w:hAnsi="Arial" w:cs="Arial"/>
        </w:rPr>
        <w:t xml:space="preserve">    </w:t>
      </w:r>
      <w:r w:rsidRPr="0042760B">
        <w:rPr>
          <w:rFonts w:ascii="Arial" w:hAnsi="Arial" w:cs="Arial"/>
        </w:rPr>
        <w:tab/>
        <w:t xml:space="preserve"> </w:t>
      </w:r>
      <w:r w:rsidRPr="0042760B">
        <w:rPr>
          <w:rFonts w:ascii="Arial" w:hAnsi="Arial" w:cs="Arial"/>
          <w:b/>
        </w:rPr>
        <w:t>Importe</w:t>
      </w:r>
    </w:p>
    <w:p w:rsidR="005779E6" w:rsidRPr="0042760B" w:rsidRDefault="005779E6" w:rsidP="005779E6">
      <w:pPr>
        <w:spacing w:line="360" w:lineRule="auto"/>
        <w:ind w:left="284"/>
        <w:jc w:val="both"/>
        <w:rPr>
          <w:rFonts w:ascii="Arial" w:hAnsi="Arial" w:cs="Arial"/>
        </w:rPr>
      </w:pPr>
      <w:r w:rsidRPr="0042760B">
        <w:rPr>
          <w:rFonts w:ascii="Arial" w:hAnsi="Arial" w:cs="Arial"/>
        </w:rPr>
        <w:t xml:space="preserve">Proveniente de fosa séptica y baños móviles       </w:t>
      </w:r>
      <w:r w:rsidRPr="0042760B">
        <w:rPr>
          <w:rFonts w:ascii="Arial" w:hAnsi="Arial" w:cs="Arial"/>
        </w:rPr>
        <w:tab/>
      </w:r>
      <w:r w:rsidRPr="0042760B">
        <w:rPr>
          <w:rFonts w:ascii="Arial" w:hAnsi="Arial" w:cs="Arial"/>
          <w:iCs/>
        </w:rPr>
        <w:t>m</w:t>
      </w:r>
      <w:r w:rsidRPr="0042760B">
        <w:rPr>
          <w:rFonts w:ascii="Arial" w:hAnsi="Arial" w:cs="Arial"/>
          <w:iCs/>
          <w:vertAlign w:val="superscript"/>
        </w:rPr>
        <w:t>3</w:t>
      </w:r>
      <w:r w:rsidRPr="0042760B">
        <w:rPr>
          <w:rFonts w:ascii="Arial" w:hAnsi="Arial" w:cs="Arial"/>
        </w:rPr>
        <w:tab/>
      </w:r>
      <w:r w:rsidRPr="0042760B">
        <w:rPr>
          <w:rFonts w:ascii="Arial" w:hAnsi="Arial" w:cs="Arial"/>
        </w:rPr>
        <w:tab/>
        <w:t xml:space="preserve">     $6.74 descargado</w:t>
      </w:r>
    </w:p>
    <w:p w:rsidR="005779E6" w:rsidRDefault="005779E6" w:rsidP="005779E6">
      <w:pPr>
        <w:spacing w:line="360" w:lineRule="auto"/>
      </w:pPr>
    </w:p>
    <w:p w:rsidR="005779E6" w:rsidRPr="0042760B" w:rsidRDefault="005779E6" w:rsidP="005779E6">
      <w:pPr>
        <w:pStyle w:val="Ttulo4"/>
        <w:spacing w:line="360" w:lineRule="auto"/>
        <w:jc w:val="left"/>
        <w:rPr>
          <w:rFonts w:cs="Arial"/>
          <w:sz w:val="24"/>
          <w:szCs w:val="24"/>
        </w:rPr>
      </w:pPr>
      <w:r w:rsidRPr="0042760B">
        <w:rPr>
          <w:rFonts w:cs="Arial"/>
          <w:sz w:val="24"/>
          <w:szCs w:val="24"/>
        </w:rPr>
        <w:t>IV. Tratamiento de agua residual</w:t>
      </w:r>
    </w:p>
    <w:p w:rsidR="005779E6" w:rsidRPr="0042760B" w:rsidRDefault="005779E6" w:rsidP="005779E6">
      <w:pPr>
        <w:spacing w:line="360" w:lineRule="auto"/>
        <w:rPr>
          <w:rFonts w:ascii="Arial" w:hAnsi="Arial" w:cs="Arial"/>
        </w:rPr>
      </w:pPr>
    </w:p>
    <w:p w:rsidR="005779E6" w:rsidRPr="0042760B" w:rsidRDefault="005779E6" w:rsidP="005779E6">
      <w:pPr>
        <w:widowControl w:val="0"/>
        <w:spacing w:line="360" w:lineRule="auto"/>
        <w:ind w:left="426" w:hanging="426"/>
        <w:jc w:val="both"/>
        <w:rPr>
          <w:rFonts w:ascii="Arial" w:hAnsi="Arial" w:cs="Arial"/>
          <w:b/>
        </w:rPr>
      </w:pPr>
      <w:r w:rsidRPr="0042760B">
        <w:rPr>
          <w:rFonts w:ascii="Arial" w:hAnsi="Arial" w:cs="Arial"/>
          <w:b/>
        </w:rPr>
        <w:t>a)</w:t>
      </w:r>
      <w:r w:rsidRPr="0042760B">
        <w:rPr>
          <w:rFonts w:ascii="Arial" w:hAnsi="Arial" w:cs="Arial"/>
        </w:rPr>
        <w:tab/>
        <w:t>El tratamiento de aguas residuales se cubrirá a una tasa del 17% sobre el importe total facturado del consumo mensual del servicio de agua potable de acuerdo a las tarifas descritas en las fracciones I y II del presente artículo.</w:t>
      </w:r>
    </w:p>
    <w:p w:rsidR="005779E6" w:rsidRPr="0042760B" w:rsidRDefault="005779E6" w:rsidP="005779E6">
      <w:pPr>
        <w:widowControl w:val="0"/>
        <w:spacing w:line="360" w:lineRule="auto"/>
        <w:ind w:left="426" w:hanging="426"/>
        <w:jc w:val="both"/>
        <w:rPr>
          <w:rFonts w:ascii="Arial" w:hAnsi="Arial" w:cs="Arial"/>
          <w:b/>
        </w:rPr>
      </w:pPr>
    </w:p>
    <w:p w:rsidR="005779E6" w:rsidRPr="0042760B" w:rsidRDefault="005779E6" w:rsidP="005779E6">
      <w:pPr>
        <w:widowControl w:val="0"/>
        <w:spacing w:line="360" w:lineRule="auto"/>
        <w:ind w:left="426" w:hanging="426"/>
        <w:jc w:val="both"/>
        <w:rPr>
          <w:rFonts w:ascii="Arial" w:hAnsi="Arial" w:cs="Arial"/>
          <w:b/>
        </w:rPr>
      </w:pPr>
      <w:r w:rsidRPr="0042760B">
        <w:rPr>
          <w:rFonts w:ascii="Arial" w:hAnsi="Arial" w:cs="Arial"/>
          <w:b/>
        </w:rPr>
        <w:t>b)</w:t>
      </w:r>
      <w:r w:rsidRPr="0042760B">
        <w:rPr>
          <w:rFonts w:ascii="Arial" w:hAnsi="Arial" w:cs="Arial"/>
        </w:rPr>
        <w:tab/>
        <w:t>A los usuarios que se les suministra agua potable por una fuente de abastecimiento no operada por el organismo operador, pero que descarguen aguas residuales para su tratamiento en un sistema público a cargo de la JUMAPAC, pagarán $2.67 por cada metro cúbico que será calculado mediante el procedimiento establecido en los incisos c), d) y e) de la fracción III de este artículo.</w:t>
      </w:r>
    </w:p>
    <w:p w:rsidR="005779E6" w:rsidRPr="0042760B" w:rsidRDefault="005779E6" w:rsidP="005779E6">
      <w:pPr>
        <w:widowControl w:val="0"/>
        <w:spacing w:line="360" w:lineRule="auto"/>
        <w:ind w:left="426" w:hanging="426"/>
        <w:jc w:val="both"/>
        <w:rPr>
          <w:rFonts w:ascii="Arial" w:hAnsi="Arial" w:cs="Arial"/>
          <w:b/>
        </w:rPr>
      </w:pPr>
    </w:p>
    <w:p w:rsidR="005779E6" w:rsidRPr="0042760B" w:rsidRDefault="005779E6" w:rsidP="005779E6">
      <w:pPr>
        <w:widowControl w:val="0"/>
        <w:spacing w:line="360" w:lineRule="auto"/>
        <w:ind w:left="426" w:hanging="426"/>
        <w:jc w:val="both"/>
        <w:rPr>
          <w:rFonts w:ascii="Arial" w:hAnsi="Arial" w:cs="Arial"/>
          <w:b/>
        </w:rPr>
      </w:pPr>
      <w:r w:rsidRPr="0042760B">
        <w:rPr>
          <w:rFonts w:ascii="Arial" w:hAnsi="Arial" w:cs="Arial"/>
          <w:b/>
        </w:rPr>
        <w:t>c)</w:t>
      </w:r>
      <w:r w:rsidRPr="0042760B">
        <w:rPr>
          <w:rFonts w:ascii="Arial" w:hAnsi="Arial" w:cs="Arial"/>
        </w:rPr>
        <w:tab/>
        <w:t>Tratándose de usuarios que cuenten con servicio de agua potable suministrado por el organismo operador y además cuenten con fuente propia, pagarán un 17% sobre los importes de suministro, en tratándose del agua dotada por el organismo operador, y $2.67 por cada metro cúbico descargado que será calculado mediante el procedimiento establecido en los incisos c), d) y e) de la fracción III de este artículo.</w:t>
      </w:r>
    </w:p>
    <w:p w:rsidR="00563816" w:rsidRDefault="00563816" w:rsidP="005779E6">
      <w:pPr>
        <w:spacing w:line="360" w:lineRule="auto"/>
        <w:rPr>
          <w:lang w:eastAsia="es-ES"/>
        </w:rPr>
      </w:pPr>
    </w:p>
    <w:p w:rsidR="00031D04" w:rsidRDefault="00031D04" w:rsidP="005779E6">
      <w:pPr>
        <w:spacing w:line="360" w:lineRule="auto"/>
        <w:rPr>
          <w:lang w:eastAsia="es-ES"/>
        </w:rPr>
      </w:pPr>
    </w:p>
    <w:p w:rsidR="00031D04" w:rsidRPr="0042760B" w:rsidRDefault="00031D04" w:rsidP="005779E6">
      <w:pPr>
        <w:spacing w:line="360" w:lineRule="auto"/>
        <w:rPr>
          <w:lang w:eastAsia="es-ES"/>
        </w:rPr>
      </w:pPr>
    </w:p>
    <w:p w:rsidR="005779E6" w:rsidRPr="0042760B" w:rsidRDefault="005779E6" w:rsidP="005779E6">
      <w:pPr>
        <w:pStyle w:val="Ttulo5"/>
        <w:spacing w:line="240" w:lineRule="auto"/>
        <w:jc w:val="left"/>
        <w:rPr>
          <w:rFonts w:cs="Arial"/>
          <w:sz w:val="24"/>
          <w:szCs w:val="24"/>
        </w:rPr>
      </w:pPr>
      <w:r w:rsidRPr="0042760B">
        <w:rPr>
          <w:rFonts w:cs="Arial"/>
          <w:sz w:val="24"/>
          <w:szCs w:val="24"/>
        </w:rPr>
        <w:lastRenderedPageBreak/>
        <w:t xml:space="preserve">V. Contratos para todos los giros </w:t>
      </w:r>
    </w:p>
    <w:p w:rsidR="005779E6" w:rsidRPr="0042760B" w:rsidRDefault="005779E6" w:rsidP="005779E6">
      <w:pPr>
        <w:rPr>
          <w:rFonts w:ascii="Arial" w:hAnsi="Arial" w:cs="Arial"/>
        </w:rPr>
      </w:pPr>
    </w:p>
    <w:tbl>
      <w:tblPr>
        <w:tblW w:w="74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0"/>
        <w:gridCol w:w="1390"/>
      </w:tblGrid>
      <w:tr w:rsidR="005779E6" w:rsidRPr="0042760B" w:rsidTr="003F3EB5">
        <w:trPr>
          <w:trHeight w:val="307"/>
        </w:trPr>
        <w:tc>
          <w:tcPr>
            <w:tcW w:w="608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iCs/>
              </w:rPr>
            </w:pPr>
            <w:r w:rsidRPr="0042760B">
              <w:rPr>
                <w:rFonts w:ascii="Arial" w:hAnsi="Arial" w:cs="Arial"/>
                <w:iCs/>
              </w:rPr>
              <w:t xml:space="preserve">     </w:t>
            </w:r>
            <w:r w:rsidRPr="0042760B">
              <w:rPr>
                <w:rFonts w:ascii="Arial" w:hAnsi="Arial" w:cs="Arial"/>
                <w:b/>
                <w:bCs/>
                <w:iCs/>
              </w:rPr>
              <w:t xml:space="preserve">Concepto                                      </w:t>
            </w:r>
          </w:p>
        </w:tc>
        <w:tc>
          <w:tcPr>
            <w:tcW w:w="139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 xml:space="preserve">Importe   </w:t>
            </w:r>
          </w:p>
        </w:tc>
      </w:tr>
      <w:tr w:rsidR="005779E6" w:rsidRPr="0042760B" w:rsidTr="003F3EB5">
        <w:trPr>
          <w:trHeight w:val="299"/>
        </w:trPr>
        <w:tc>
          <w:tcPr>
            <w:tcW w:w="608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rPr>
              <w:t>a)</w:t>
            </w:r>
            <w:r w:rsidRPr="0042760B">
              <w:rPr>
                <w:rFonts w:ascii="Arial" w:hAnsi="Arial" w:cs="Arial"/>
              </w:rPr>
              <w:t xml:space="preserve"> Contrato de agua potable                                 </w:t>
            </w:r>
          </w:p>
        </w:tc>
        <w:tc>
          <w:tcPr>
            <w:tcW w:w="139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$152.00</w:t>
            </w:r>
          </w:p>
        </w:tc>
      </w:tr>
      <w:tr w:rsidR="005779E6" w:rsidRPr="0042760B" w:rsidTr="003F3EB5">
        <w:trPr>
          <w:trHeight w:val="190"/>
        </w:trPr>
        <w:tc>
          <w:tcPr>
            <w:tcW w:w="608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rPr>
              <w:t>b)</w:t>
            </w:r>
            <w:r w:rsidRPr="0042760B">
              <w:rPr>
                <w:rFonts w:ascii="Arial" w:hAnsi="Arial" w:cs="Arial"/>
              </w:rPr>
              <w:t xml:space="preserve"> Contrato de descarga de agua residual               </w:t>
            </w:r>
          </w:p>
        </w:tc>
        <w:tc>
          <w:tcPr>
            <w:tcW w:w="139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$152.00</w:t>
            </w:r>
          </w:p>
        </w:tc>
      </w:tr>
    </w:tbl>
    <w:p w:rsidR="005779E6" w:rsidRPr="0042760B" w:rsidRDefault="005779E6" w:rsidP="005779E6">
      <w:pPr>
        <w:pStyle w:val="Textoindependiente"/>
        <w:ind w:firstLine="708"/>
        <w:rPr>
          <w:rFonts w:cs="Arial"/>
          <w:szCs w:val="24"/>
        </w:rPr>
      </w:pPr>
    </w:p>
    <w:p w:rsidR="005779E6" w:rsidRDefault="005779E6" w:rsidP="005779E6">
      <w:pPr>
        <w:pStyle w:val="Textoindependiente"/>
        <w:ind w:firstLine="708"/>
        <w:rPr>
          <w:rFonts w:cs="Arial"/>
          <w:szCs w:val="24"/>
        </w:rPr>
      </w:pPr>
    </w:p>
    <w:p w:rsidR="005779E6" w:rsidRPr="0042760B" w:rsidRDefault="005779E6" w:rsidP="005779E6">
      <w:pPr>
        <w:pStyle w:val="Textoindependiente"/>
        <w:jc w:val="left"/>
        <w:rPr>
          <w:rFonts w:cs="Arial"/>
          <w:b/>
          <w:bCs/>
          <w:szCs w:val="24"/>
        </w:rPr>
      </w:pPr>
      <w:r w:rsidRPr="0042760B">
        <w:rPr>
          <w:rFonts w:cs="Arial"/>
          <w:b/>
          <w:bCs/>
          <w:szCs w:val="24"/>
        </w:rPr>
        <w:t>VI. Materiales e instalación del ramal para tomas de agua potable</w:t>
      </w:r>
    </w:p>
    <w:p w:rsidR="005779E6" w:rsidRPr="0042760B" w:rsidRDefault="005779E6" w:rsidP="005779E6">
      <w:pPr>
        <w:pStyle w:val="Textoindependiente"/>
        <w:jc w:val="left"/>
        <w:rPr>
          <w:rFonts w:cs="Arial"/>
          <w:b/>
          <w:bCs/>
          <w:szCs w:val="24"/>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00"/>
        <w:gridCol w:w="1389"/>
        <w:gridCol w:w="1389"/>
        <w:gridCol w:w="1389"/>
        <w:gridCol w:w="1389"/>
        <w:gridCol w:w="1390"/>
      </w:tblGrid>
      <w:tr w:rsidR="005779E6" w:rsidRPr="0042760B" w:rsidTr="003F3EB5">
        <w:trPr>
          <w:trHeight w:val="554"/>
          <w:tblHeader/>
        </w:trPr>
        <w:tc>
          <w:tcPr>
            <w:tcW w:w="2000"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iCs/>
              </w:rPr>
            </w:pPr>
            <w:r w:rsidRPr="0042760B">
              <w:rPr>
                <w:rFonts w:ascii="Arial" w:hAnsi="Arial" w:cs="Arial"/>
                <w:iCs/>
              </w:rPr>
              <w:t>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iCs/>
              </w:rPr>
            </w:pPr>
            <w:r w:rsidRPr="0042760B">
              <w:rPr>
                <w:rFonts w:ascii="Arial" w:hAnsi="Arial" w:cs="Arial"/>
                <w:iCs/>
              </w:rPr>
              <w:t>½"</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iCs/>
              </w:rPr>
            </w:pPr>
            <w:r w:rsidRPr="0042760B">
              <w:rPr>
                <w:rFonts w:ascii="Arial" w:hAnsi="Arial" w:cs="Arial"/>
                <w:iCs/>
              </w:rPr>
              <w:t>¾"</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iCs/>
              </w:rPr>
            </w:pPr>
            <w:r w:rsidRPr="0042760B">
              <w:rPr>
                <w:rFonts w:ascii="Arial" w:hAnsi="Arial" w:cs="Arial"/>
                <w:iCs/>
              </w:rPr>
              <w:t>1"</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iCs/>
              </w:rPr>
            </w:pPr>
            <w:r w:rsidRPr="0042760B">
              <w:rPr>
                <w:rFonts w:ascii="Arial" w:hAnsi="Arial" w:cs="Arial"/>
                <w:iCs/>
              </w:rPr>
              <w:t>1 ½"</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iCs/>
              </w:rPr>
            </w:pPr>
            <w:r w:rsidRPr="0042760B">
              <w:rPr>
                <w:rFonts w:ascii="Arial" w:hAnsi="Arial" w:cs="Arial"/>
                <w:iCs/>
              </w:rPr>
              <w:t>2"</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Tipo BT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$867.10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$1,202.30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$2,001.50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$2,472.90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$3,987.30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Tipo BP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$1,032.60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$1,367.50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$2,166.80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$2,638.30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$4,152.60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Tipo CT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$1,705.70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$2,381.50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$3,234.60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$4,033.70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$6,037.00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Tipo CP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$2,381.60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$3,058.80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$3,910.40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$4,709.60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$6,714.30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Tipo LT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$2,444.10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$3,462.30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$4,419.60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$5,330.50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$8,040.10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Tipo LP         </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$3,582.60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$4,592.00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$5,532.10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$6,430.00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$9,115.00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Metro Adicional</w:t>
            </w:r>
          </w:p>
          <w:p w:rsidR="005779E6" w:rsidRPr="0042760B" w:rsidRDefault="005779E6" w:rsidP="003F3EB5">
            <w:pPr>
              <w:rPr>
                <w:rFonts w:ascii="Arial" w:hAnsi="Arial" w:cs="Arial"/>
              </w:rPr>
            </w:pPr>
            <w:r w:rsidRPr="0042760B">
              <w:rPr>
                <w:rFonts w:ascii="Arial" w:hAnsi="Arial" w:cs="Arial"/>
              </w:rPr>
              <w:t xml:space="preserve">Terracería </w:t>
            </w:r>
          </w:p>
        </w:tc>
        <w:tc>
          <w:tcPr>
            <w:tcW w:w="1389"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$168.00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$253.70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$302.90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$362.40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$484.20</w:t>
            </w:r>
          </w:p>
        </w:tc>
      </w:tr>
      <w:tr w:rsidR="005779E6" w:rsidRPr="0042760B" w:rsidTr="003F3EB5">
        <w:trPr>
          <w:trHeight w:val="554"/>
        </w:trPr>
        <w:tc>
          <w:tcPr>
            <w:tcW w:w="2000"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rPr>
                <w:rFonts w:ascii="Arial" w:hAnsi="Arial" w:cs="Arial"/>
              </w:rPr>
            </w:pPr>
            <w:r w:rsidRPr="0042760B">
              <w:rPr>
                <w:rFonts w:ascii="Arial" w:hAnsi="Arial" w:cs="Arial"/>
              </w:rPr>
              <w:t xml:space="preserve">Metro Adicional Pavimento </w:t>
            </w:r>
          </w:p>
        </w:tc>
        <w:tc>
          <w:tcPr>
            <w:tcW w:w="1389"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center"/>
              <w:rPr>
                <w:rFonts w:ascii="Arial" w:hAnsi="Arial" w:cs="Arial"/>
                <w:szCs w:val="20"/>
              </w:rPr>
            </w:pPr>
            <w:r w:rsidRPr="0042760B">
              <w:rPr>
                <w:rFonts w:ascii="Arial" w:hAnsi="Arial" w:cs="Arial"/>
                <w:szCs w:val="20"/>
              </w:rPr>
              <w:t>$288.40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$374.00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$423.40</w:t>
            </w:r>
          </w:p>
        </w:tc>
        <w:tc>
          <w:tcPr>
            <w:tcW w:w="1389"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$482.70</w:t>
            </w:r>
          </w:p>
        </w:tc>
        <w:tc>
          <w:tcPr>
            <w:tcW w:w="1390"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center"/>
              <w:rPr>
                <w:rFonts w:ascii="Arial" w:hAnsi="Arial" w:cs="Arial"/>
                <w:szCs w:val="20"/>
              </w:rPr>
            </w:pPr>
            <w:r w:rsidRPr="0042760B">
              <w:rPr>
                <w:rFonts w:ascii="Arial" w:hAnsi="Arial" w:cs="Arial"/>
                <w:szCs w:val="20"/>
              </w:rPr>
              <w:t>$603.20</w:t>
            </w:r>
          </w:p>
        </w:tc>
      </w:tr>
    </w:tbl>
    <w:p w:rsidR="00FC58C6" w:rsidRDefault="00FC58C6" w:rsidP="005779E6">
      <w:pPr>
        <w:pStyle w:val="Textoindependiente"/>
        <w:spacing w:line="360" w:lineRule="auto"/>
        <w:jc w:val="left"/>
        <w:rPr>
          <w:rFonts w:cs="Arial"/>
          <w:b/>
          <w:szCs w:val="24"/>
        </w:rPr>
      </w:pPr>
    </w:p>
    <w:p w:rsidR="005779E6" w:rsidRPr="0042760B" w:rsidRDefault="005779E6" w:rsidP="005779E6">
      <w:pPr>
        <w:pStyle w:val="Textoindependiente"/>
        <w:spacing w:line="360" w:lineRule="auto"/>
        <w:jc w:val="left"/>
        <w:rPr>
          <w:rFonts w:cs="Arial"/>
          <w:b/>
          <w:szCs w:val="24"/>
        </w:rPr>
      </w:pPr>
      <w:r w:rsidRPr="0042760B">
        <w:rPr>
          <w:rFonts w:cs="Arial"/>
          <w:b/>
          <w:szCs w:val="24"/>
        </w:rPr>
        <w:t>Equivalencias para el cuadro anterior:</w:t>
      </w:r>
    </w:p>
    <w:p w:rsidR="005779E6" w:rsidRPr="0042760B" w:rsidRDefault="005779E6" w:rsidP="005779E6">
      <w:pPr>
        <w:pStyle w:val="Textoindependiente"/>
        <w:spacing w:line="360" w:lineRule="auto"/>
        <w:jc w:val="left"/>
        <w:rPr>
          <w:rFonts w:cs="Arial"/>
          <w:b/>
          <w:szCs w:val="24"/>
        </w:rPr>
      </w:pPr>
      <w:r w:rsidRPr="0042760B">
        <w:rPr>
          <w:rFonts w:cs="Arial"/>
          <w:b/>
          <w:szCs w:val="24"/>
        </w:rPr>
        <w:t>En relación a la ubicación de la toma</w:t>
      </w:r>
    </w:p>
    <w:p w:rsidR="005779E6" w:rsidRPr="0042760B" w:rsidRDefault="005779E6" w:rsidP="005779E6">
      <w:pPr>
        <w:pStyle w:val="Textoindependiente"/>
        <w:numPr>
          <w:ilvl w:val="0"/>
          <w:numId w:val="5"/>
        </w:numPr>
        <w:autoSpaceDE w:val="0"/>
        <w:autoSpaceDN w:val="0"/>
        <w:adjustRightInd w:val="0"/>
        <w:spacing w:line="360" w:lineRule="auto"/>
        <w:rPr>
          <w:rFonts w:cs="Arial"/>
          <w:szCs w:val="24"/>
        </w:rPr>
      </w:pPr>
      <w:r w:rsidRPr="0042760B">
        <w:rPr>
          <w:rFonts w:cs="Arial"/>
          <w:szCs w:val="24"/>
        </w:rPr>
        <w:t>B Toma en banqueta</w:t>
      </w:r>
    </w:p>
    <w:p w:rsidR="005779E6" w:rsidRPr="0042760B" w:rsidRDefault="005779E6" w:rsidP="005779E6">
      <w:pPr>
        <w:pStyle w:val="Textoindependiente"/>
        <w:numPr>
          <w:ilvl w:val="0"/>
          <w:numId w:val="5"/>
        </w:numPr>
        <w:autoSpaceDE w:val="0"/>
        <w:autoSpaceDN w:val="0"/>
        <w:adjustRightInd w:val="0"/>
        <w:spacing w:line="360" w:lineRule="auto"/>
        <w:rPr>
          <w:rFonts w:cs="Arial"/>
          <w:szCs w:val="24"/>
        </w:rPr>
      </w:pPr>
      <w:r w:rsidRPr="0042760B">
        <w:rPr>
          <w:rFonts w:cs="Arial"/>
          <w:szCs w:val="24"/>
        </w:rPr>
        <w:t>C Toma corta de hasta 6 metros de longitud</w:t>
      </w:r>
    </w:p>
    <w:p w:rsidR="005779E6" w:rsidRPr="0042760B" w:rsidRDefault="005779E6" w:rsidP="005779E6">
      <w:pPr>
        <w:pStyle w:val="Textoindependiente"/>
        <w:numPr>
          <w:ilvl w:val="0"/>
          <w:numId w:val="5"/>
        </w:numPr>
        <w:autoSpaceDE w:val="0"/>
        <w:autoSpaceDN w:val="0"/>
        <w:adjustRightInd w:val="0"/>
        <w:spacing w:line="360" w:lineRule="auto"/>
        <w:rPr>
          <w:rFonts w:cs="Arial"/>
          <w:szCs w:val="24"/>
        </w:rPr>
      </w:pPr>
      <w:r w:rsidRPr="0042760B">
        <w:rPr>
          <w:rFonts w:cs="Arial"/>
          <w:szCs w:val="24"/>
        </w:rPr>
        <w:t xml:space="preserve">L Toma larga de hasta 10 metros de longitud </w:t>
      </w:r>
    </w:p>
    <w:p w:rsidR="00FC58C6" w:rsidRDefault="00FC58C6" w:rsidP="005779E6">
      <w:pPr>
        <w:pStyle w:val="Textoindependiente"/>
        <w:spacing w:line="360" w:lineRule="auto"/>
        <w:rPr>
          <w:rFonts w:cs="Arial"/>
          <w:szCs w:val="24"/>
        </w:rPr>
      </w:pPr>
    </w:p>
    <w:p w:rsidR="00031D04" w:rsidRPr="0042760B" w:rsidRDefault="00031D04" w:rsidP="005779E6">
      <w:pPr>
        <w:pStyle w:val="Textoindependiente"/>
        <w:spacing w:line="360" w:lineRule="auto"/>
        <w:rPr>
          <w:rFonts w:cs="Arial"/>
          <w:szCs w:val="24"/>
        </w:rPr>
      </w:pPr>
    </w:p>
    <w:p w:rsidR="005779E6" w:rsidRPr="0042760B" w:rsidRDefault="005779E6" w:rsidP="005779E6">
      <w:pPr>
        <w:pStyle w:val="Textoindependiente"/>
        <w:spacing w:line="360" w:lineRule="auto"/>
        <w:jc w:val="left"/>
        <w:rPr>
          <w:rFonts w:cs="Arial"/>
          <w:b/>
          <w:szCs w:val="24"/>
        </w:rPr>
      </w:pPr>
      <w:r w:rsidRPr="0042760B">
        <w:rPr>
          <w:rFonts w:cs="Arial"/>
          <w:b/>
          <w:szCs w:val="24"/>
        </w:rPr>
        <w:lastRenderedPageBreak/>
        <w:t xml:space="preserve">En relación a la superficie </w:t>
      </w:r>
    </w:p>
    <w:p w:rsidR="005779E6" w:rsidRPr="0042760B" w:rsidRDefault="005779E6" w:rsidP="005779E6">
      <w:pPr>
        <w:pStyle w:val="Textoindependiente"/>
        <w:autoSpaceDE w:val="0"/>
        <w:autoSpaceDN w:val="0"/>
        <w:adjustRightInd w:val="0"/>
        <w:spacing w:line="360" w:lineRule="auto"/>
        <w:ind w:left="360"/>
        <w:rPr>
          <w:rFonts w:cs="Arial"/>
          <w:szCs w:val="24"/>
        </w:rPr>
      </w:pPr>
      <w:r w:rsidRPr="0042760B">
        <w:rPr>
          <w:rFonts w:cs="Arial"/>
          <w:b/>
          <w:szCs w:val="24"/>
        </w:rPr>
        <w:t xml:space="preserve">d) </w:t>
      </w:r>
      <w:r w:rsidRPr="0042760B">
        <w:rPr>
          <w:rFonts w:cs="Arial"/>
          <w:szCs w:val="24"/>
        </w:rPr>
        <w:t xml:space="preserve">T Terracería </w:t>
      </w:r>
    </w:p>
    <w:p w:rsidR="005779E6" w:rsidRPr="0042760B" w:rsidRDefault="005779E6" w:rsidP="005779E6">
      <w:pPr>
        <w:pStyle w:val="Textoindependiente"/>
        <w:autoSpaceDE w:val="0"/>
        <w:autoSpaceDN w:val="0"/>
        <w:adjustRightInd w:val="0"/>
        <w:spacing w:line="360" w:lineRule="auto"/>
        <w:ind w:left="360"/>
        <w:rPr>
          <w:rFonts w:cs="Arial"/>
          <w:szCs w:val="24"/>
        </w:rPr>
      </w:pPr>
      <w:r w:rsidRPr="0042760B">
        <w:rPr>
          <w:rFonts w:cs="Arial"/>
          <w:b/>
          <w:szCs w:val="24"/>
        </w:rPr>
        <w:t xml:space="preserve">e) </w:t>
      </w:r>
      <w:r w:rsidRPr="0042760B">
        <w:rPr>
          <w:rFonts w:cs="Arial"/>
          <w:szCs w:val="24"/>
        </w:rPr>
        <w:t>P Pavimento</w:t>
      </w:r>
    </w:p>
    <w:p w:rsidR="005779E6" w:rsidRDefault="005779E6" w:rsidP="005779E6">
      <w:pPr>
        <w:pStyle w:val="Textoindependiente"/>
        <w:autoSpaceDE w:val="0"/>
        <w:autoSpaceDN w:val="0"/>
        <w:adjustRightInd w:val="0"/>
        <w:ind w:left="360"/>
        <w:rPr>
          <w:rFonts w:cs="Arial"/>
          <w:szCs w:val="24"/>
        </w:rPr>
      </w:pPr>
    </w:p>
    <w:p w:rsidR="005779E6" w:rsidRPr="0042760B" w:rsidRDefault="005779E6" w:rsidP="005779E6">
      <w:pPr>
        <w:pStyle w:val="Textoindependiente"/>
        <w:jc w:val="left"/>
        <w:rPr>
          <w:rFonts w:cs="Arial"/>
          <w:b/>
          <w:bCs/>
          <w:szCs w:val="24"/>
        </w:rPr>
      </w:pPr>
      <w:r w:rsidRPr="0042760B">
        <w:rPr>
          <w:rFonts w:cs="Arial"/>
          <w:b/>
          <w:bCs/>
          <w:szCs w:val="24"/>
        </w:rPr>
        <w:t>VII. Materiales e instalación de cuadro de medición</w:t>
      </w:r>
    </w:p>
    <w:p w:rsidR="005779E6" w:rsidRPr="0042760B" w:rsidRDefault="005779E6" w:rsidP="005779E6">
      <w:pPr>
        <w:pStyle w:val="Textoindependiente"/>
        <w:jc w:val="left"/>
        <w:rPr>
          <w:rFonts w:cs="Arial"/>
          <w:b/>
          <w:bCs/>
          <w:szCs w:val="24"/>
        </w:rPr>
      </w:pPr>
    </w:p>
    <w:tbl>
      <w:tblPr>
        <w:tblW w:w="540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5"/>
        <w:gridCol w:w="1608"/>
      </w:tblGrid>
      <w:tr w:rsidR="005779E6" w:rsidRPr="0042760B" w:rsidTr="003F3EB5">
        <w:trPr>
          <w:trHeight w:val="302"/>
        </w:trPr>
        <w:tc>
          <w:tcPr>
            <w:tcW w:w="3795"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b/>
                <w:iCs/>
              </w:rPr>
            </w:pPr>
            <w:r w:rsidRPr="0042760B">
              <w:rPr>
                <w:rFonts w:ascii="Arial" w:hAnsi="Arial" w:cs="Arial"/>
                <w:b/>
                <w:iCs/>
              </w:rPr>
              <w:t xml:space="preserve">Concepto                                                      </w:t>
            </w:r>
          </w:p>
        </w:tc>
        <w:tc>
          <w:tcPr>
            <w:tcW w:w="1608"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 xml:space="preserve"> Importe </w:t>
            </w:r>
          </w:p>
        </w:tc>
      </w:tr>
      <w:tr w:rsidR="005779E6" w:rsidRPr="0042760B" w:rsidTr="003F3EB5">
        <w:trPr>
          <w:trHeight w:val="295"/>
        </w:trPr>
        <w:tc>
          <w:tcPr>
            <w:tcW w:w="3795"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lang w:val="pt-BR"/>
              </w:rPr>
            </w:pPr>
            <w:r w:rsidRPr="0042760B">
              <w:rPr>
                <w:rFonts w:ascii="Arial" w:hAnsi="Arial" w:cs="Arial"/>
                <w:b/>
                <w:lang w:val="pt-BR"/>
              </w:rPr>
              <w:t>a)</w:t>
            </w:r>
            <w:r w:rsidRPr="0042760B">
              <w:rPr>
                <w:rFonts w:ascii="Arial" w:hAnsi="Arial" w:cs="Arial"/>
                <w:lang w:val="pt-BR"/>
              </w:rPr>
              <w:t xml:space="preserve"> Para tomas de ½ pulgada                            </w:t>
            </w:r>
          </w:p>
        </w:tc>
        <w:tc>
          <w:tcPr>
            <w:tcW w:w="1608"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szCs w:val="20"/>
              </w:rPr>
            </w:pPr>
            <w:r w:rsidRPr="0042760B">
              <w:rPr>
                <w:rFonts w:ascii="Arial" w:hAnsi="Arial" w:cs="Arial"/>
                <w:szCs w:val="20"/>
              </w:rPr>
              <w:t>$374.60</w:t>
            </w:r>
          </w:p>
        </w:tc>
      </w:tr>
      <w:tr w:rsidR="005779E6" w:rsidRPr="0042760B" w:rsidTr="003F3EB5">
        <w:trPr>
          <w:trHeight w:val="295"/>
        </w:trPr>
        <w:tc>
          <w:tcPr>
            <w:tcW w:w="3795"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lang w:val="pt-BR"/>
              </w:rPr>
            </w:pPr>
            <w:r w:rsidRPr="0042760B">
              <w:rPr>
                <w:rFonts w:ascii="Arial" w:hAnsi="Arial" w:cs="Arial"/>
                <w:b/>
                <w:lang w:val="pt-BR"/>
              </w:rPr>
              <w:t>b)</w:t>
            </w:r>
            <w:r w:rsidRPr="0042760B">
              <w:rPr>
                <w:rFonts w:ascii="Arial" w:hAnsi="Arial" w:cs="Arial"/>
                <w:lang w:val="pt-BR"/>
              </w:rPr>
              <w:t xml:space="preserve"> Para tomas de ¾ pulgada                                   </w:t>
            </w:r>
          </w:p>
        </w:tc>
        <w:tc>
          <w:tcPr>
            <w:tcW w:w="1608"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szCs w:val="20"/>
              </w:rPr>
            </w:pPr>
            <w:r w:rsidRPr="0042760B">
              <w:rPr>
                <w:rFonts w:ascii="Arial" w:hAnsi="Arial" w:cs="Arial"/>
                <w:szCs w:val="20"/>
              </w:rPr>
              <w:t>$453.70</w:t>
            </w:r>
          </w:p>
        </w:tc>
      </w:tr>
      <w:tr w:rsidR="005779E6" w:rsidRPr="0042760B" w:rsidTr="003F3EB5">
        <w:trPr>
          <w:trHeight w:val="295"/>
        </w:trPr>
        <w:tc>
          <w:tcPr>
            <w:tcW w:w="3795"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lang w:val="pt-BR"/>
              </w:rPr>
            </w:pPr>
            <w:r w:rsidRPr="0042760B">
              <w:rPr>
                <w:rFonts w:ascii="Arial" w:hAnsi="Arial" w:cs="Arial"/>
                <w:b/>
                <w:lang w:val="pt-BR"/>
              </w:rPr>
              <w:t>c)</w:t>
            </w:r>
            <w:r w:rsidRPr="0042760B">
              <w:rPr>
                <w:rFonts w:ascii="Arial" w:hAnsi="Arial" w:cs="Arial"/>
                <w:lang w:val="pt-BR"/>
              </w:rPr>
              <w:t xml:space="preserve"> Para tomas de 1 pulgada                                      </w:t>
            </w:r>
          </w:p>
        </w:tc>
        <w:tc>
          <w:tcPr>
            <w:tcW w:w="1608"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szCs w:val="20"/>
              </w:rPr>
            </w:pPr>
            <w:r w:rsidRPr="0042760B">
              <w:rPr>
                <w:rFonts w:ascii="Arial" w:hAnsi="Arial" w:cs="Arial"/>
                <w:szCs w:val="20"/>
              </w:rPr>
              <w:t>$622.10</w:t>
            </w:r>
          </w:p>
        </w:tc>
      </w:tr>
      <w:tr w:rsidR="005779E6" w:rsidRPr="0042760B" w:rsidTr="003F3EB5">
        <w:trPr>
          <w:trHeight w:val="295"/>
        </w:trPr>
        <w:tc>
          <w:tcPr>
            <w:tcW w:w="3795"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lang w:val="pt-BR"/>
              </w:rPr>
            </w:pPr>
            <w:r w:rsidRPr="0042760B">
              <w:rPr>
                <w:rFonts w:ascii="Arial" w:hAnsi="Arial" w:cs="Arial"/>
                <w:b/>
                <w:lang w:val="pt-BR"/>
              </w:rPr>
              <w:t>d)</w:t>
            </w:r>
            <w:r w:rsidRPr="0042760B">
              <w:rPr>
                <w:rFonts w:ascii="Arial" w:hAnsi="Arial" w:cs="Arial"/>
                <w:lang w:val="pt-BR"/>
              </w:rPr>
              <w:t xml:space="preserve"> Para tomas de 1½ pulgada                               </w:t>
            </w:r>
          </w:p>
        </w:tc>
        <w:tc>
          <w:tcPr>
            <w:tcW w:w="1608"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szCs w:val="20"/>
              </w:rPr>
            </w:pPr>
            <w:r w:rsidRPr="0042760B">
              <w:rPr>
                <w:rFonts w:ascii="Arial" w:hAnsi="Arial" w:cs="Arial"/>
                <w:szCs w:val="20"/>
              </w:rPr>
              <w:t>$993.70</w:t>
            </w:r>
          </w:p>
        </w:tc>
      </w:tr>
      <w:tr w:rsidR="005779E6" w:rsidRPr="0042760B" w:rsidTr="003F3EB5">
        <w:trPr>
          <w:trHeight w:val="295"/>
        </w:trPr>
        <w:tc>
          <w:tcPr>
            <w:tcW w:w="3795"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lang w:val="pt-BR"/>
              </w:rPr>
            </w:pPr>
            <w:r w:rsidRPr="0042760B">
              <w:rPr>
                <w:rFonts w:ascii="Arial" w:hAnsi="Arial" w:cs="Arial"/>
                <w:b/>
                <w:lang w:val="pt-BR"/>
              </w:rPr>
              <w:t>e)</w:t>
            </w:r>
            <w:r w:rsidRPr="0042760B">
              <w:rPr>
                <w:rFonts w:ascii="Arial" w:hAnsi="Arial" w:cs="Arial"/>
                <w:lang w:val="pt-BR"/>
              </w:rPr>
              <w:t xml:space="preserve"> Para tomas de 2 pulgadas                                  </w:t>
            </w:r>
          </w:p>
        </w:tc>
        <w:tc>
          <w:tcPr>
            <w:tcW w:w="1608"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FE6660" w:rsidP="00FE6660">
            <w:pPr>
              <w:rPr>
                <w:rFonts w:ascii="Arial" w:hAnsi="Arial" w:cs="Arial"/>
                <w:szCs w:val="20"/>
              </w:rPr>
            </w:pPr>
            <w:r>
              <w:rPr>
                <w:rFonts w:ascii="Arial" w:hAnsi="Arial" w:cs="Arial"/>
                <w:szCs w:val="20"/>
              </w:rPr>
              <w:t xml:space="preserve">  </w:t>
            </w:r>
            <w:r w:rsidR="005779E6" w:rsidRPr="0042760B">
              <w:rPr>
                <w:rFonts w:ascii="Arial" w:hAnsi="Arial" w:cs="Arial"/>
                <w:szCs w:val="20"/>
              </w:rPr>
              <w:t>$1,408.50</w:t>
            </w:r>
          </w:p>
        </w:tc>
      </w:tr>
    </w:tbl>
    <w:p w:rsidR="005779E6" w:rsidRDefault="005779E6" w:rsidP="005779E6">
      <w:pPr>
        <w:pStyle w:val="Textoindependiente"/>
        <w:jc w:val="left"/>
        <w:rPr>
          <w:rFonts w:cs="Arial"/>
          <w:b/>
          <w:bCs/>
          <w:szCs w:val="24"/>
        </w:rPr>
      </w:pPr>
    </w:p>
    <w:p w:rsidR="005779E6" w:rsidRPr="0042760B" w:rsidRDefault="005779E6" w:rsidP="005779E6">
      <w:pPr>
        <w:pStyle w:val="Textoindependiente"/>
        <w:jc w:val="left"/>
        <w:rPr>
          <w:rFonts w:cs="Arial"/>
          <w:b/>
          <w:bCs/>
          <w:szCs w:val="24"/>
        </w:rPr>
      </w:pPr>
      <w:r w:rsidRPr="0042760B">
        <w:rPr>
          <w:rFonts w:cs="Arial"/>
          <w:b/>
          <w:bCs/>
          <w:szCs w:val="24"/>
        </w:rPr>
        <w:t>VIII. Suministro e instalación de medidores de agua potable</w:t>
      </w:r>
    </w:p>
    <w:p w:rsidR="005779E6" w:rsidRPr="0042760B" w:rsidRDefault="005779E6" w:rsidP="005779E6">
      <w:pPr>
        <w:pStyle w:val="Textoindependiente"/>
        <w:jc w:val="left"/>
        <w:rPr>
          <w:rFonts w:cs="Arial"/>
          <w:b/>
          <w:bCs/>
          <w:szCs w:val="24"/>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19"/>
        <w:gridCol w:w="2051"/>
        <w:gridCol w:w="2051"/>
      </w:tblGrid>
      <w:tr w:rsidR="005779E6" w:rsidRPr="0042760B" w:rsidTr="003F3EB5">
        <w:trPr>
          <w:trHeight w:val="303"/>
          <w:tblHeader/>
        </w:trPr>
        <w:tc>
          <w:tcPr>
            <w:tcW w:w="3719"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 xml:space="preserve">Concepto                   </w:t>
            </w:r>
          </w:p>
        </w:tc>
        <w:tc>
          <w:tcPr>
            <w:tcW w:w="2051"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 xml:space="preserve">De velocidad    </w:t>
            </w:r>
          </w:p>
        </w:tc>
        <w:tc>
          <w:tcPr>
            <w:tcW w:w="2051" w:type="dxa"/>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center"/>
              <w:rPr>
                <w:rFonts w:ascii="Arial" w:hAnsi="Arial" w:cs="Arial"/>
                <w:b/>
                <w:iCs/>
              </w:rPr>
            </w:pPr>
            <w:r w:rsidRPr="0042760B">
              <w:rPr>
                <w:rFonts w:ascii="Arial" w:hAnsi="Arial" w:cs="Arial"/>
                <w:b/>
                <w:iCs/>
              </w:rPr>
              <w:t>Volumétrico</w:t>
            </w:r>
          </w:p>
        </w:tc>
      </w:tr>
      <w:tr w:rsidR="005779E6" w:rsidRPr="0042760B" w:rsidTr="003F3EB5">
        <w:trPr>
          <w:trHeight w:val="296"/>
        </w:trPr>
        <w:tc>
          <w:tcPr>
            <w:tcW w:w="3719"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lang w:val="pt-BR"/>
              </w:rPr>
            </w:pPr>
            <w:r w:rsidRPr="0042760B">
              <w:rPr>
                <w:rFonts w:ascii="Arial" w:hAnsi="Arial" w:cs="Arial"/>
                <w:b/>
                <w:lang w:val="pt-BR"/>
              </w:rPr>
              <w:t>a)</w:t>
            </w:r>
            <w:r w:rsidRPr="0042760B">
              <w:rPr>
                <w:rFonts w:ascii="Arial" w:hAnsi="Arial" w:cs="Arial"/>
                <w:lang w:val="pt-BR"/>
              </w:rPr>
              <w:t xml:space="preserve"> Para tomas de ½ pulgada</w:t>
            </w:r>
          </w:p>
        </w:tc>
        <w:tc>
          <w:tcPr>
            <w:tcW w:w="2051"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$493.20</w:t>
            </w:r>
          </w:p>
        </w:tc>
        <w:tc>
          <w:tcPr>
            <w:tcW w:w="2051" w:type="dxa"/>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right"/>
              <w:rPr>
                <w:rFonts w:ascii="Arial" w:hAnsi="Arial" w:cs="Arial"/>
                <w:szCs w:val="20"/>
              </w:rPr>
            </w:pPr>
            <w:r w:rsidRPr="0042760B">
              <w:rPr>
                <w:rFonts w:ascii="Arial" w:hAnsi="Arial" w:cs="Arial"/>
                <w:szCs w:val="20"/>
              </w:rPr>
              <w:t>$1,018.10</w:t>
            </w:r>
          </w:p>
        </w:tc>
      </w:tr>
      <w:tr w:rsidR="005779E6" w:rsidRPr="0042760B" w:rsidTr="003F3EB5">
        <w:trPr>
          <w:trHeight w:val="296"/>
        </w:trPr>
        <w:tc>
          <w:tcPr>
            <w:tcW w:w="3719"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r w:rsidRPr="0042760B">
              <w:rPr>
                <w:rFonts w:ascii="Arial" w:hAnsi="Arial" w:cs="Arial"/>
                <w:b/>
              </w:rPr>
              <w:t>b)</w:t>
            </w:r>
            <w:r w:rsidRPr="0042760B">
              <w:rPr>
                <w:rFonts w:ascii="Arial" w:hAnsi="Arial" w:cs="Arial"/>
              </w:rPr>
              <w:t xml:space="preserve"> Para tomas de ¾ pulgada</w:t>
            </w:r>
          </w:p>
        </w:tc>
        <w:tc>
          <w:tcPr>
            <w:tcW w:w="205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jc w:val="right"/>
              <w:rPr>
                <w:rFonts w:ascii="Arial" w:hAnsi="Arial" w:cs="Arial"/>
                <w:szCs w:val="20"/>
              </w:rPr>
            </w:pPr>
            <w:r w:rsidRPr="0042760B">
              <w:rPr>
                <w:rFonts w:ascii="Arial" w:hAnsi="Arial" w:cs="Arial"/>
                <w:szCs w:val="20"/>
              </w:rPr>
              <w:t>$541.10</w:t>
            </w:r>
          </w:p>
        </w:tc>
        <w:tc>
          <w:tcPr>
            <w:tcW w:w="2051" w:type="dxa"/>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right"/>
              <w:rPr>
                <w:rFonts w:ascii="Arial" w:hAnsi="Arial" w:cs="Arial"/>
                <w:szCs w:val="20"/>
              </w:rPr>
            </w:pPr>
            <w:r w:rsidRPr="0042760B">
              <w:rPr>
                <w:rFonts w:ascii="Arial" w:hAnsi="Arial" w:cs="Arial"/>
                <w:szCs w:val="20"/>
              </w:rPr>
              <w:t>$1,636.80</w:t>
            </w:r>
          </w:p>
        </w:tc>
      </w:tr>
      <w:tr w:rsidR="005779E6" w:rsidRPr="0042760B" w:rsidTr="003F3EB5">
        <w:trPr>
          <w:trHeight w:val="296"/>
        </w:trPr>
        <w:tc>
          <w:tcPr>
            <w:tcW w:w="3719"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r w:rsidRPr="0042760B">
              <w:rPr>
                <w:rFonts w:ascii="Arial" w:hAnsi="Arial" w:cs="Arial"/>
                <w:b/>
              </w:rPr>
              <w:t>c)</w:t>
            </w:r>
            <w:r w:rsidRPr="0042760B">
              <w:rPr>
                <w:rFonts w:ascii="Arial" w:hAnsi="Arial" w:cs="Arial"/>
              </w:rPr>
              <w:t xml:space="preserve"> Para tomas de 1 pulgada</w:t>
            </w:r>
          </w:p>
        </w:tc>
        <w:tc>
          <w:tcPr>
            <w:tcW w:w="205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jc w:val="right"/>
              <w:rPr>
                <w:rFonts w:ascii="Arial" w:hAnsi="Arial" w:cs="Arial"/>
                <w:szCs w:val="20"/>
              </w:rPr>
            </w:pPr>
            <w:r w:rsidRPr="0042760B">
              <w:rPr>
                <w:rFonts w:ascii="Arial" w:hAnsi="Arial" w:cs="Arial"/>
                <w:szCs w:val="20"/>
              </w:rPr>
              <w:t>$1,926.70</w:t>
            </w:r>
          </w:p>
        </w:tc>
        <w:tc>
          <w:tcPr>
            <w:tcW w:w="2051" w:type="dxa"/>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right"/>
              <w:rPr>
                <w:rFonts w:ascii="Arial" w:hAnsi="Arial" w:cs="Arial"/>
                <w:szCs w:val="20"/>
              </w:rPr>
            </w:pPr>
            <w:r w:rsidRPr="0042760B">
              <w:rPr>
                <w:rFonts w:ascii="Arial" w:hAnsi="Arial" w:cs="Arial"/>
                <w:szCs w:val="20"/>
              </w:rPr>
              <w:t>$2,697.50</w:t>
            </w:r>
          </w:p>
        </w:tc>
      </w:tr>
      <w:tr w:rsidR="005779E6" w:rsidRPr="0042760B" w:rsidTr="003F3EB5">
        <w:trPr>
          <w:trHeight w:val="296"/>
        </w:trPr>
        <w:tc>
          <w:tcPr>
            <w:tcW w:w="3719"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r w:rsidRPr="0042760B">
              <w:rPr>
                <w:rFonts w:ascii="Arial" w:hAnsi="Arial" w:cs="Arial"/>
                <w:b/>
              </w:rPr>
              <w:t>d)</w:t>
            </w:r>
            <w:r w:rsidRPr="0042760B">
              <w:rPr>
                <w:rFonts w:ascii="Arial" w:hAnsi="Arial" w:cs="Arial"/>
              </w:rPr>
              <w:t xml:space="preserve"> Para tomas de 1½ pulgada</w:t>
            </w:r>
          </w:p>
        </w:tc>
        <w:tc>
          <w:tcPr>
            <w:tcW w:w="205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jc w:val="right"/>
              <w:rPr>
                <w:rFonts w:ascii="Arial" w:hAnsi="Arial" w:cs="Arial"/>
                <w:szCs w:val="20"/>
              </w:rPr>
            </w:pPr>
            <w:r w:rsidRPr="0042760B">
              <w:rPr>
                <w:rFonts w:ascii="Arial" w:hAnsi="Arial" w:cs="Arial"/>
                <w:szCs w:val="20"/>
              </w:rPr>
              <w:t>$7,205.80</w:t>
            </w:r>
          </w:p>
        </w:tc>
        <w:tc>
          <w:tcPr>
            <w:tcW w:w="2051" w:type="dxa"/>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right"/>
              <w:rPr>
                <w:rFonts w:ascii="Arial" w:hAnsi="Arial" w:cs="Arial"/>
                <w:szCs w:val="20"/>
              </w:rPr>
            </w:pPr>
            <w:r w:rsidRPr="0042760B">
              <w:rPr>
                <w:rFonts w:ascii="Arial" w:hAnsi="Arial" w:cs="Arial"/>
                <w:szCs w:val="20"/>
              </w:rPr>
              <w:t>$10,557.30</w:t>
            </w:r>
          </w:p>
        </w:tc>
      </w:tr>
      <w:tr w:rsidR="005779E6" w:rsidRPr="0042760B" w:rsidTr="003F3EB5">
        <w:trPr>
          <w:trHeight w:val="296"/>
        </w:trPr>
        <w:tc>
          <w:tcPr>
            <w:tcW w:w="3719"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lang w:val="pt-BR"/>
              </w:rPr>
            </w:pPr>
            <w:r w:rsidRPr="0042760B">
              <w:rPr>
                <w:rFonts w:ascii="Arial" w:hAnsi="Arial" w:cs="Arial"/>
                <w:b/>
                <w:lang w:val="pt-BR"/>
              </w:rPr>
              <w:t>e)</w:t>
            </w:r>
            <w:r w:rsidRPr="0042760B">
              <w:rPr>
                <w:rFonts w:ascii="Arial" w:hAnsi="Arial" w:cs="Arial"/>
                <w:lang w:val="pt-BR"/>
              </w:rPr>
              <w:t xml:space="preserve"> Para tomas de 2 pulgadas</w:t>
            </w:r>
          </w:p>
        </w:tc>
        <w:tc>
          <w:tcPr>
            <w:tcW w:w="205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jc w:val="right"/>
              <w:rPr>
                <w:rFonts w:ascii="Arial" w:hAnsi="Arial" w:cs="Arial"/>
                <w:szCs w:val="20"/>
              </w:rPr>
            </w:pPr>
            <w:r w:rsidRPr="0042760B">
              <w:rPr>
                <w:rFonts w:ascii="Arial" w:hAnsi="Arial" w:cs="Arial"/>
                <w:szCs w:val="20"/>
              </w:rPr>
              <w:t>$9,030.00</w:t>
            </w:r>
          </w:p>
        </w:tc>
        <w:tc>
          <w:tcPr>
            <w:tcW w:w="2051" w:type="dxa"/>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right"/>
              <w:rPr>
                <w:rFonts w:ascii="Arial" w:hAnsi="Arial" w:cs="Arial"/>
                <w:szCs w:val="20"/>
              </w:rPr>
            </w:pPr>
            <w:r w:rsidRPr="0042760B">
              <w:rPr>
                <w:rFonts w:ascii="Arial" w:hAnsi="Arial" w:cs="Arial"/>
                <w:szCs w:val="20"/>
              </w:rPr>
              <w:t>$11,766.60</w:t>
            </w:r>
          </w:p>
        </w:tc>
      </w:tr>
    </w:tbl>
    <w:p w:rsidR="005779E6" w:rsidRPr="0042760B" w:rsidRDefault="005779E6" w:rsidP="005779E6">
      <w:pPr>
        <w:pStyle w:val="Textoindependiente"/>
        <w:jc w:val="left"/>
        <w:rPr>
          <w:rFonts w:cs="Arial"/>
          <w:b/>
          <w:bCs/>
          <w:szCs w:val="24"/>
        </w:rPr>
      </w:pPr>
    </w:p>
    <w:p w:rsidR="005779E6" w:rsidRPr="0042760B" w:rsidRDefault="005779E6" w:rsidP="005779E6">
      <w:pPr>
        <w:pStyle w:val="Textoindependiente"/>
        <w:jc w:val="left"/>
        <w:rPr>
          <w:rFonts w:cs="Arial"/>
          <w:b/>
          <w:bCs/>
          <w:szCs w:val="24"/>
        </w:rPr>
      </w:pPr>
      <w:r w:rsidRPr="0042760B">
        <w:rPr>
          <w:rFonts w:cs="Arial"/>
          <w:b/>
          <w:bCs/>
          <w:szCs w:val="24"/>
        </w:rPr>
        <w:t>IX. Materiales e instalación del ramal para descarga de agua residual</w:t>
      </w:r>
    </w:p>
    <w:p w:rsidR="005779E6" w:rsidRPr="0042760B" w:rsidRDefault="005779E6" w:rsidP="005779E6">
      <w:pPr>
        <w:pStyle w:val="Textoindependiente"/>
        <w:jc w:val="left"/>
        <w:rPr>
          <w:rFonts w:cs="Arial"/>
          <w:b/>
          <w:bCs/>
          <w:szCs w:val="24"/>
        </w:rPr>
      </w:pPr>
    </w:p>
    <w:tbl>
      <w:tblPr>
        <w:tblW w:w="85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05"/>
        <w:gridCol w:w="148"/>
        <w:gridCol w:w="1411"/>
        <w:gridCol w:w="55"/>
        <w:gridCol w:w="1646"/>
        <w:gridCol w:w="55"/>
        <w:gridCol w:w="1504"/>
        <w:gridCol w:w="55"/>
        <w:gridCol w:w="1646"/>
        <w:gridCol w:w="55"/>
      </w:tblGrid>
      <w:tr w:rsidR="005779E6" w:rsidRPr="0042760B" w:rsidTr="0002006A">
        <w:trPr>
          <w:gridAfter w:val="1"/>
          <w:wAfter w:w="55" w:type="dxa"/>
          <w:trHeight w:val="232"/>
        </w:trPr>
        <w:tc>
          <w:tcPr>
            <w:tcW w:w="8525" w:type="dxa"/>
            <w:gridSpan w:val="9"/>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Tubería de Concreto</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5779E6" w:rsidRPr="0042760B" w:rsidRDefault="005779E6" w:rsidP="003F3EB5">
            <w:pPr>
              <w:jc w:val="center"/>
              <w:rPr>
                <w:rFonts w:ascii="Arial" w:eastAsia="Arial Unicode MS" w:hAnsi="Arial" w:cs="Arial"/>
                <w:b/>
                <w:bCs/>
                <w:highlight w:val="yellow"/>
              </w:rPr>
            </w:pPr>
          </w:p>
        </w:tc>
        <w:tc>
          <w:tcPr>
            <w:tcW w:w="3260"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Descarga normal</w:t>
            </w:r>
          </w:p>
        </w:tc>
        <w:tc>
          <w:tcPr>
            <w:tcW w:w="3260"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Metro adicional</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highlight w:val="yellow"/>
              </w:rPr>
            </w:pPr>
            <w:r w:rsidRPr="0042760B">
              <w:rPr>
                <w:rFonts w:ascii="Arial" w:hAnsi="Arial" w:cs="Arial"/>
                <w:b/>
                <w:bCs/>
              </w:rPr>
              <w:t> </w:t>
            </w:r>
          </w:p>
        </w:tc>
        <w:tc>
          <w:tcPr>
            <w:tcW w:w="1559"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Pavimento</w:t>
            </w:r>
          </w:p>
        </w:tc>
        <w:tc>
          <w:tcPr>
            <w:tcW w:w="1701"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Terracería</w:t>
            </w:r>
          </w:p>
        </w:tc>
        <w:tc>
          <w:tcPr>
            <w:tcW w:w="1559"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Pavimento</w:t>
            </w:r>
          </w:p>
        </w:tc>
        <w:tc>
          <w:tcPr>
            <w:tcW w:w="1701"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Terracería</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rPr>
                <w:rFonts w:ascii="Arial" w:eastAsia="Arial Unicode MS" w:hAnsi="Arial" w:cs="Arial"/>
                <w:highlight w:val="yellow"/>
              </w:rPr>
            </w:pPr>
            <w:r w:rsidRPr="0042760B">
              <w:rPr>
                <w:rFonts w:ascii="Arial" w:hAnsi="Arial" w:cs="Arial"/>
              </w:rPr>
              <w:t>Descarga de 6"</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$2,479.80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$1,816.20</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$598.70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$373.20</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rPr>
                <w:rFonts w:ascii="Arial" w:eastAsia="Arial Unicode MS" w:hAnsi="Arial" w:cs="Arial"/>
              </w:rPr>
            </w:pPr>
            <w:r w:rsidRPr="0042760B">
              <w:rPr>
                <w:rFonts w:ascii="Arial" w:hAnsi="Arial" w:cs="Arial"/>
              </w:rPr>
              <w:t>Descarga de 8"</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$2,945.10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$1,757.30</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$569.70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$395.70</w:t>
            </w:r>
          </w:p>
        </w:tc>
      </w:tr>
      <w:tr w:rsidR="005779E6" w:rsidRPr="0042760B" w:rsidTr="0002006A">
        <w:trPr>
          <w:gridAfter w:val="1"/>
          <w:wAfter w:w="55" w:type="dxa"/>
          <w:trHeight w:val="232"/>
        </w:trPr>
        <w:tc>
          <w:tcPr>
            <w:tcW w:w="8525" w:type="dxa"/>
            <w:gridSpan w:val="9"/>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5779E6" w:rsidRPr="0042760B" w:rsidRDefault="005779E6" w:rsidP="003F3EB5">
            <w:pPr>
              <w:jc w:val="center"/>
              <w:rPr>
                <w:rFonts w:ascii="Arial" w:hAnsi="Arial" w:cs="Arial"/>
                <w:b/>
                <w:bCs/>
                <w:highlight w:val="yellow"/>
              </w:rPr>
            </w:pPr>
          </w:p>
        </w:tc>
      </w:tr>
      <w:tr w:rsidR="005779E6" w:rsidRPr="0042760B" w:rsidTr="0002006A">
        <w:trPr>
          <w:gridAfter w:val="1"/>
          <w:wAfter w:w="55" w:type="dxa"/>
          <w:trHeight w:val="232"/>
        </w:trPr>
        <w:tc>
          <w:tcPr>
            <w:tcW w:w="8525" w:type="dxa"/>
            <w:gridSpan w:val="9"/>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Tubería de PVC</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5779E6" w:rsidRPr="0042760B" w:rsidRDefault="005779E6" w:rsidP="003F3EB5">
            <w:pPr>
              <w:jc w:val="center"/>
              <w:rPr>
                <w:rFonts w:ascii="Arial" w:eastAsia="Arial Unicode MS" w:hAnsi="Arial" w:cs="Arial"/>
                <w:b/>
                <w:bCs/>
                <w:highlight w:val="yellow"/>
              </w:rPr>
            </w:pPr>
          </w:p>
        </w:tc>
        <w:tc>
          <w:tcPr>
            <w:tcW w:w="3260"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Descarga normal</w:t>
            </w:r>
          </w:p>
        </w:tc>
        <w:tc>
          <w:tcPr>
            <w:tcW w:w="3260"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Metro adicional</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5779E6" w:rsidRPr="0042760B" w:rsidRDefault="005779E6" w:rsidP="003F3EB5">
            <w:pPr>
              <w:jc w:val="center"/>
              <w:rPr>
                <w:rFonts w:ascii="Arial" w:eastAsia="Arial Unicode MS" w:hAnsi="Arial" w:cs="Arial"/>
                <w:b/>
                <w:bCs/>
                <w:highlight w:val="yellow"/>
              </w:rPr>
            </w:pPr>
          </w:p>
        </w:tc>
        <w:tc>
          <w:tcPr>
            <w:tcW w:w="1559"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Pavimento</w:t>
            </w:r>
          </w:p>
        </w:tc>
        <w:tc>
          <w:tcPr>
            <w:tcW w:w="1701"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Terracería</w:t>
            </w:r>
          </w:p>
        </w:tc>
        <w:tc>
          <w:tcPr>
            <w:tcW w:w="1559"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Pavimento</w:t>
            </w:r>
          </w:p>
        </w:tc>
        <w:tc>
          <w:tcPr>
            <w:tcW w:w="1701"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5779E6" w:rsidRPr="0042760B" w:rsidRDefault="005779E6" w:rsidP="003F3EB5">
            <w:pPr>
              <w:jc w:val="center"/>
              <w:rPr>
                <w:rFonts w:ascii="Arial" w:eastAsia="Arial Unicode MS" w:hAnsi="Arial" w:cs="Arial"/>
                <w:b/>
                <w:bCs/>
              </w:rPr>
            </w:pPr>
            <w:r w:rsidRPr="0042760B">
              <w:rPr>
                <w:rFonts w:ascii="Arial" w:hAnsi="Arial" w:cs="Arial"/>
                <w:b/>
                <w:bCs/>
              </w:rPr>
              <w:t>Terracería</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rPr>
                <w:rFonts w:ascii="Arial" w:eastAsia="Arial Unicode MS" w:hAnsi="Arial" w:cs="Arial"/>
              </w:rPr>
            </w:pPr>
            <w:r w:rsidRPr="0042760B">
              <w:rPr>
                <w:rFonts w:ascii="Arial" w:hAnsi="Arial" w:cs="Arial"/>
              </w:rPr>
              <w:t>Descarga de 6"</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$3,212.60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$2,152.40</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$607.20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$445.60</w:t>
            </w:r>
          </w:p>
        </w:tc>
      </w:tr>
      <w:tr w:rsidR="005779E6" w:rsidRPr="0042760B" w:rsidTr="0002006A">
        <w:trPr>
          <w:gridAfter w:val="1"/>
          <w:wAfter w:w="55" w:type="dxa"/>
          <w:trHeight w:val="232"/>
        </w:trPr>
        <w:tc>
          <w:tcPr>
            <w:tcW w:w="20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rPr>
                <w:rFonts w:ascii="Arial" w:eastAsia="Arial Unicode MS" w:hAnsi="Arial" w:cs="Arial"/>
              </w:rPr>
            </w:pPr>
            <w:r w:rsidRPr="0042760B">
              <w:rPr>
                <w:rFonts w:ascii="Arial" w:hAnsi="Arial" w:cs="Arial"/>
              </w:rPr>
              <w:t>Descarga de 8"</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$3,540.00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$2,598.20</w:t>
            </w:r>
          </w:p>
        </w:tc>
        <w:tc>
          <w:tcPr>
            <w:tcW w:w="155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$637.80</w:t>
            </w:r>
          </w:p>
        </w:tc>
        <w:tc>
          <w:tcPr>
            <w:tcW w:w="1701"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$476.40</w:t>
            </w:r>
          </w:p>
        </w:tc>
      </w:tr>
      <w:tr w:rsidR="0002006A" w:rsidRPr="0042760B" w:rsidTr="009E3E6B">
        <w:trPr>
          <w:gridAfter w:val="1"/>
          <w:wAfter w:w="55" w:type="dxa"/>
          <w:trHeight w:val="232"/>
        </w:trPr>
        <w:tc>
          <w:tcPr>
            <w:tcW w:w="8525" w:type="dxa"/>
            <w:gridSpan w:val="9"/>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02006A" w:rsidRPr="0042760B" w:rsidRDefault="0002006A" w:rsidP="003F3EB5">
            <w:pPr>
              <w:jc w:val="right"/>
              <w:rPr>
                <w:rFonts w:ascii="Arial" w:hAnsi="Arial" w:cs="Arial"/>
                <w:szCs w:val="20"/>
              </w:rPr>
            </w:pPr>
          </w:p>
        </w:tc>
      </w:tr>
      <w:tr w:rsidR="005779E6" w:rsidRPr="0042760B" w:rsidTr="0002006A">
        <w:tblPrEx>
          <w:tblCellMar>
            <w:left w:w="70" w:type="dxa"/>
            <w:right w:w="70" w:type="dxa"/>
          </w:tblCellMar>
        </w:tblPrEx>
        <w:trPr>
          <w:trHeight w:val="56"/>
        </w:trPr>
        <w:tc>
          <w:tcPr>
            <w:tcW w:w="8580" w:type="dxa"/>
            <w:gridSpan w:val="10"/>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lastRenderedPageBreak/>
              <w:t>Tubería ADS</w:t>
            </w:r>
          </w:p>
        </w:tc>
      </w:tr>
      <w:tr w:rsidR="005779E6" w:rsidRPr="0042760B" w:rsidTr="0002006A">
        <w:tblPrEx>
          <w:tblCellMar>
            <w:left w:w="70" w:type="dxa"/>
            <w:right w:w="70" w:type="dxa"/>
          </w:tblCellMar>
        </w:tblPrEx>
        <w:trPr>
          <w:trHeight w:val="56"/>
        </w:trPr>
        <w:tc>
          <w:tcPr>
            <w:tcW w:w="2153" w:type="dxa"/>
            <w:gridSpan w:val="2"/>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center"/>
              <w:rPr>
                <w:rFonts w:ascii="Arial" w:hAnsi="Arial" w:cs="Arial"/>
                <w:i/>
                <w:iCs/>
                <w:highlight w:val="yellow"/>
              </w:rPr>
            </w:pPr>
          </w:p>
        </w:tc>
        <w:tc>
          <w:tcPr>
            <w:tcW w:w="3167" w:type="dxa"/>
            <w:gridSpan w:val="4"/>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t>Descarga normal</w:t>
            </w:r>
          </w:p>
        </w:tc>
        <w:tc>
          <w:tcPr>
            <w:tcW w:w="3260" w:type="dxa"/>
            <w:gridSpan w:val="4"/>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t>Metro adicional</w:t>
            </w:r>
          </w:p>
        </w:tc>
      </w:tr>
      <w:tr w:rsidR="005779E6" w:rsidRPr="0042760B" w:rsidTr="0002006A">
        <w:tblPrEx>
          <w:tblCellMar>
            <w:left w:w="70" w:type="dxa"/>
            <w:right w:w="70" w:type="dxa"/>
          </w:tblCellMar>
        </w:tblPrEx>
        <w:trPr>
          <w:trHeight w:val="56"/>
        </w:trPr>
        <w:tc>
          <w:tcPr>
            <w:tcW w:w="2153" w:type="dxa"/>
            <w:gridSpan w:val="2"/>
            <w:tcBorders>
              <w:top w:val="single" w:sz="4" w:space="0" w:color="auto"/>
              <w:left w:val="single" w:sz="4" w:space="0" w:color="auto"/>
              <w:bottom w:val="single" w:sz="4" w:space="0" w:color="auto"/>
              <w:right w:val="single" w:sz="4" w:space="0" w:color="auto"/>
            </w:tcBorders>
            <w:vAlign w:val="bottom"/>
          </w:tcPr>
          <w:p w:rsidR="005779E6" w:rsidRPr="0042760B" w:rsidRDefault="005779E6" w:rsidP="003F3EB5">
            <w:pPr>
              <w:jc w:val="center"/>
              <w:rPr>
                <w:rFonts w:ascii="Arial" w:hAnsi="Arial" w:cs="Arial"/>
                <w:i/>
                <w:iCs/>
                <w:highlight w:val="yellow"/>
              </w:rPr>
            </w:pPr>
          </w:p>
        </w:tc>
        <w:tc>
          <w:tcPr>
            <w:tcW w:w="1466" w:type="dxa"/>
            <w:gridSpan w:val="2"/>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t>Pavimento</w:t>
            </w:r>
          </w:p>
        </w:tc>
        <w:tc>
          <w:tcPr>
            <w:tcW w:w="1701" w:type="dxa"/>
            <w:gridSpan w:val="2"/>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t>Terracería</w:t>
            </w:r>
          </w:p>
        </w:tc>
        <w:tc>
          <w:tcPr>
            <w:tcW w:w="1559" w:type="dxa"/>
            <w:gridSpan w:val="2"/>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t>Pavimento</w:t>
            </w:r>
          </w:p>
        </w:tc>
        <w:tc>
          <w:tcPr>
            <w:tcW w:w="1701" w:type="dxa"/>
            <w:gridSpan w:val="2"/>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center"/>
              <w:rPr>
                <w:rFonts w:ascii="Arial" w:hAnsi="Arial" w:cs="Arial"/>
                <w:b/>
                <w:iCs/>
              </w:rPr>
            </w:pPr>
            <w:r w:rsidRPr="0042760B">
              <w:rPr>
                <w:rFonts w:ascii="Arial" w:hAnsi="Arial" w:cs="Arial"/>
                <w:b/>
                <w:iCs/>
              </w:rPr>
              <w:t>Terracería</w:t>
            </w:r>
          </w:p>
        </w:tc>
      </w:tr>
      <w:tr w:rsidR="005779E6" w:rsidRPr="0042760B" w:rsidTr="0002006A">
        <w:tblPrEx>
          <w:tblCellMar>
            <w:left w:w="70" w:type="dxa"/>
            <w:right w:w="70" w:type="dxa"/>
          </w:tblCellMar>
        </w:tblPrEx>
        <w:trPr>
          <w:trHeight w:val="56"/>
        </w:trPr>
        <w:tc>
          <w:tcPr>
            <w:tcW w:w="2153"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rPr>
              <w:t>Descarga de 6"</w:t>
            </w:r>
          </w:p>
        </w:tc>
        <w:tc>
          <w:tcPr>
            <w:tcW w:w="1466"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$3,405.90</w:t>
            </w:r>
          </w:p>
        </w:tc>
        <w:tc>
          <w:tcPr>
            <w:tcW w:w="1701"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$2,401.30</w:t>
            </w:r>
          </w:p>
        </w:tc>
        <w:tc>
          <w:tcPr>
            <w:tcW w:w="1559"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$670.20</w:t>
            </w:r>
          </w:p>
        </w:tc>
        <w:tc>
          <w:tcPr>
            <w:tcW w:w="1701"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$481.70</w:t>
            </w:r>
          </w:p>
        </w:tc>
      </w:tr>
      <w:tr w:rsidR="005779E6" w:rsidRPr="0042760B" w:rsidTr="0002006A">
        <w:tblPrEx>
          <w:tblCellMar>
            <w:left w:w="70" w:type="dxa"/>
            <w:right w:w="70" w:type="dxa"/>
          </w:tblCellMar>
        </w:tblPrEx>
        <w:trPr>
          <w:trHeight w:val="58"/>
        </w:trPr>
        <w:tc>
          <w:tcPr>
            <w:tcW w:w="2153"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rPr>
              <w:t>Descarga de 8"</w:t>
            </w:r>
          </w:p>
        </w:tc>
        <w:tc>
          <w:tcPr>
            <w:tcW w:w="1466"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$3,893.00</w:t>
            </w:r>
          </w:p>
        </w:tc>
        <w:tc>
          <w:tcPr>
            <w:tcW w:w="1701"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$2,888.60</w:t>
            </w:r>
          </w:p>
        </w:tc>
        <w:tc>
          <w:tcPr>
            <w:tcW w:w="1559"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$716.40</w:t>
            </w:r>
          </w:p>
        </w:tc>
        <w:tc>
          <w:tcPr>
            <w:tcW w:w="1701" w:type="dxa"/>
            <w:gridSpan w:val="2"/>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$476.40</w:t>
            </w:r>
          </w:p>
        </w:tc>
      </w:tr>
    </w:tbl>
    <w:p w:rsidR="00031D04" w:rsidRDefault="00031D04" w:rsidP="005779E6">
      <w:pPr>
        <w:pStyle w:val="Textoindependiente"/>
        <w:spacing w:line="360" w:lineRule="auto"/>
        <w:ind w:firstLine="709"/>
        <w:rPr>
          <w:rFonts w:cs="Arial"/>
          <w:szCs w:val="24"/>
        </w:rPr>
      </w:pPr>
    </w:p>
    <w:p w:rsidR="005779E6" w:rsidRPr="0042760B" w:rsidRDefault="005779E6" w:rsidP="005779E6">
      <w:pPr>
        <w:pStyle w:val="Textoindependiente"/>
        <w:spacing w:line="360" w:lineRule="auto"/>
        <w:ind w:firstLine="709"/>
        <w:rPr>
          <w:rFonts w:cs="Arial"/>
          <w:szCs w:val="24"/>
        </w:rPr>
      </w:pPr>
      <w:r w:rsidRPr="0042760B">
        <w:rPr>
          <w:rFonts w:cs="Arial"/>
          <w:szCs w:val="24"/>
        </w:rPr>
        <w:t>Las descargas serán consideradas para una distancia de hasta 6 metros y en caso de que ésta fuera mayor, se agregará al importe base los metros excedentes al costo unitario que corresponda a cada diámetro y tipo de superficie.</w:t>
      </w:r>
    </w:p>
    <w:p w:rsidR="005779E6" w:rsidRDefault="005779E6" w:rsidP="005779E6">
      <w:pPr>
        <w:pStyle w:val="Textoindependiente"/>
        <w:ind w:firstLine="708"/>
        <w:rPr>
          <w:rFonts w:cs="Arial"/>
          <w:szCs w:val="24"/>
        </w:rPr>
      </w:pPr>
    </w:p>
    <w:p w:rsidR="005779E6" w:rsidRPr="0042760B" w:rsidRDefault="005779E6" w:rsidP="005779E6">
      <w:pPr>
        <w:jc w:val="both"/>
        <w:rPr>
          <w:rFonts w:ascii="Arial" w:hAnsi="Arial" w:cs="Arial"/>
          <w:b/>
          <w:bCs/>
        </w:rPr>
      </w:pPr>
      <w:r w:rsidRPr="0042760B">
        <w:rPr>
          <w:rFonts w:ascii="Arial" w:hAnsi="Arial" w:cs="Arial"/>
          <w:b/>
          <w:bCs/>
        </w:rPr>
        <w:t>X. Servicios administrativos para usuarios</w:t>
      </w:r>
    </w:p>
    <w:p w:rsidR="005779E6" w:rsidRPr="0042760B" w:rsidRDefault="005779E6" w:rsidP="005779E6">
      <w:pPr>
        <w:jc w:val="both"/>
        <w:rPr>
          <w:rFonts w:ascii="Arial" w:hAnsi="Arial" w:cs="Arial"/>
          <w:b/>
          <w:bCs/>
        </w:rPr>
      </w:pPr>
    </w:p>
    <w:tbl>
      <w:tblPr>
        <w:tblW w:w="78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27"/>
        <w:gridCol w:w="1417"/>
        <w:gridCol w:w="1091"/>
      </w:tblGrid>
      <w:tr w:rsidR="005779E6" w:rsidRPr="0042760B" w:rsidTr="00076D5C">
        <w:trPr>
          <w:trHeight w:val="192"/>
          <w:tblHeader/>
        </w:trPr>
        <w:tc>
          <w:tcPr>
            <w:tcW w:w="532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Concepto</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Unidad</w:t>
            </w:r>
          </w:p>
        </w:tc>
        <w:tc>
          <w:tcPr>
            <w:tcW w:w="1091"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b/>
                <w:iCs/>
              </w:rPr>
            </w:pPr>
            <w:r w:rsidRPr="0042760B">
              <w:rPr>
                <w:rFonts w:ascii="Arial" w:hAnsi="Arial" w:cs="Arial"/>
                <w:b/>
                <w:iCs/>
              </w:rPr>
              <w:t xml:space="preserve"> Importe</w:t>
            </w:r>
          </w:p>
        </w:tc>
      </w:tr>
      <w:tr w:rsidR="005779E6" w:rsidRPr="0042760B" w:rsidTr="00076D5C">
        <w:trPr>
          <w:trHeight w:val="188"/>
        </w:trPr>
        <w:tc>
          <w:tcPr>
            <w:tcW w:w="532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rPr>
              <w:t>a)</w:t>
            </w:r>
            <w:r w:rsidRPr="0042760B">
              <w:rPr>
                <w:rFonts w:ascii="Arial" w:hAnsi="Arial" w:cs="Arial"/>
              </w:rPr>
              <w:t xml:space="preserve"> Duplicado de recibo notificado</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rPr>
            </w:pPr>
            <w:r w:rsidRPr="0042760B">
              <w:rPr>
                <w:rFonts w:ascii="Arial" w:hAnsi="Arial" w:cs="Arial"/>
              </w:rPr>
              <w:t>Recibo</w:t>
            </w:r>
          </w:p>
        </w:tc>
        <w:tc>
          <w:tcPr>
            <w:tcW w:w="1091"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rPr>
            </w:pPr>
            <w:r w:rsidRPr="0042760B">
              <w:rPr>
                <w:rFonts w:ascii="Arial" w:hAnsi="Arial" w:cs="Arial"/>
              </w:rPr>
              <w:t>$6.90</w:t>
            </w:r>
          </w:p>
        </w:tc>
      </w:tr>
      <w:tr w:rsidR="005779E6" w:rsidRPr="0042760B" w:rsidTr="00076D5C">
        <w:trPr>
          <w:trHeight w:val="118"/>
        </w:trPr>
        <w:tc>
          <w:tcPr>
            <w:tcW w:w="532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both"/>
              <w:rPr>
                <w:rFonts w:ascii="Arial" w:hAnsi="Arial" w:cs="Arial"/>
              </w:rPr>
            </w:pPr>
            <w:r w:rsidRPr="0042760B">
              <w:rPr>
                <w:rFonts w:ascii="Arial" w:hAnsi="Arial" w:cs="Arial"/>
                <w:b/>
              </w:rPr>
              <w:t>b)</w:t>
            </w:r>
            <w:r w:rsidRPr="0042760B">
              <w:rPr>
                <w:rFonts w:ascii="Arial" w:hAnsi="Arial" w:cs="Arial"/>
              </w:rPr>
              <w:t xml:space="preserve"> Constancias de no adeudo o de consumos históricos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rPr>
            </w:pPr>
            <w:r w:rsidRPr="0042760B">
              <w:rPr>
                <w:rFonts w:ascii="Arial" w:hAnsi="Arial" w:cs="Arial"/>
              </w:rPr>
              <w:t>Constancia</w:t>
            </w:r>
          </w:p>
        </w:tc>
        <w:tc>
          <w:tcPr>
            <w:tcW w:w="1091"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$35.30</w:t>
            </w:r>
          </w:p>
        </w:tc>
      </w:tr>
      <w:tr w:rsidR="005779E6" w:rsidRPr="0042760B" w:rsidTr="00076D5C">
        <w:trPr>
          <w:trHeight w:val="182"/>
        </w:trPr>
        <w:tc>
          <w:tcPr>
            <w:tcW w:w="532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rPr>
              <w:t>c)</w:t>
            </w:r>
            <w:r w:rsidRPr="0042760B">
              <w:rPr>
                <w:rFonts w:ascii="Arial" w:hAnsi="Arial" w:cs="Arial"/>
              </w:rPr>
              <w:t xml:space="preserve"> Cambios de titular</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rPr>
            </w:pPr>
            <w:r w:rsidRPr="0042760B">
              <w:rPr>
                <w:rFonts w:ascii="Arial" w:hAnsi="Arial" w:cs="Arial"/>
              </w:rPr>
              <w:t>Toma</w:t>
            </w:r>
          </w:p>
        </w:tc>
        <w:tc>
          <w:tcPr>
            <w:tcW w:w="1091"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$45.30</w:t>
            </w:r>
          </w:p>
        </w:tc>
      </w:tr>
      <w:tr w:rsidR="005779E6" w:rsidRPr="0042760B" w:rsidTr="00076D5C">
        <w:trPr>
          <w:trHeight w:val="118"/>
        </w:trPr>
        <w:tc>
          <w:tcPr>
            <w:tcW w:w="532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rPr>
              <w:t>d)</w:t>
            </w:r>
            <w:r w:rsidRPr="0042760B">
              <w:rPr>
                <w:rFonts w:ascii="Arial" w:hAnsi="Arial" w:cs="Arial"/>
              </w:rPr>
              <w:t xml:space="preserve"> Suspensión voluntaria de la toma</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center"/>
              <w:rPr>
                <w:rFonts w:ascii="Arial" w:hAnsi="Arial" w:cs="Arial"/>
              </w:rPr>
            </w:pPr>
            <w:r w:rsidRPr="0042760B">
              <w:rPr>
                <w:rFonts w:ascii="Arial" w:hAnsi="Arial" w:cs="Arial"/>
              </w:rPr>
              <w:t>Toma</w:t>
            </w:r>
          </w:p>
        </w:tc>
        <w:tc>
          <w:tcPr>
            <w:tcW w:w="1091"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$70.90</w:t>
            </w:r>
          </w:p>
        </w:tc>
      </w:tr>
      <w:tr w:rsidR="005779E6" w:rsidRPr="0042760B" w:rsidTr="00076D5C">
        <w:trPr>
          <w:trHeight w:val="118"/>
        </w:trPr>
        <w:tc>
          <w:tcPr>
            <w:tcW w:w="5327"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r w:rsidRPr="0042760B">
              <w:rPr>
                <w:rFonts w:ascii="Arial" w:hAnsi="Arial" w:cs="Arial"/>
                <w:b/>
              </w:rPr>
              <w:t xml:space="preserve">e) </w:t>
            </w:r>
            <w:r w:rsidRPr="0042760B">
              <w:rPr>
                <w:rFonts w:ascii="Arial" w:hAnsi="Arial" w:cs="Arial"/>
              </w:rPr>
              <w:t>Copia certificada</w:t>
            </w:r>
          </w:p>
        </w:tc>
        <w:tc>
          <w:tcPr>
            <w:tcW w:w="1417"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jc w:val="center"/>
              <w:rPr>
                <w:rFonts w:ascii="Arial" w:hAnsi="Arial" w:cs="Arial"/>
              </w:rPr>
            </w:pPr>
            <w:r w:rsidRPr="0042760B">
              <w:rPr>
                <w:rFonts w:ascii="Arial" w:hAnsi="Arial" w:cs="Arial"/>
              </w:rPr>
              <w:t>Hoja</w:t>
            </w:r>
          </w:p>
        </w:tc>
        <w:tc>
          <w:tcPr>
            <w:tcW w:w="109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jc w:val="right"/>
              <w:rPr>
                <w:rFonts w:ascii="Arial" w:hAnsi="Arial" w:cs="Arial"/>
                <w:szCs w:val="20"/>
              </w:rPr>
            </w:pPr>
            <w:r w:rsidRPr="0042760B">
              <w:rPr>
                <w:rFonts w:ascii="Arial" w:hAnsi="Arial" w:cs="Arial"/>
                <w:szCs w:val="20"/>
              </w:rPr>
              <w:t>$9.90</w:t>
            </w:r>
          </w:p>
        </w:tc>
      </w:tr>
    </w:tbl>
    <w:p w:rsidR="005779E6" w:rsidRPr="0042760B" w:rsidRDefault="005779E6" w:rsidP="005779E6">
      <w:pPr>
        <w:jc w:val="both"/>
        <w:rPr>
          <w:rFonts w:ascii="Arial" w:hAnsi="Arial" w:cs="Arial"/>
          <w:b/>
          <w:bCs/>
        </w:rPr>
      </w:pPr>
    </w:p>
    <w:p w:rsidR="005779E6" w:rsidRPr="0042760B" w:rsidRDefault="005779E6" w:rsidP="005779E6">
      <w:pPr>
        <w:jc w:val="both"/>
        <w:rPr>
          <w:rFonts w:ascii="Arial" w:hAnsi="Arial" w:cs="Arial"/>
          <w:b/>
          <w:bCs/>
        </w:rPr>
      </w:pPr>
      <w:r w:rsidRPr="0042760B">
        <w:rPr>
          <w:rFonts w:ascii="Arial" w:hAnsi="Arial" w:cs="Arial"/>
          <w:b/>
          <w:bCs/>
        </w:rPr>
        <w:t>XI. Servicios operativos para usuarios</w:t>
      </w:r>
    </w:p>
    <w:p w:rsidR="005779E6" w:rsidRPr="0042760B" w:rsidRDefault="005779E6" w:rsidP="005779E6">
      <w:pPr>
        <w:jc w:val="both"/>
        <w:rPr>
          <w:rFonts w:ascii="Arial" w:hAnsi="Arial" w:cs="Arial"/>
          <w:b/>
          <w:bCs/>
        </w:rPr>
      </w:pPr>
    </w:p>
    <w:tbl>
      <w:tblPr>
        <w:tblW w:w="86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24"/>
        <w:gridCol w:w="1876"/>
      </w:tblGrid>
      <w:tr w:rsidR="005779E6" w:rsidRPr="0042760B" w:rsidTr="003F3EB5">
        <w:trPr>
          <w:trHeight w:val="533"/>
          <w:tblHeader/>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b/>
                <w:iCs/>
              </w:rPr>
            </w:pPr>
            <w:r w:rsidRPr="0042760B">
              <w:rPr>
                <w:rFonts w:ascii="Arial" w:hAnsi="Arial" w:cs="Arial"/>
                <w:b/>
                <w:iCs/>
              </w:rPr>
              <w:t>Concepto</w:t>
            </w:r>
          </w:p>
        </w:tc>
        <w:tc>
          <w:tcPr>
            <w:tcW w:w="1876"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right"/>
              <w:rPr>
                <w:rFonts w:ascii="Arial" w:hAnsi="Arial" w:cs="Arial"/>
                <w:b/>
                <w:iCs/>
              </w:rPr>
            </w:pPr>
            <w:r w:rsidRPr="0042760B">
              <w:rPr>
                <w:rFonts w:ascii="Arial" w:hAnsi="Arial" w:cs="Arial"/>
                <w:b/>
                <w:iCs/>
              </w:rPr>
              <w:t xml:space="preserve">  Importe </w:t>
            </w:r>
          </w:p>
        </w:tc>
      </w:tr>
      <w:tr w:rsidR="005779E6" w:rsidRPr="0042760B" w:rsidTr="003F3EB5">
        <w:trPr>
          <w:trHeight w:val="568"/>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t>a)</w:t>
            </w:r>
            <w:r w:rsidRPr="0042760B">
              <w:rPr>
                <w:rFonts w:ascii="Arial" w:hAnsi="Arial" w:cs="Arial"/>
              </w:rPr>
              <w:t xml:space="preserve"> Limpieza de descarga sanitaria con varilla, por hora</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spacing w:line="360" w:lineRule="auto"/>
              <w:jc w:val="right"/>
              <w:rPr>
                <w:rFonts w:ascii="Arial" w:hAnsi="Arial" w:cs="Arial"/>
              </w:rPr>
            </w:pPr>
            <w:r w:rsidRPr="0042760B">
              <w:rPr>
                <w:rFonts w:ascii="Arial" w:hAnsi="Arial" w:cs="Arial"/>
              </w:rPr>
              <w:t>$246.00</w:t>
            </w:r>
          </w:p>
        </w:tc>
      </w:tr>
      <w:tr w:rsidR="005779E6" w:rsidRPr="0042760B" w:rsidTr="003F3EB5">
        <w:trPr>
          <w:trHeight w:val="703"/>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E533F6">
            <w:pPr>
              <w:jc w:val="both"/>
              <w:rPr>
                <w:rFonts w:ascii="Arial" w:hAnsi="Arial" w:cs="Arial"/>
              </w:rPr>
            </w:pPr>
            <w:r w:rsidRPr="0042760B">
              <w:rPr>
                <w:rFonts w:ascii="Arial" w:hAnsi="Arial" w:cs="Arial"/>
                <w:b/>
              </w:rPr>
              <w:t>b)</w:t>
            </w:r>
            <w:r w:rsidRPr="0042760B">
              <w:rPr>
                <w:rFonts w:ascii="Arial" w:hAnsi="Arial" w:cs="Arial"/>
              </w:rPr>
              <w:t xml:space="preserve"> Limpieza descarga sanitaria con camión hidroneumático todos los giros, por hora o fracción</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spacing w:line="360" w:lineRule="auto"/>
              <w:jc w:val="right"/>
              <w:rPr>
                <w:rFonts w:ascii="Arial" w:hAnsi="Arial" w:cs="Arial"/>
              </w:rPr>
            </w:pPr>
          </w:p>
          <w:p w:rsidR="005779E6" w:rsidRPr="0042760B" w:rsidRDefault="005779E6" w:rsidP="003F3EB5">
            <w:pPr>
              <w:spacing w:line="360" w:lineRule="auto"/>
              <w:jc w:val="right"/>
              <w:rPr>
                <w:rFonts w:ascii="Arial" w:hAnsi="Arial" w:cs="Arial"/>
              </w:rPr>
            </w:pPr>
            <w:r w:rsidRPr="0042760B">
              <w:rPr>
                <w:rFonts w:ascii="Arial" w:hAnsi="Arial" w:cs="Arial"/>
              </w:rPr>
              <w:t>$1,612.20</w:t>
            </w:r>
          </w:p>
        </w:tc>
      </w:tr>
      <w:tr w:rsidR="005779E6" w:rsidRPr="0042760B" w:rsidTr="003F3EB5">
        <w:trPr>
          <w:trHeight w:val="543"/>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t>c)</w:t>
            </w:r>
            <w:r w:rsidRPr="0042760B">
              <w:rPr>
                <w:rFonts w:ascii="Arial" w:hAnsi="Arial" w:cs="Arial"/>
              </w:rPr>
              <w:t xml:space="preserve"> Reconexión de toma en la red, por toma </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spacing w:line="360" w:lineRule="auto"/>
              <w:jc w:val="right"/>
              <w:rPr>
                <w:rFonts w:ascii="Arial" w:hAnsi="Arial" w:cs="Arial"/>
              </w:rPr>
            </w:pPr>
            <w:r w:rsidRPr="0042760B">
              <w:rPr>
                <w:rFonts w:ascii="Arial" w:hAnsi="Arial" w:cs="Arial"/>
              </w:rPr>
              <w:t>$395.50</w:t>
            </w:r>
          </w:p>
        </w:tc>
      </w:tr>
      <w:tr w:rsidR="005779E6" w:rsidRPr="0042760B" w:rsidTr="003F3EB5">
        <w:trPr>
          <w:trHeight w:val="422"/>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t>d)</w:t>
            </w:r>
            <w:r w:rsidRPr="0042760B">
              <w:rPr>
                <w:rFonts w:ascii="Arial" w:hAnsi="Arial" w:cs="Arial"/>
              </w:rPr>
              <w:t xml:space="preserve"> Reconexión de toma en medidor, por toma </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spacing w:line="360" w:lineRule="auto"/>
              <w:jc w:val="right"/>
              <w:rPr>
                <w:rFonts w:ascii="Arial" w:hAnsi="Arial" w:cs="Arial"/>
              </w:rPr>
            </w:pPr>
            <w:r w:rsidRPr="0042760B">
              <w:rPr>
                <w:rFonts w:ascii="Arial" w:hAnsi="Arial" w:cs="Arial"/>
              </w:rPr>
              <w:t>$58.40</w:t>
            </w:r>
          </w:p>
        </w:tc>
      </w:tr>
      <w:tr w:rsidR="005779E6" w:rsidRPr="0042760B" w:rsidTr="003F3EB5">
        <w:trPr>
          <w:trHeight w:val="544"/>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t>e)</w:t>
            </w:r>
            <w:r w:rsidRPr="0042760B">
              <w:rPr>
                <w:rFonts w:ascii="Arial" w:hAnsi="Arial" w:cs="Arial"/>
              </w:rPr>
              <w:t xml:space="preserve"> Reconexión de drenaje, por descarga</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sz w:val="20"/>
                <w:szCs w:val="20"/>
              </w:rPr>
            </w:pPr>
            <w:r w:rsidRPr="0042760B">
              <w:rPr>
                <w:rFonts w:ascii="Arial" w:hAnsi="Arial" w:cs="Arial"/>
                <w:szCs w:val="20"/>
              </w:rPr>
              <w:t>$445.40</w:t>
            </w:r>
          </w:p>
        </w:tc>
      </w:tr>
      <w:tr w:rsidR="005779E6" w:rsidRPr="0042760B" w:rsidTr="003F3EB5">
        <w:trPr>
          <w:trHeight w:val="437"/>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t>f)</w:t>
            </w:r>
            <w:r w:rsidRPr="0042760B">
              <w:rPr>
                <w:rFonts w:ascii="Arial" w:hAnsi="Arial" w:cs="Arial"/>
              </w:rPr>
              <w:t xml:space="preserve"> Reubicación del medidor, por toma</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szCs w:val="20"/>
              </w:rPr>
            </w:pPr>
            <w:r w:rsidRPr="0042760B">
              <w:rPr>
                <w:rFonts w:ascii="Arial" w:hAnsi="Arial" w:cs="Arial"/>
                <w:szCs w:val="20"/>
              </w:rPr>
              <w:t>$439.40</w:t>
            </w:r>
          </w:p>
        </w:tc>
      </w:tr>
      <w:tr w:rsidR="005779E6" w:rsidRPr="0042760B" w:rsidTr="003F3EB5">
        <w:trPr>
          <w:trHeight w:val="415"/>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t>g)</w:t>
            </w:r>
            <w:r w:rsidRPr="0042760B">
              <w:rPr>
                <w:rFonts w:ascii="Arial" w:hAnsi="Arial" w:cs="Arial"/>
              </w:rPr>
              <w:t xml:space="preserve"> Agua para pipas (sin transporte) por m³</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rPr>
            </w:pPr>
            <w:r w:rsidRPr="0042760B">
              <w:rPr>
                <w:rFonts w:ascii="Arial" w:hAnsi="Arial" w:cs="Arial"/>
              </w:rPr>
              <w:t>$16.00</w:t>
            </w:r>
          </w:p>
        </w:tc>
      </w:tr>
      <w:tr w:rsidR="005779E6" w:rsidRPr="0042760B" w:rsidTr="003F3EB5">
        <w:trPr>
          <w:trHeight w:val="549"/>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rPr>
            </w:pPr>
            <w:r w:rsidRPr="0042760B">
              <w:rPr>
                <w:rFonts w:ascii="Arial" w:hAnsi="Arial" w:cs="Arial"/>
                <w:b/>
              </w:rPr>
              <w:lastRenderedPageBreak/>
              <w:t>h)</w:t>
            </w:r>
            <w:r w:rsidRPr="0042760B">
              <w:rPr>
                <w:rFonts w:ascii="Arial" w:hAnsi="Arial" w:cs="Arial"/>
              </w:rPr>
              <w:t xml:space="preserve"> Transporte de agua en pipa m³/km</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rPr>
            </w:pPr>
            <w:r w:rsidRPr="0042760B">
              <w:rPr>
                <w:rFonts w:ascii="Arial" w:hAnsi="Arial" w:cs="Arial"/>
              </w:rPr>
              <w:t>$4.89</w:t>
            </w:r>
          </w:p>
        </w:tc>
      </w:tr>
      <w:tr w:rsidR="005779E6" w:rsidRPr="0042760B" w:rsidTr="003F3EB5">
        <w:trPr>
          <w:trHeight w:val="731"/>
        </w:trPr>
        <w:tc>
          <w:tcPr>
            <w:tcW w:w="6724" w:type="dxa"/>
            <w:tcBorders>
              <w:top w:val="single" w:sz="4" w:space="0" w:color="auto"/>
              <w:left w:val="single" w:sz="4" w:space="0" w:color="auto"/>
              <w:bottom w:val="single" w:sz="4" w:space="0" w:color="auto"/>
              <w:right w:val="single" w:sz="4" w:space="0" w:color="auto"/>
            </w:tcBorders>
            <w:vAlign w:val="center"/>
            <w:hideMark/>
          </w:tcPr>
          <w:p w:rsidR="005779E6" w:rsidRPr="00027F04" w:rsidRDefault="005779E6" w:rsidP="003F3EB5">
            <w:pPr>
              <w:jc w:val="both"/>
              <w:rPr>
                <w:rFonts w:ascii="Arial" w:hAnsi="Arial" w:cs="Arial"/>
                <w:b/>
              </w:rPr>
            </w:pPr>
            <w:r w:rsidRPr="0042760B">
              <w:rPr>
                <w:rFonts w:ascii="Arial" w:hAnsi="Arial" w:cs="Arial"/>
                <w:b/>
              </w:rPr>
              <w:t>i)</w:t>
            </w:r>
            <w:r w:rsidRPr="0042760B">
              <w:rPr>
                <w:rFonts w:ascii="Arial" w:hAnsi="Arial" w:cs="Arial"/>
              </w:rPr>
              <w:t xml:space="preserve"> Inspección de instal</w:t>
            </w:r>
            <w:r w:rsidR="00027F04">
              <w:rPr>
                <w:rFonts w:ascii="Arial" w:hAnsi="Arial" w:cs="Arial"/>
              </w:rPr>
              <w:t xml:space="preserve">aciones en domicilio particular </w:t>
            </w:r>
            <w:r w:rsidR="00027F04" w:rsidRPr="00FC58C6">
              <w:rPr>
                <w:rFonts w:ascii="Arial" w:hAnsi="Arial" w:cs="Arial"/>
              </w:rPr>
              <w:t>con uso de detector de fugas</w:t>
            </w:r>
          </w:p>
        </w:tc>
        <w:tc>
          <w:tcPr>
            <w:tcW w:w="1876"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rPr>
            </w:pPr>
            <w:r w:rsidRPr="0042760B">
              <w:rPr>
                <w:rFonts w:ascii="Arial" w:hAnsi="Arial" w:cs="Arial"/>
              </w:rPr>
              <w:t>$153.10</w:t>
            </w:r>
          </w:p>
        </w:tc>
      </w:tr>
      <w:tr w:rsidR="005779E6" w:rsidRPr="0042760B" w:rsidTr="003F3EB5">
        <w:trPr>
          <w:trHeight w:val="731"/>
        </w:trPr>
        <w:tc>
          <w:tcPr>
            <w:tcW w:w="6724" w:type="dxa"/>
            <w:tcBorders>
              <w:top w:val="single" w:sz="4" w:space="0" w:color="auto"/>
              <w:left w:val="single" w:sz="4" w:space="0" w:color="auto"/>
              <w:bottom w:val="single" w:sz="4" w:space="0" w:color="auto"/>
              <w:right w:val="single" w:sz="4" w:space="0" w:color="auto"/>
            </w:tcBorders>
            <w:vAlign w:val="center"/>
          </w:tcPr>
          <w:p w:rsidR="005779E6" w:rsidRPr="00027F04" w:rsidRDefault="005779E6" w:rsidP="00FC58C6">
            <w:pPr>
              <w:jc w:val="both"/>
              <w:rPr>
                <w:rFonts w:ascii="Arial" w:hAnsi="Arial" w:cs="Arial"/>
                <w:b/>
              </w:rPr>
            </w:pPr>
            <w:r w:rsidRPr="0042760B">
              <w:rPr>
                <w:rFonts w:ascii="Arial" w:hAnsi="Arial" w:cs="Arial"/>
                <w:b/>
              </w:rPr>
              <w:t xml:space="preserve">j) </w:t>
            </w:r>
            <w:r w:rsidR="00027F04" w:rsidRPr="00FC58C6">
              <w:rPr>
                <w:rFonts w:ascii="Arial" w:hAnsi="Arial" w:cs="Arial"/>
              </w:rPr>
              <w:t>Limpieza de pozos de visita mercados</w:t>
            </w:r>
          </w:p>
        </w:tc>
        <w:tc>
          <w:tcPr>
            <w:tcW w:w="1876" w:type="dxa"/>
            <w:tcBorders>
              <w:top w:val="single" w:sz="4" w:space="0" w:color="auto"/>
              <w:left w:val="single" w:sz="4" w:space="0" w:color="auto"/>
              <w:bottom w:val="single" w:sz="4" w:space="0" w:color="auto"/>
              <w:right w:val="single" w:sz="4" w:space="0" w:color="auto"/>
            </w:tcBorders>
            <w:noWrap/>
            <w:vAlign w:val="center"/>
          </w:tcPr>
          <w:p w:rsidR="005779E6" w:rsidRPr="0042760B" w:rsidRDefault="005779E6" w:rsidP="003F3EB5">
            <w:pPr>
              <w:spacing w:line="360" w:lineRule="auto"/>
              <w:jc w:val="right"/>
              <w:rPr>
                <w:rFonts w:ascii="Arial" w:hAnsi="Arial" w:cs="Arial"/>
              </w:rPr>
            </w:pPr>
            <w:r w:rsidRPr="0042760B">
              <w:rPr>
                <w:rFonts w:ascii="Arial" w:hAnsi="Arial" w:cs="Arial"/>
              </w:rPr>
              <w:t>$246.00</w:t>
            </w:r>
          </w:p>
        </w:tc>
      </w:tr>
      <w:tr w:rsidR="005779E6" w:rsidRPr="0042760B" w:rsidTr="003F3EB5">
        <w:trPr>
          <w:trHeight w:val="731"/>
        </w:trPr>
        <w:tc>
          <w:tcPr>
            <w:tcW w:w="6724"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both"/>
              <w:rPr>
                <w:rFonts w:ascii="Arial" w:hAnsi="Arial" w:cs="Arial"/>
              </w:rPr>
            </w:pPr>
            <w:r w:rsidRPr="0042760B">
              <w:rPr>
                <w:rFonts w:ascii="Arial" w:hAnsi="Arial" w:cs="Arial"/>
                <w:b/>
              </w:rPr>
              <w:t xml:space="preserve">k) </w:t>
            </w:r>
            <w:r w:rsidRPr="0042760B">
              <w:rPr>
                <w:rFonts w:ascii="Arial" w:hAnsi="Arial" w:cs="Arial"/>
              </w:rPr>
              <w:t>Detección de fugas con megáfono</w:t>
            </w:r>
          </w:p>
          <w:p w:rsidR="005779E6" w:rsidRPr="0042760B" w:rsidRDefault="005779E6" w:rsidP="003F3EB5">
            <w:pPr>
              <w:jc w:val="both"/>
              <w:rPr>
                <w:rFonts w:ascii="Arial" w:hAnsi="Arial" w:cs="Arial"/>
              </w:rPr>
            </w:pPr>
          </w:p>
          <w:p w:rsidR="005779E6" w:rsidRPr="0042760B" w:rsidRDefault="005779E6" w:rsidP="003F3EB5">
            <w:pPr>
              <w:jc w:val="both"/>
              <w:rPr>
                <w:rFonts w:ascii="Arial" w:hAnsi="Arial" w:cs="Arial"/>
              </w:rPr>
            </w:pPr>
            <w:r w:rsidRPr="0042760B">
              <w:rPr>
                <w:rFonts w:ascii="Arial" w:hAnsi="Arial" w:cs="Arial"/>
              </w:rPr>
              <w:t>Para servicios foráneos se adicionará un 40% a este importe.</w:t>
            </w:r>
          </w:p>
        </w:tc>
        <w:tc>
          <w:tcPr>
            <w:tcW w:w="1876" w:type="dxa"/>
            <w:tcBorders>
              <w:top w:val="single" w:sz="4" w:space="0" w:color="auto"/>
              <w:left w:val="single" w:sz="4" w:space="0" w:color="auto"/>
              <w:bottom w:val="single" w:sz="4" w:space="0" w:color="auto"/>
              <w:right w:val="single" w:sz="4" w:space="0" w:color="auto"/>
            </w:tcBorders>
            <w:noWrap/>
            <w:vAlign w:val="center"/>
          </w:tcPr>
          <w:p w:rsidR="005779E6" w:rsidRPr="0042760B" w:rsidRDefault="005779E6" w:rsidP="003F3EB5">
            <w:pPr>
              <w:spacing w:line="600" w:lineRule="auto"/>
              <w:jc w:val="right"/>
              <w:rPr>
                <w:rFonts w:ascii="Arial" w:hAnsi="Arial" w:cs="Arial"/>
              </w:rPr>
            </w:pPr>
            <w:r w:rsidRPr="0042760B">
              <w:rPr>
                <w:rFonts w:ascii="Arial" w:hAnsi="Arial" w:cs="Arial"/>
              </w:rPr>
              <w:t>$378.50</w:t>
            </w:r>
          </w:p>
        </w:tc>
      </w:tr>
      <w:tr w:rsidR="005779E6" w:rsidRPr="0042760B" w:rsidTr="003F3EB5">
        <w:trPr>
          <w:trHeight w:val="565"/>
        </w:trPr>
        <w:tc>
          <w:tcPr>
            <w:tcW w:w="6724" w:type="dxa"/>
            <w:tcBorders>
              <w:top w:val="single" w:sz="4" w:space="0" w:color="auto"/>
              <w:left w:val="single" w:sz="4" w:space="0" w:color="auto"/>
              <w:bottom w:val="single" w:sz="4" w:space="0" w:color="auto"/>
              <w:right w:val="single" w:sz="4" w:space="0" w:color="auto"/>
            </w:tcBorders>
            <w:vAlign w:val="center"/>
          </w:tcPr>
          <w:p w:rsidR="005779E6" w:rsidRPr="0042760B" w:rsidRDefault="005779E6" w:rsidP="003F3EB5">
            <w:pPr>
              <w:jc w:val="both"/>
              <w:rPr>
                <w:rFonts w:ascii="Arial" w:hAnsi="Arial" w:cs="Arial"/>
              </w:rPr>
            </w:pPr>
            <w:r w:rsidRPr="0042760B">
              <w:rPr>
                <w:rFonts w:ascii="Arial" w:hAnsi="Arial" w:cs="Arial"/>
                <w:b/>
              </w:rPr>
              <w:t xml:space="preserve">l) </w:t>
            </w:r>
            <w:r w:rsidRPr="00FC58C6">
              <w:rPr>
                <w:rFonts w:ascii="Arial" w:hAnsi="Arial" w:cs="Arial"/>
              </w:rPr>
              <w:t>Limpieza</w:t>
            </w:r>
            <w:r w:rsidRPr="0042760B">
              <w:rPr>
                <w:rFonts w:ascii="Arial" w:hAnsi="Arial" w:cs="Arial"/>
              </w:rPr>
              <w:t xml:space="preserve"> de fosa séptica a servicio contratado</w:t>
            </w:r>
          </w:p>
        </w:tc>
        <w:tc>
          <w:tcPr>
            <w:tcW w:w="1876" w:type="dxa"/>
            <w:tcBorders>
              <w:top w:val="single" w:sz="4" w:space="0" w:color="auto"/>
              <w:left w:val="single" w:sz="4" w:space="0" w:color="auto"/>
              <w:bottom w:val="single" w:sz="4" w:space="0" w:color="auto"/>
            </w:tcBorders>
            <w:noWrap/>
            <w:vAlign w:val="center"/>
          </w:tcPr>
          <w:p w:rsidR="005779E6" w:rsidRPr="0042760B" w:rsidRDefault="005779E6" w:rsidP="003F3EB5">
            <w:pPr>
              <w:jc w:val="right"/>
              <w:rPr>
                <w:rFonts w:ascii="Arial" w:hAnsi="Arial" w:cs="Arial"/>
              </w:rPr>
            </w:pPr>
            <w:r w:rsidRPr="0042760B">
              <w:rPr>
                <w:rFonts w:ascii="Arial" w:hAnsi="Arial" w:cs="Arial"/>
              </w:rPr>
              <w:t>$438.00</w:t>
            </w:r>
          </w:p>
        </w:tc>
      </w:tr>
    </w:tbl>
    <w:p w:rsidR="00FC58C6" w:rsidRDefault="00FC58C6" w:rsidP="005779E6">
      <w:pPr>
        <w:pStyle w:val="Textoindependiente"/>
        <w:spacing w:line="360" w:lineRule="auto"/>
        <w:rPr>
          <w:rFonts w:cs="Arial"/>
          <w:b/>
          <w:bCs/>
          <w:szCs w:val="24"/>
        </w:rPr>
      </w:pPr>
    </w:p>
    <w:p w:rsidR="005779E6" w:rsidRPr="0042760B" w:rsidRDefault="005779E6" w:rsidP="005779E6">
      <w:pPr>
        <w:pStyle w:val="Textoindependiente"/>
        <w:spacing w:line="360" w:lineRule="auto"/>
        <w:rPr>
          <w:rFonts w:cs="Arial"/>
          <w:b/>
          <w:bCs/>
          <w:szCs w:val="24"/>
        </w:rPr>
      </w:pPr>
      <w:r w:rsidRPr="0042760B">
        <w:rPr>
          <w:rFonts w:cs="Arial"/>
          <w:b/>
          <w:bCs/>
          <w:szCs w:val="24"/>
        </w:rPr>
        <w:t>XII. Incorporación a la red hidráulica y sanitaria para fraccionamientos habitacionales</w:t>
      </w:r>
    </w:p>
    <w:p w:rsidR="005779E6" w:rsidRPr="0042760B" w:rsidRDefault="005779E6" w:rsidP="005779E6">
      <w:pPr>
        <w:pStyle w:val="Textoindependiente"/>
        <w:rPr>
          <w:rFonts w:cs="Arial"/>
          <w:szCs w:val="24"/>
        </w:rPr>
      </w:pPr>
    </w:p>
    <w:p w:rsidR="005779E6" w:rsidRDefault="005779E6" w:rsidP="005779E6">
      <w:pPr>
        <w:pStyle w:val="Textoindependiente"/>
        <w:numPr>
          <w:ilvl w:val="0"/>
          <w:numId w:val="6"/>
        </w:numPr>
        <w:spacing w:line="360" w:lineRule="auto"/>
        <w:ind w:left="721" w:hanging="437"/>
        <w:rPr>
          <w:rFonts w:cs="Arial"/>
        </w:rPr>
      </w:pPr>
      <w:r w:rsidRPr="0042760B">
        <w:rPr>
          <w:rFonts w:cs="Arial"/>
        </w:rPr>
        <w:t>El pago de servicio de incorporación de agua potable, drenaje los pagará el fraccionador o desarrollador conforme a la siguiente tabla, debiéndose pagar de acuerdo a la programación que el convenio respectivo establezca.</w:t>
      </w:r>
    </w:p>
    <w:p w:rsidR="005779E6" w:rsidRDefault="005779E6" w:rsidP="005779E6">
      <w:pPr>
        <w:pStyle w:val="Textoindependiente"/>
        <w:spacing w:line="360" w:lineRule="auto"/>
        <w:rPr>
          <w:rFonts w:cs="Arial"/>
        </w:rPr>
      </w:pPr>
    </w:p>
    <w:tbl>
      <w:tblPr>
        <w:tblW w:w="7448" w:type="dxa"/>
        <w:jc w:val="center"/>
        <w:tblCellMar>
          <w:left w:w="70" w:type="dxa"/>
          <w:right w:w="70" w:type="dxa"/>
        </w:tblCellMar>
        <w:tblLook w:val="04A0" w:firstRow="1" w:lastRow="0" w:firstColumn="1" w:lastColumn="0" w:noHBand="0" w:noVBand="1"/>
      </w:tblPr>
      <w:tblGrid>
        <w:gridCol w:w="1862"/>
        <w:gridCol w:w="1862"/>
        <w:gridCol w:w="1862"/>
        <w:gridCol w:w="1862"/>
      </w:tblGrid>
      <w:tr w:rsidR="005779E6" w:rsidRPr="00774DCD" w:rsidTr="003F3EB5">
        <w:trPr>
          <w:trHeight w:val="317"/>
          <w:jc w:val="center"/>
        </w:trPr>
        <w:tc>
          <w:tcPr>
            <w:tcW w:w="1862" w:type="dxa"/>
            <w:tcBorders>
              <w:top w:val="single" w:sz="4" w:space="0" w:color="auto"/>
              <w:left w:val="single" w:sz="4" w:space="0" w:color="auto"/>
              <w:bottom w:val="single" w:sz="4" w:space="0" w:color="auto"/>
              <w:right w:val="single" w:sz="4" w:space="0" w:color="auto"/>
            </w:tcBorders>
            <w:shd w:val="clear" w:color="auto" w:fill="auto"/>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1</w:t>
            </w:r>
          </w:p>
        </w:tc>
        <w:tc>
          <w:tcPr>
            <w:tcW w:w="1862" w:type="dxa"/>
            <w:tcBorders>
              <w:top w:val="single" w:sz="4" w:space="0" w:color="auto"/>
              <w:left w:val="nil"/>
              <w:bottom w:val="single" w:sz="4" w:space="0" w:color="auto"/>
              <w:right w:val="single" w:sz="4" w:space="0" w:color="auto"/>
            </w:tcBorders>
            <w:shd w:val="clear" w:color="auto" w:fill="auto"/>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2</w:t>
            </w:r>
          </w:p>
        </w:tc>
        <w:tc>
          <w:tcPr>
            <w:tcW w:w="1862" w:type="dxa"/>
            <w:tcBorders>
              <w:top w:val="single" w:sz="4" w:space="0" w:color="auto"/>
              <w:left w:val="nil"/>
              <w:bottom w:val="single" w:sz="4" w:space="0" w:color="auto"/>
              <w:right w:val="single" w:sz="4" w:space="0" w:color="auto"/>
            </w:tcBorders>
            <w:shd w:val="clear" w:color="auto" w:fill="auto"/>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3</w:t>
            </w:r>
          </w:p>
        </w:tc>
        <w:tc>
          <w:tcPr>
            <w:tcW w:w="1862" w:type="dxa"/>
            <w:tcBorders>
              <w:top w:val="single" w:sz="4" w:space="0" w:color="auto"/>
              <w:left w:val="nil"/>
              <w:bottom w:val="single" w:sz="4" w:space="0" w:color="auto"/>
              <w:right w:val="single" w:sz="4" w:space="0" w:color="auto"/>
            </w:tcBorders>
            <w:shd w:val="clear" w:color="auto" w:fill="auto"/>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4</w:t>
            </w:r>
          </w:p>
        </w:tc>
      </w:tr>
      <w:tr w:rsidR="005779E6" w:rsidRPr="00774DCD" w:rsidTr="003F3EB5">
        <w:trPr>
          <w:trHeight w:val="347"/>
          <w:jc w:val="center"/>
        </w:trPr>
        <w:tc>
          <w:tcPr>
            <w:tcW w:w="1862" w:type="dxa"/>
            <w:tcBorders>
              <w:top w:val="nil"/>
              <w:left w:val="single" w:sz="4" w:space="0" w:color="auto"/>
              <w:bottom w:val="single" w:sz="4" w:space="0" w:color="auto"/>
              <w:right w:val="single" w:sz="4" w:space="0" w:color="auto"/>
            </w:tcBorders>
            <w:shd w:val="clear" w:color="auto" w:fill="auto"/>
            <w:vAlign w:val="bottom"/>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Tipo de vivienda</w:t>
            </w:r>
          </w:p>
        </w:tc>
        <w:tc>
          <w:tcPr>
            <w:tcW w:w="1862" w:type="dxa"/>
            <w:tcBorders>
              <w:top w:val="nil"/>
              <w:left w:val="nil"/>
              <w:bottom w:val="single" w:sz="4" w:space="0" w:color="auto"/>
              <w:right w:val="single" w:sz="4" w:space="0" w:color="auto"/>
            </w:tcBorders>
            <w:shd w:val="clear" w:color="auto" w:fill="auto"/>
            <w:vAlign w:val="bottom"/>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Agua potable</w:t>
            </w:r>
          </w:p>
        </w:tc>
        <w:tc>
          <w:tcPr>
            <w:tcW w:w="1862" w:type="dxa"/>
            <w:tcBorders>
              <w:top w:val="nil"/>
              <w:left w:val="nil"/>
              <w:bottom w:val="single" w:sz="4" w:space="0" w:color="auto"/>
              <w:right w:val="single" w:sz="4" w:space="0" w:color="auto"/>
            </w:tcBorders>
            <w:shd w:val="clear" w:color="auto" w:fill="auto"/>
            <w:vAlign w:val="bottom"/>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Drenaje</w:t>
            </w:r>
          </w:p>
        </w:tc>
        <w:tc>
          <w:tcPr>
            <w:tcW w:w="1862" w:type="dxa"/>
            <w:tcBorders>
              <w:top w:val="nil"/>
              <w:left w:val="nil"/>
              <w:bottom w:val="single" w:sz="4" w:space="0" w:color="auto"/>
              <w:right w:val="single" w:sz="4" w:space="0" w:color="auto"/>
            </w:tcBorders>
            <w:shd w:val="clear" w:color="auto" w:fill="auto"/>
            <w:vAlign w:val="bottom"/>
            <w:hideMark/>
          </w:tcPr>
          <w:p w:rsidR="005779E6" w:rsidRPr="00FC58C6" w:rsidRDefault="005779E6" w:rsidP="003F3EB5">
            <w:pPr>
              <w:jc w:val="center"/>
              <w:rPr>
                <w:rFonts w:ascii="Arial" w:hAnsi="Arial" w:cs="Arial"/>
                <w:b/>
                <w:bCs/>
                <w:color w:val="000000"/>
              </w:rPr>
            </w:pPr>
            <w:r w:rsidRPr="00FC58C6">
              <w:rPr>
                <w:rFonts w:ascii="Arial" w:hAnsi="Arial" w:cs="Arial"/>
                <w:b/>
                <w:bCs/>
                <w:color w:val="000000"/>
              </w:rPr>
              <w:t>Importe total</w:t>
            </w:r>
          </w:p>
        </w:tc>
      </w:tr>
      <w:tr w:rsidR="005779E6" w:rsidRPr="00774DCD" w:rsidTr="003F3EB5">
        <w:trPr>
          <w:trHeight w:val="347"/>
          <w:jc w:val="center"/>
        </w:trPr>
        <w:tc>
          <w:tcPr>
            <w:tcW w:w="1862" w:type="dxa"/>
            <w:tcBorders>
              <w:top w:val="nil"/>
              <w:left w:val="single" w:sz="4" w:space="0" w:color="auto"/>
              <w:bottom w:val="single" w:sz="4" w:space="0" w:color="auto"/>
              <w:right w:val="single" w:sz="4" w:space="0" w:color="auto"/>
            </w:tcBorders>
            <w:shd w:val="clear" w:color="auto" w:fill="auto"/>
            <w:hideMark/>
          </w:tcPr>
          <w:p w:rsidR="005779E6" w:rsidRPr="00FC58C6" w:rsidRDefault="005779E6" w:rsidP="003F3EB5">
            <w:pPr>
              <w:jc w:val="both"/>
              <w:rPr>
                <w:rFonts w:ascii="Arial" w:hAnsi="Arial" w:cs="Arial"/>
                <w:b/>
                <w:bCs/>
                <w:color w:val="000000"/>
              </w:rPr>
            </w:pPr>
            <w:r w:rsidRPr="00FC58C6">
              <w:rPr>
                <w:rFonts w:ascii="Arial" w:hAnsi="Arial" w:cs="Arial"/>
                <w:b/>
                <w:bCs/>
                <w:color w:val="000000"/>
              </w:rPr>
              <w:t>a)</w:t>
            </w:r>
            <w:r w:rsidRPr="00FC58C6">
              <w:rPr>
                <w:b/>
                <w:bCs/>
                <w:color w:val="000000"/>
                <w:sz w:val="14"/>
                <w:szCs w:val="14"/>
              </w:rPr>
              <w:t xml:space="preserve">  </w:t>
            </w:r>
            <w:r w:rsidRPr="00FC58C6">
              <w:rPr>
                <w:rFonts w:ascii="Arial" w:hAnsi="Arial" w:cs="Arial"/>
                <w:color w:val="000000"/>
              </w:rPr>
              <w:t>Popular</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$3,464.00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$863.70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$4,327.70</w:t>
            </w:r>
          </w:p>
        </w:tc>
      </w:tr>
      <w:tr w:rsidR="005779E6" w:rsidRPr="00774DCD" w:rsidTr="003F3EB5">
        <w:trPr>
          <w:trHeight w:val="347"/>
          <w:jc w:val="center"/>
        </w:trPr>
        <w:tc>
          <w:tcPr>
            <w:tcW w:w="1862" w:type="dxa"/>
            <w:tcBorders>
              <w:top w:val="nil"/>
              <w:left w:val="single" w:sz="4" w:space="0" w:color="auto"/>
              <w:bottom w:val="single" w:sz="4" w:space="0" w:color="auto"/>
              <w:right w:val="single" w:sz="4" w:space="0" w:color="auto"/>
            </w:tcBorders>
            <w:shd w:val="clear" w:color="auto" w:fill="auto"/>
            <w:hideMark/>
          </w:tcPr>
          <w:p w:rsidR="005779E6" w:rsidRPr="00FC58C6" w:rsidRDefault="005779E6" w:rsidP="003F3EB5">
            <w:pPr>
              <w:jc w:val="both"/>
              <w:rPr>
                <w:rFonts w:ascii="Arial" w:hAnsi="Arial" w:cs="Arial"/>
                <w:b/>
                <w:bCs/>
                <w:color w:val="000000"/>
              </w:rPr>
            </w:pPr>
            <w:r w:rsidRPr="00FC58C6">
              <w:rPr>
                <w:rFonts w:ascii="Arial" w:hAnsi="Arial" w:cs="Arial"/>
                <w:b/>
                <w:bCs/>
                <w:color w:val="000000"/>
              </w:rPr>
              <w:t xml:space="preserve">b) </w:t>
            </w:r>
            <w:r w:rsidRPr="00FC58C6">
              <w:rPr>
                <w:rFonts w:ascii="Arial" w:hAnsi="Arial" w:cs="Arial"/>
                <w:color w:val="000000"/>
              </w:rPr>
              <w:t>Interés social</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$4,654.00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$1,231.80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$5,885.80</w:t>
            </w:r>
          </w:p>
        </w:tc>
      </w:tr>
      <w:tr w:rsidR="005779E6" w:rsidRPr="00774DCD" w:rsidTr="003F3EB5">
        <w:trPr>
          <w:trHeight w:val="347"/>
          <w:jc w:val="center"/>
        </w:trPr>
        <w:tc>
          <w:tcPr>
            <w:tcW w:w="1862" w:type="dxa"/>
            <w:tcBorders>
              <w:top w:val="nil"/>
              <w:left w:val="single" w:sz="4" w:space="0" w:color="auto"/>
              <w:bottom w:val="single" w:sz="4" w:space="0" w:color="auto"/>
              <w:right w:val="single" w:sz="4" w:space="0" w:color="auto"/>
            </w:tcBorders>
            <w:shd w:val="clear" w:color="auto" w:fill="auto"/>
            <w:hideMark/>
          </w:tcPr>
          <w:p w:rsidR="005779E6" w:rsidRPr="00FC58C6" w:rsidRDefault="005779E6" w:rsidP="003F3EB5">
            <w:pPr>
              <w:jc w:val="both"/>
              <w:rPr>
                <w:rFonts w:ascii="Arial" w:hAnsi="Arial" w:cs="Arial"/>
                <w:b/>
                <w:bCs/>
                <w:color w:val="000000"/>
              </w:rPr>
            </w:pPr>
            <w:r w:rsidRPr="00FC58C6">
              <w:rPr>
                <w:rFonts w:ascii="Arial" w:hAnsi="Arial" w:cs="Arial"/>
                <w:b/>
                <w:bCs/>
                <w:color w:val="000000"/>
              </w:rPr>
              <w:t xml:space="preserve">c) </w:t>
            </w:r>
            <w:r w:rsidRPr="00FC58C6">
              <w:rPr>
                <w:rFonts w:ascii="Arial" w:hAnsi="Arial" w:cs="Arial"/>
                <w:color w:val="000000"/>
              </w:rPr>
              <w:t>Residencial</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$6,533.70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$1,807.70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$8,341.40</w:t>
            </w:r>
          </w:p>
        </w:tc>
      </w:tr>
      <w:tr w:rsidR="005779E6" w:rsidRPr="000C7653" w:rsidTr="003F3EB5">
        <w:trPr>
          <w:trHeight w:val="347"/>
          <w:jc w:val="center"/>
        </w:trPr>
        <w:tc>
          <w:tcPr>
            <w:tcW w:w="1862" w:type="dxa"/>
            <w:tcBorders>
              <w:top w:val="nil"/>
              <w:left w:val="single" w:sz="4" w:space="0" w:color="auto"/>
              <w:bottom w:val="single" w:sz="4" w:space="0" w:color="auto"/>
              <w:right w:val="single" w:sz="4" w:space="0" w:color="auto"/>
            </w:tcBorders>
            <w:shd w:val="clear" w:color="auto" w:fill="auto"/>
            <w:hideMark/>
          </w:tcPr>
          <w:p w:rsidR="005779E6" w:rsidRPr="00FC58C6" w:rsidRDefault="005779E6" w:rsidP="003F3EB5">
            <w:pPr>
              <w:jc w:val="both"/>
              <w:rPr>
                <w:rFonts w:ascii="Arial" w:hAnsi="Arial" w:cs="Arial"/>
                <w:b/>
                <w:bCs/>
                <w:color w:val="000000"/>
              </w:rPr>
            </w:pPr>
            <w:r w:rsidRPr="00FC58C6">
              <w:rPr>
                <w:rFonts w:ascii="Arial" w:hAnsi="Arial" w:cs="Arial"/>
                <w:b/>
                <w:bCs/>
                <w:color w:val="000000"/>
              </w:rPr>
              <w:t xml:space="preserve">d) </w:t>
            </w:r>
            <w:r w:rsidRPr="00FC58C6">
              <w:rPr>
                <w:rFonts w:ascii="Arial" w:hAnsi="Arial" w:cs="Arial"/>
                <w:color w:val="000000"/>
              </w:rPr>
              <w:t>Campestre</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$9,582.90</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 </w:t>
            </w:r>
          </w:p>
        </w:tc>
        <w:tc>
          <w:tcPr>
            <w:tcW w:w="1862" w:type="dxa"/>
            <w:tcBorders>
              <w:top w:val="nil"/>
              <w:left w:val="nil"/>
              <w:bottom w:val="single" w:sz="4" w:space="0" w:color="auto"/>
              <w:right w:val="single" w:sz="4" w:space="0" w:color="auto"/>
            </w:tcBorders>
            <w:shd w:val="clear" w:color="auto" w:fill="auto"/>
            <w:noWrap/>
            <w:vAlign w:val="bottom"/>
            <w:hideMark/>
          </w:tcPr>
          <w:p w:rsidR="005779E6" w:rsidRPr="00FC58C6" w:rsidRDefault="005779E6" w:rsidP="003F3EB5">
            <w:pPr>
              <w:jc w:val="right"/>
              <w:rPr>
                <w:rFonts w:ascii="Arial" w:hAnsi="Arial" w:cs="Arial"/>
                <w:color w:val="000000"/>
              </w:rPr>
            </w:pPr>
            <w:r w:rsidRPr="00FC58C6">
              <w:rPr>
                <w:rFonts w:ascii="Arial" w:hAnsi="Arial" w:cs="Arial"/>
                <w:color w:val="000000"/>
                <w:szCs w:val="20"/>
              </w:rPr>
              <w:t>$9,582.90</w:t>
            </w:r>
          </w:p>
        </w:tc>
      </w:tr>
    </w:tbl>
    <w:p w:rsidR="005779E6" w:rsidRDefault="005779E6" w:rsidP="005779E6">
      <w:pPr>
        <w:pStyle w:val="Textoindependiente"/>
        <w:spacing w:line="360" w:lineRule="auto"/>
        <w:rPr>
          <w:rFonts w:cs="Arial"/>
        </w:rPr>
      </w:pPr>
    </w:p>
    <w:p w:rsidR="00031D04" w:rsidRDefault="00031D04" w:rsidP="005779E6">
      <w:pPr>
        <w:pStyle w:val="Textoindependiente"/>
        <w:spacing w:line="360" w:lineRule="auto"/>
        <w:rPr>
          <w:rFonts w:cs="Arial"/>
        </w:rPr>
      </w:pPr>
    </w:p>
    <w:p w:rsidR="00031D04" w:rsidRDefault="00031D04" w:rsidP="005779E6">
      <w:pPr>
        <w:pStyle w:val="Textoindependiente"/>
        <w:spacing w:line="360" w:lineRule="auto"/>
        <w:rPr>
          <w:rFonts w:cs="Arial"/>
        </w:rPr>
      </w:pPr>
    </w:p>
    <w:p w:rsidR="005779E6" w:rsidRPr="0042760B" w:rsidRDefault="005779E6" w:rsidP="005779E6">
      <w:pPr>
        <w:pStyle w:val="Textoindependiente"/>
        <w:numPr>
          <w:ilvl w:val="0"/>
          <w:numId w:val="6"/>
        </w:numPr>
        <w:spacing w:line="360" w:lineRule="auto"/>
        <w:ind w:hanging="436"/>
        <w:rPr>
          <w:rFonts w:cs="Arial"/>
        </w:rPr>
      </w:pPr>
      <w:r w:rsidRPr="0042760B">
        <w:rPr>
          <w:rFonts w:cs="Arial"/>
        </w:rPr>
        <w:lastRenderedPageBreak/>
        <w:t>Para determinar el importe a pagar, se multiplicará el importe total del tipo de vivienda de que se trate, contenido en la columna número 4 de la tabla ubicada en el inciso a) de esta fracción, por el número de viviendas y lotes a fraccionar.</w:t>
      </w:r>
      <w:r w:rsidRPr="0042760B">
        <w:t xml:space="preserve"> </w:t>
      </w:r>
    </w:p>
    <w:p w:rsidR="005779E6" w:rsidRPr="0042760B" w:rsidRDefault="005779E6" w:rsidP="005779E6">
      <w:pPr>
        <w:pStyle w:val="Textoindependiente"/>
        <w:spacing w:line="360" w:lineRule="auto"/>
        <w:ind w:left="720"/>
        <w:rPr>
          <w:rFonts w:cs="Arial"/>
        </w:rPr>
      </w:pPr>
    </w:p>
    <w:p w:rsidR="005779E6" w:rsidRPr="0042760B" w:rsidRDefault="005779E6" w:rsidP="005779E6">
      <w:pPr>
        <w:pStyle w:val="Textoindependiente"/>
        <w:spacing w:line="360" w:lineRule="auto"/>
        <w:ind w:left="720"/>
        <w:rPr>
          <w:rFonts w:cs="Arial"/>
        </w:rPr>
      </w:pPr>
      <w:r w:rsidRPr="0042760B">
        <w:rPr>
          <w:rFonts w:cs="Arial"/>
        </w:rPr>
        <w:t>Si en el fraccionamiento se tuvieran lotes o viviendas de dos clasificaciones diferentes, se cobrará a los precios que corresponda para cada una de ellas conforme a los tipos contenidos en la tabla del inciso a) de esta fracción.</w:t>
      </w:r>
    </w:p>
    <w:p w:rsidR="005779E6" w:rsidRPr="0042760B" w:rsidRDefault="005779E6" w:rsidP="005779E6">
      <w:pPr>
        <w:spacing w:line="360" w:lineRule="auto"/>
        <w:rPr>
          <w:rFonts w:ascii="Arial" w:hAnsi="Arial" w:cs="Arial"/>
          <w:szCs w:val="20"/>
          <w:lang w:eastAsia="es-ES"/>
        </w:rPr>
      </w:pPr>
    </w:p>
    <w:p w:rsidR="005779E6" w:rsidRPr="0042760B" w:rsidRDefault="005779E6" w:rsidP="005779E6">
      <w:pPr>
        <w:pStyle w:val="Textoindependiente"/>
        <w:numPr>
          <w:ilvl w:val="0"/>
          <w:numId w:val="6"/>
        </w:numPr>
        <w:spacing w:line="360" w:lineRule="auto"/>
        <w:ind w:hanging="436"/>
        <w:rPr>
          <w:rFonts w:cs="Arial"/>
        </w:rPr>
      </w:pPr>
      <w:r w:rsidRPr="0042760B">
        <w:rPr>
          <w:rFonts w:cs="Arial"/>
        </w:rPr>
        <w:t>Si el fraccionamiento tiene predios destinados</w:t>
      </w:r>
      <w:r w:rsidR="00E533F6">
        <w:rPr>
          <w:rFonts w:cs="Arial"/>
        </w:rPr>
        <w:t xml:space="preserve"> a uso diferente al doméstico, é</w:t>
      </w:r>
      <w:r w:rsidRPr="0042760B">
        <w:rPr>
          <w:rFonts w:cs="Arial"/>
        </w:rPr>
        <w:t>stos se calcularán conforme lo establece la fracción XIV de este artículo.</w:t>
      </w:r>
    </w:p>
    <w:p w:rsidR="005779E6" w:rsidRPr="0042760B" w:rsidRDefault="005779E6" w:rsidP="005779E6">
      <w:pPr>
        <w:pStyle w:val="Textoindependiente"/>
        <w:spacing w:line="360" w:lineRule="auto"/>
        <w:ind w:left="720"/>
        <w:rPr>
          <w:rFonts w:cs="Arial"/>
        </w:rPr>
      </w:pPr>
    </w:p>
    <w:p w:rsidR="005779E6" w:rsidRDefault="005779E6" w:rsidP="009E3E6B">
      <w:pPr>
        <w:pStyle w:val="Textoindependiente"/>
        <w:numPr>
          <w:ilvl w:val="0"/>
          <w:numId w:val="6"/>
        </w:numPr>
        <w:spacing w:line="360" w:lineRule="auto"/>
        <w:ind w:hanging="436"/>
        <w:rPr>
          <w:rFonts w:cs="Arial"/>
        </w:rPr>
      </w:pPr>
      <w:r w:rsidRPr="000F2C6D">
        <w:rPr>
          <w:rFonts w:cs="Arial"/>
        </w:rPr>
        <w:t>Si el fraccionador entrega títulos de explotación que se encuentren en regla, éstos se tomarán a cuenta de pago de derechos, a un importe de $4.25 por ca</w:t>
      </w:r>
      <w:r w:rsidR="00E533F6" w:rsidRPr="000F2C6D">
        <w:rPr>
          <w:rFonts w:cs="Arial"/>
        </w:rPr>
        <w:t>d</w:t>
      </w:r>
      <w:r w:rsidR="000F2C6D">
        <w:rPr>
          <w:rFonts w:cs="Arial"/>
        </w:rPr>
        <w:t>a metro cúbico anual entregado.</w:t>
      </w:r>
    </w:p>
    <w:p w:rsidR="000F2C6D" w:rsidRDefault="000F2C6D" w:rsidP="000F2C6D">
      <w:pPr>
        <w:pStyle w:val="Prrafodelista"/>
        <w:rPr>
          <w:rFonts w:cs="Arial"/>
        </w:rPr>
      </w:pPr>
    </w:p>
    <w:p w:rsidR="005779E6" w:rsidRPr="0042760B" w:rsidRDefault="005779E6" w:rsidP="005779E6">
      <w:pPr>
        <w:pStyle w:val="Textoindependiente"/>
        <w:numPr>
          <w:ilvl w:val="0"/>
          <w:numId w:val="6"/>
        </w:numPr>
        <w:spacing w:line="360" w:lineRule="auto"/>
        <w:ind w:hanging="436"/>
        <w:rPr>
          <w:rFonts w:cs="Arial"/>
        </w:rPr>
      </w:pPr>
      <w:r w:rsidRPr="0042760B">
        <w:rPr>
          <w:rFonts w:cs="Arial"/>
        </w:rPr>
        <w:t>La entrega de títulos deberá quedar registrada en el convenio correspondiente y ahí mismo se haría la bonificación del importe que resultara de multiplicar el volumen de metros cúbicos que ampare el título, multiplicado por el precio de cada metro cúbico señalado en la fracción d).</w:t>
      </w:r>
    </w:p>
    <w:p w:rsidR="005779E6" w:rsidRDefault="005779E6" w:rsidP="005779E6">
      <w:pPr>
        <w:pStyle w:val="Prrafodelista"/>
        <w:rPr>
          <w:rFonts w:cs="Arial"/>
        </w:rPr>
      </w:pPr>
    </w:p>
    <w:p w:rsidR="005779E6" w:rsidRPr="0042760B" w:rsidRDefault="005779E6" w:rsidP="005779E6">
      <w:pPr>
        <w:pStyle w:val="Textoindependiente"/>
        <w:numPr>
          <w:ilvl w:val="0"/>
          <w:numId w:val="6"/>
        </w:numPr>
        <w:spacing w:line="360" w:lineRule="auto"/>
        <w:ind w:hanging="436"/>
        <w:rPr>
          <w:rFonts w:cs="Arial"/>
        </w:rPr>
      </w:pPr>
      <w:r w:rsidRPr="0042760B">
        <w:rPr>
          <w:rFonts w:cs="Arial"/>
        </w:rPr>
        <w:t>Independientemente del volumen que ampare el título o los títulos entregados por el fraccionador, el organismo los podrá recibir al precio referido en el inciso d) de esta fracción y el importe resultante será tomado a cuenta del pago por derechos de incorporación.</w:t>
      </w:r>
    </w:p>
    <w:p w:rsidR="005779E6" w:rsidRDefault="005779E6" w:rsidP="005779E6">
      <w:pPr>
        <w:pStyle w:val="Prrafodelista"/>
        <w:spacing w:line="360" w:lineRule="auto"/>
        <w:rPr>
          <w:rFonts w:cs="Arial"/>
        </w:rPr>
      </w:pPr>
    </w:p>
    <w:p w:rsidR="004415D4" w:rsidRPr="0042760B" w:rsidRDefault="004415D4" w:rsidP="005779E6">
      <w:pPr>
        <w:pStyle w:val="Prrafodelista"/>
        <w:spacing w:line="360" w:lineRule="auto"/>
        <w:rPr>
          <w:rFonts w:cs="Arial"/>
        </w:rPr>
      </w:pPr>
    </w:p>
    <w:p w:rsidR="005779E6" w:rsidRPr="0042760B" w:rsidRDefault="005779E6" w:rsidP="005779E6">
      <w:pPr>
        <w:pStyle w:val="Textoindependiente"/>
        <w:numPr>
          <w:ilvl w:val="0"/>
          <w:numId w:val="6"/>
        </w:numPr>
        <w:spacing w:line="360" w:lineRule="auto"/>
        <w:ind w:hanging="436"/>
        <w:rPr>
          <w:rFonts w:cs="Arial"/>
        </w:rPr>
      </w:pPr>
      <w:r w:rsidRPr="0042760B">
        <w:rPr>
          <w:rFonts w:cs="Arial"/>
        </w:rPr>
        <w:lastRenderedPageBreak/>
        <w:t>Para desarrollos que cuenten con fuente de abastecimiento propia, se tendrá que hacer un aforo, un video y análisis físico, químico y bacteriológico a costo del propietario y de acuerdo a las especificaciones que el organismo operador determine. Si el organismo lo considera viable, podrá recibir el pozo. En caso de que el organismo determine aceptar el pozo, siempre y cuando se cumpla con las especificaciones normat</w:t>
      </w:r>
      <w:r w:rsidR="00231723">
        <w:rPr>
          <w:rFonts w:cs="Arial"/>
        </w:rPr>
        <w:t>ivas, técnicas y documentales, é</w:t>
      </w:r>
      <w:r w:rsidRPr="0042760B">
        <w:rPr>
          <w:rFonts w:cs="Arial"/>
        </w:rPr>
        <w:t xml:space="preserve">ste se recibirá a un valor </w:t>
      </w:r>
      <w:r w:rsidRPr="0042760B">
        <w:rPr>
          <w:rFonts w:cs="Arial"/>
          <w:szCs w:val="24"/>
        </w:rPr>
        <w:t>de $97,911.80</w:t>
      </w:r>
      <w:r w:rsidRPr="0042760B">
        <w:rPr>
          <w:rFonts w:cs="Arial"/>
        </w:rPr>
        <w:t xml:space="preserve"> por cada litro por segundo del gasto aforado del pozo, haciéndose la bonificación en el convenio correspondiente, en donde quedará perfectamente establecido el importe a pagar de derechos y el total de lo que se reconoce en pago por entrega de pozo.</w:t>
      </w:r>
    </w:p>
    <w:p w:rsidR="005779E6" w:rsidRPr="0042760B" w:rsidRDefault="005779E6" w:rsidP="005779E6">
      <w:pPr>
        <w:pStyle w:val="Textoindependiente"/>
        <w:spacing w:line="360" w:lineRule="auto"/>
        <w:rPr>
          <w:rFonts w:cs="Arial"/>
        </w:rPr>
      </w:pPr>
    </w:p>
    <w:p w:rsidR="005779E6" w:rsidRPr="0042760B" w:rsidRDefault="005779E6" w:rsidP="005779E6">
      <w:pPr>
        <w:pStyle w:val="Textoindependiente"/>
        <w:numPr>
          <w:ilvl w:val="0"/>
          <w:numId w:val="7"/>
        </w:numPr>
        <w:suppressAutoHyphens/>
        <w:spacing w:line="360" w:lineRule="auto"/>
        <w:rPr>
          <w:rFonts w:cs="Arial"/>
          <w:noProof/>
        </w:rPr>
      </w:pPr>
      <w:r w:rsidRPr="0042760B">
        <w:rPr>
          <w:rFonts w:cs="Arial"/>
          <w:noProof/>
        </w:rPr>
        <w:t xml:space="preserve">Para nuevos desarrollos en donde la JUMAPAC no cuente con fuente de abastecimiento y el desarrollador se comprometa a realizar dicha fuente y tramitar los permisos correspondientes ante la Comisión Nacional del Agua, el organismo operador podrá tomar a cuenta de derechos el costo de la fuente, conforme a los importes establecidos en el inciso g) de esta fracción y los títulos de explotación conforme a lo señalado en el inciso d) de esta fracción, debiendo entregar el fraccionador una fianza que garantice el debido cumplimiento de las obligaciones contraídas.  </w:t>
      </w:r>
    </w:p>
    <w:p w:rsidR="005779E6" w:rsidRPr="0042760B" w:rsidRDefault="005779E6" w:rsidP="005779E6">
      <w:pPr>
        <w:pStyle w:val="Textoindependiente"/>
        <w:suppressAutoHyphens/>
        <w:spacing w:line="360" w:lineRule="auto"/>
        <w:ind w:left="644"/>
        <w:rPr>
          <w:rFonts w:cs="Arial"/>
          <w:noProof/>
        </w:rPr>
      </w:pPr>
    </w:p>
    <w:p w:rsidR="005779E6" w:rsidRDefault="005779E6" w:rsidP="005779E6">
      <w:pPr>
        <w:pStyle w:val="Textoindependiente"/>
        <w:numPr>
          <w:ilvl w:val="0"/>
          <w:numId w:val="7"/>
        </w:numPr>
        <w:suppressAutoHyphens/>
        <w:spacing w:line="360" w:lineRule="auto"/>
        <w:rPr>
          <w:rFonts w:cs="Arial"/>
          <w:noProof/>
        </w:rPr>
      </w:pPr>
      <w:r w:rsidRPr="0042760B">
        <w:rPr>
          <w:rFonts w:cs="Arial"/>
          <w:noProof/>
        </w:rPr>
        <w:t xml:space="preserve">En caso de que el costo de las obras señaladas en el inciso anterior excedan el monto de los derechos de incorporación, el fraccionador o desarrollador absorberá esta diferencia sin tener derecho a indemnización alguna. </w:t>
      </w:r>
    </w:p>
    <w:p w:rsidR="00231723" w:rsidRDefault="00231723" w:rsidP="00231723">
      <w:pPr>
        <w:pStyle w:val="Prrafodelista"/>
        <w:rPr>
          <w:rFonts w:cs="Arial"/>
          <w:noProof/>
        </w:rPr>
      </w:pPr>
    </w:p>
    <w:p w:rsidR="004415D4" w:rsidRDefault="004415D4" w:rsidP="00231723">
      <w:pPr>
        <w:pStyle w:val="Prrafodelista"/>
        <w:rPr>
          <w:rFonts w:cs="Arial"/>
          <w:noProof/>
        </w:rPr>
      </w:pPr>
    </w:p>
    <w:p w:rsidR="004415D4" w:rsidRDefault="004415D4" w:rsidP="00231723">
      <w:pPr>
        <w:pStyle w:val="Prrafodelista"/>
        <w:rPr>
          <w:rFonts w:cs="Arial"/>
          <w:noProof/>
        </w:rPr>
      </w:pPr>
    </w:p>
    <w:p w:rsidR="00B3120B" w:rsidRPr="000F2C6D" w:rsidRDefault="00231723" w:rsidP="009E3E6B">
      <w:pPr>
        <w:pStyle w:val="Textoindependiente"/>
        <w:numPr>
          <w:ilvl w:val="0"/>
          <w:numId w:val="7"/>
        </w:numPr>
        <w:suppressAutoHyphens/>
        <w:spacing w:line="360" w:lineRule="auto"/>
        <w:rPr>
          <w:rFonts w:cs="Arial"/>
          <w:lang w:val="es-ES"/>
        </w:rPr>
      </w:pPr>
      <w:r w:rsidRPr="000F2C6D">
        <w:rPr>
          <w:rFonts w:cs="Arial"/>
          <w:noProof/>
        </w:rPr>
        <w:lastRenderedPageBreak/>
        <w:t xml:space="preserve">Si el fraccionador cuenta con planta de tratamiento y ésta cubre las necesidades de tratar suficientemente las aguas residuales que tributen los lotes o inmuebles que pretende incorporar, se le bonificará el importe por incorporación al drenaje de acuerdo a los precios contenidos en la columna 3 del inciso a) de esta fracción. </w:t>
      </w:r>
    </w:p>
    <w:p w:rsidR="0002006A" w:rsidRDefault="0002006A" w:rsidP="005779E6">
      <w:pPr>
        <w:pStyle w:val="Sinespaciado"/>
        <w:spacing w:line="360" w:lineRule="auto"/>
        <w:rPr>
          <w:rFonts w:ascii="Arial" w:hAnsi="Arial" w:cs="Arial"/>
          <w:b/>
          <w:sz w:val="24"/>
        </w:rPr>
      </w:pPr>
    </w:p>
    <w:p w:rsidR="005779E6" w:rsidRPr="0042760B" w:rsidRDefault="005779E6" w:rsidP="005779E6">
      <w:pPr>
        <w:pStyle w:val="Sinespaciado"/>
        <w:spacing w:line="360" w:lineRule="auto"/>
        <w:rPr>
          <w:rFonts w:ascii="Arial" w:hAnsi="Arial" w:cs="Arial"/>
          <w:b/>
          <w:sz w:val="24"/>
        </w:rPr>
      </w:pPr>
      <w:r w:rsidRPr="0042760B">
        <w:rPr>
          <w:rFonts w:ascii="Arial" w:hAnsi="Arial" w:cs="Arial"/>
          <w:b/>
          <w:sz w:val="24"/>
        </w:rPr>
        <w:t>XIII.</w:t>
      </w:r>
      <w:r w:rsidRPr="0042760B">
        <w:rPr>
          <w:rFonts w:ascii="Arial" w:hAnsi="Arial" w:cs="Arial"/>
          <w:b/>
          <w:sz w:val="24"/>
        </w:rPr>
        <w:tab/>
        <w:t>Servicios operativos y administrativos para desarrollos inmobiliarios de todos los giros</w:t>
      </w:r>
    </w:p>
    <w:p w:rsidR="005779E6" w:rsidRPr="0042760B" w:rsidRDefault="005779E6" w:rsidP="005779E6">
      <w:pPr>
        <w:pStyle w:val="Sinespaciado"/>
        <w:rPr>
          <w:rFonts w:ascii="Arial" w:hAnsi="Arial" w:cs="Arial"/>
          <w:sz w:val="24"/>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rPr>
      </w:pPr>
      <w:r w:rsidRPr="0042760B">
        <w:rPr>
          <w:rFonts w:ascii="Arial" w:hAnsi="Arial" w:cs="Arial"/>
        </w:rPr>
        <w:t xml:space="preserve">Carta de factibilidad habitacional. Para lotes destinados a fines habitacionales el costo por la expedición de carta de factibilidad será de $156.00 por lote o vivienda. </w:t>
      </w:r>
    </w:p>
    <w:p w:rsidR="005779E6" w:rsidRPr="0042760B" w:rsidRDefault="005779E6" w:rsidP="005779E6">
      <w:pPr>
        <w:pStyle w:val="Sinespaciado"/>
        <w:rPr>
          <w:rFonts w:ascii="Arial" w:hAnsi="Arial" w:cs="Arial"/>
          <w:sz w:val="24"/>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rPr>
      </w:pPr>
      <w:r w:rsidRPr="0042760B">
        <w:rPr>
          <w:rFonts w:ascii="Arial" w:hAnsi="Arial" w:cs="Arial"/>
        </w:rPr>
        <w:t>Carta de factibilidad no habitacional. Para desarrollos no habitacionales, deberán pagar un importe de $25,480.00 por cada litro por segundo de acuerdo a la demanda que el solicitante requiera, calculado sobre la demanda máxima diaria.</w:t>
      </w:r>
    </w:p>
    <w:p w:rsidR="005779E6" w:rsidRPr="0042760B" w:rsidRDefault="005779E6" w:rsidP="005779E6">
      <w:pPr>
        <w:pStyle w:val="Prrafodelista"/>
        <w:rPr>
          <w:rFonts w:ascii="Arial" w:hAnsi="Arial" w:cs="Arial"/>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rPr>
      </w:pPr>
      <w:r w:rsidRPr="0042760B">
        <w:rPr>
          <w:rFonts w:ascii="Arial" w:hAnsi="Arial" w:cs="Arial"/>
        </w:rPr>
        <w:t xml:space="preserve">Vigencia. La carta de factibilidad tendrá una vigencia de tres meses contados a partir de la fecha de expedición </w:t>
      </w:r>
      <w:r w:rsidRPr="0042760B">
        <w:rPr>
          <w:rFonts w:ascii="Arial" w:hAnsi="Arial" w:cs="Arial"/>
          <w:bCs/>
        </w:rPr>
        <w:t>y terminada la vigencia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w:t>
      </w:r>
      <w:r w:rsidRPr="0042760B">
        <w:rPr>
          <w:rFonts w:ascii="Arial" w:hAnsi="Arial" w:cs="Arial"/>
        </w:rPr>
        <w:t xml:space="preserve">.  </w:t>
      </w:r>
    </w:p>
    <w:p w:rsidR="005779E6" w:rsidRDefault="005779E6" w:rsidP="005779E6">
      <w:pPr>
        <w:pStyle w:val="Prrafodelista"/>
        <w:rPr>
          <w:rFonts w:ascii="Arial" w:hAnsi="Arial" w:cs="Arial"/>
          <w:bCs/>
        </w:rPr>
      </w:pPr>
    </w:p>
    <w:p w:rsidR="004415D4" w:rsidRDefault="004415D4" w:rsidP="005779E6">
      <w:pPr>
        <w:pStyle w:val="Prrafodelista"/>
        <w:rPr>
          <w:rFonts w:ascii="Arial" w:hAnsi="Arial" w:cs="Arial"/>
          <w:bCs/>
        </w:rPr>
      </w:pPr>
    </w:p>
    <w:p w:rsidR="004415D4" w:rsidRDefault="004415D4" w:rsidP="005779E6">
      <w:pPr>
        <w:pStyle w:val="Prrafodelista"/>
        <w:rPr>
          <w:rFonts w:ascii="Arial" w:hAnsi="Arial" w:cs="Arial"/>
          <w:bCs/>
        </w:rPr>
      </w:pPr>
    </w:p>
    <w:p w:rsidR="004415D4" w:rsidRPr="0042760B" w:rsidRDefault="004415D4" w:rsidP="005779E6">
      <w:pPr>
        <w:pStyle w:val="Prrafodelista"/>
        <w:rPr>
          <w:rFonts w:ascii="Arial" w:hAnsi="Arial" w:cs="Arial"/>
          <w:bCs/>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bCs/>
        </w:rPr>
      </w:pPr>
      <w:r w:rsidRPr="0042760B">
        <w:rPr>
          <w:rFonts w:ascii="Arial" w:hAnsi="Arial" w:cs="Arial"/>
          <w:bCs/>
        </w:rPr>
        <w:lastRenderedPageBreak/>
        <w:t>Revisión de proyectos para usos habitacionales. La revisión de proyecto de lotes para vivienda se cobrará mediante un cargo base de $2,733.60 por los primeros 50 lotes y un cargo adicional de $18.06 por cada lote excedente. Para efectos de cobro por revisión se considerarán por separado los proyectos de agua potable y de alcantarillado por lo que cada uno se cobrará de acuerdo al precio unitario aquí establecido.</w:t>
      </w:r>
    </w:p>
    <w:p w:rsidR="005779E6" w:rsidRDefault="005779E6" w:rsidP="005779E6">
      <w:pPr>
        <w:pStyle w:val="Prrafodelista"/>
        <w:widowControl w:val="0"/>
        <w:spacing w:line="360" w:lineRule="auto"/>
        <w:ind w:left="644" w:right="123"/>
        <w:contextualSpacing w:val="0"/>
        <w:jc w:val="both"/>
        <w:rPr>
          <w:rFonts w:ascii="Arial" w:hAnsi="Arial" w:cs="Arial"/>
          <w:bCs/>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bCs/>
        </w:rPr>
      </w:pPr>
      <w:r w:rsidRPr="0042760B">
        <w:rPr>
          <w:rFonts w:ascii="Arial" w:hAnsi="Arial" w:cs="Arial"/>
          <w:bCs/>
        </w:rPr>
        <w:t xml:space="preserve">Revisión de proyectos para usos no habitacionales se cobrará un cargo base de $3,557.80 por los primeros cien metros de longitud y un cargo variable a razón de $12.48 por metro lineal adicional del proyecto respectivo, y se cobrarán por separado los proyectos de agua potable y alcantarillado. </w:t>
      </w:r>
    </w:p>
    <w:p w:rsidR="005779E6" w:rsidRPr="0042760B" w:rsidRDefault="005779E6" w:rsidP="005779E6">
      <w:pPr>
        <w:pStyle w:val="Prrafodelista"/>
        <w:rPr>
          <w:rFonts w:ascii="Arial" w:hAnsi="Arial" w:cs="Arial"/>
          <w:bCs/>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rPr>
      </w:pPr>
      <w:r w:rsidRPr="0042760B">
        <w:rPr>
          <w:rFonts w:ascii="Arial" w:hAnsi="Arial" w:cs="Arial"/>
          <w:bCs/>
        </w:rPr>
        <w:t>Supervisión de obras todos los giros. Para supervisión de obras de todos los giros, se cobrará a razón del 4.0% sobre el importe total de los servicios de incorporación que resulten del total de lotes o viviendas a incorporar tanto para usos habitacionales, como para aquéllos de otros giros, antes de cualquier bonificación.</w:t>
      </w:r>
    </w:p>
    <w:p w:rsidR="005779E6" w:rsidRPr="0042760B" w:rsidRDefault="005779E6" w:rsidP="005779E6">
      <w:pPr>
        <w:pStyle w:val="Prrafodelista"/>
        <w:widowControl w:val="0"/>
        <w:spacing w:line="360" w:lineRule="auto"/>
        <w:ind w:left="644" w:right="123"/>
        <w:contextualSpacing w:val="0"/>
        <w:jc w:val="both"/>
        <w:rPr>
          <w:rFonts w:ascii="Arial" w:hAnsi="Arial" w:cs="Arial"/>
        </w:rPr>
      </w:pPr>
    </w:p>
    <w:p w:rsidR="005779E6" w:rsidRPr="0042760B" w:rsidRDefault="005779E6" w:rsidP="005779E6">
      <w:pPr>
        <w:pStyle w:val="Prrafodelista"/>
        <w:widowControl w:val="0"/>
        <w:numPr>
          <w:ilvl w:val="0"/>
          <w:numId w:val="19"/>
        </w:numPr>
        <w:spacing w:line="360" w:lineRule="auto"/>
        <w:ind w:right="123"/>
        <w:contextualSpacing w:val="0"/>
        <w:jc w:val="both"/>
        <w:rPr>
          <w:rFonts w:ascii="Arial" w:hAnsi="Arial" w:cs="Arial"/>
        </w:rPr>
      </w:pPr>
      <w:r w:rsidRPr="0042760B">
        <w:rPr>
          <w:rFonts w:ascii="Arial" w:hAnsi="Arial" w:cs="Arial"/>
          <w:bCs/>
        </w:rPr>
        <w:t>Recepción de obras todos los giros. Por recepción de obras se cobrará un importe de $8.84 por metro lineal de la longitud que resulte de sumar las redes de agua y alcantarillado respecto a los tramos recibidos.</w:t>
      </w:r>
    </w:p>
    <w:p w:rsidR="005779E6" w:rsidRPr="0042760B" w:rsidRDefault="005779E6" w:rsidP="005779E6">
      <w:pPr>
        <w:pStyle w:val="Textoindependiente"/>
        <w:spacing w:line="360" w:lineRule="auto"/>
        <w:ind w:firstLine="708"/>
        <w:rPr>
          <w:rFonts w:cs="Arial"/>
          <w:szCs w:val="24"/>
        </w:rPr>
      </w:pPr>
    </w:p>
    <w:p w:rsidR="005779E6" w:rsidRPr="0042760B" w:rsidRDefault="005779E6" w:rsidP="005779E6">
      <w:pPr>
        <w:pStyle w:val="Textoindependiente"/>
        <w:spacing w:line="360" w:lineRule="auto"/>
        <w:rPr>
          <w:rFonts w:cs="Arial"/>
          <w:b/>
          <w:bCs/>
          <w:szCs w:val="24"/>
        </w:rPr>
      </w:pPr>
      <w:r w:rsidRPr="0042760B">
        <w:rPr>
          <w:rFonts w:cs="Arial"/>
          <w:b/>
          <w:bCs/>
          <w:szCs w:val="24"/>
        </w:rPr>
        <w:t>XIV. Incorporaciones no habitacionales</w:t>
      </w:r>
    </w:p>
    <w:p w:rsidR="005779E6" w:rsidRPr="0042760B" w:rsidRDefault="005779E6" w:rsidP="005779E6">
      <w:pPr>
        <w:pStyle w:val="Textoindependiente"/>
        <w:spacing w:line="360" w:lineRule="auto"/>
        <w:ind w:firstLine="708"/>
        <w:rPr>
          <w:rFonts w:cs="Arial"/>
          <w:szCs w:val="24"/>
          <w:lang w:val="es-ES"/>
        </w:rPr>
      </w:pPr>
    </w:p>
    <w:p w:rsidR="005779E6" w:rsidRPr="0042760B" w:rsidRDefault="005779E6" w:rsidP="005779E6">
      <w:pPr>
        <w:pStyle w:val="Textoindependiente"/>
        <w:spacing w:line="360" w:lineRule="auto"/>
        <w:ind w:firstLine="708"/>
        <w:rPr>
          <w:rFonts w:cs="Arial"/>
          <w:szCs w:val="24"/>
        </w:rPr>
      </w:pPr>
      <w:r w:rsidRPr="0042760B">
        <w:rPr>
          <w:rFonts w:cs="Arial"/>
          <w:szCs w:val="24"/>
        </w:rPr>
        <w:t>Cobro de conexión a las redes de agua potable y descarga de drenaje a desarrollos o unidades inmobiliarias de giros no habitacionales.</w:t>
      </w:r>
    </w:p>
    <w:p w:rsidR="005779E6" w:rsidRPr="0042760B" w:rsidRDefault="005779E6" w:rsidP="005779E6">
      <w:pPr>
        <w:pStyle w:val="Textoindependiente"/>
        <w:spacing w:line="360" w:lineRule="auto"/>
        <w:ind w:firstLine="708"/>
        <w:rPr>
          <w:rFonts w:cs="Arial"/>
          <w:szCs w:val="24"/>
        </w:rPr>
      </w:pPr>
    </w:p>
    <w:p w:rsidR="005779E6" w:rsidRDefault="005779E6" w:rsidP="0002006A">
      <w:pPr>
        <w:pStyle w:val="Textoindependiente"/>
        <w:numPr>
          <w:ilvl w:val="0"/>
          <w:numId w:val="20"/>
        </w:numPr>
        <w:spacing w:line="360" w:lineRule="auto"/>
        <w:ind w:left="709" w:hanging="425"/>
        <w:rPr>
          <w:rFonts w:cs="Arial"/>
          <w:szCs w:val="24"/>
        </w:rPr>
      </w:pPr>
      <w:r w:rsidRPr="0042760B">
        <w:rPr>
          <w:rFonts w:cs="Arial"/>
          <w:szCs w:val="24"/>
        </w:rPr>
        <w:lastRenderedPageBreak/>
        <w:t>Tratándose de desarrollos distintos del doméstico, se cobrará el importe que resulte de multiplicar el gasto máximo diario en litros por segundo que arroje el cálculo del proyecto, por el precio por litro por segundo, tanto en agua potable como en drenaje.</w:t>
      </w:r>
    </w:p>
    <w:p w:rsidR="006436C0" w:rsidRDefault="006436C0" w:rsidP="006436C0">
      <w:pPr>
        <w:pStyle w:val="Textoindependiente"/>
        <w:spacing w:line="360" w:lineRule="auto"/>
        <w:rPr>
          <w:rFonts w:cs="Arial"/>
          <w:szCs w:val="24"/>
        </w:rPr>
      </w:pPr>
    </w:p>
    <w:tbl>
      <w:tblPr>
        <w:tblW w:w="88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6682"/>
        <w:gridCol w:w="1740"/>
      </w:tblGrid>
      <w:tr w:rsidR="006436C0" w:rsidRPr="0042760B" w:rsidTr="004415D4">
        <w:trPr>
          <w:trHeight w:val="101"/>
        </w:trPr>
        <w:tc>
          <w:tcPr>
            <w:tcW w:w="421" w:type="dxa"/>
            <w:tcBorders>
              <w:top w:val="single" w:sz="4" w:space="0" w:color="auto"/>
              <w:left w:val="single" w:sz="4" w:space="0" w:color="auto"/>
              <w:bottom w:val="single" w:sz="4" w:space="0" w:color="auto"/>
              <w:right w:val="single" w:sz="4" w:space="0" w:color="auto"/>
            </w:tcBorders>
            <w:noWrap/>
            <w:vAlign w:val="bottom"/>
            <w:hideMark/>
          </w:tcPr>
          <w:p w:rsidR="006436C0" w:rsidRPr="0042760B" w:rsidRDefault="006436C0" w:rsidP="009E3E6B">
            <w:pPr>
              <w:jc w:val="center"/>
              <w:rPr>
                <w:rFonts w:ascii="Arial" w:hAnsi="Arial" w:cs="Arial"/>
                <w:i/>
                <w:iCs/>
              </w:rPr>
            </w:pPr>
            <w:r w:rsidRPr="0042760B">
              <w:rPr>
                <w:rFonts w:ascii="Arial" w:hAnsi="Arial" w:cs="Arial"/>
                <w:i/>
                <w:iCs/>
              </w:rPr>
              <w:t> </w:t>
            </w:r>
          </w:p>
        </w:tc>
        <w:tc>
          <w:tcPr>
            <w:tcW w:w="6682" w:type="dxa"/>
            <w:tcBorders>
              <w:top w:val="single" w:sz="4" w:space="0" w:color="auto"/>
              <w:left w:val="single" w:sz="4" w:space="0" w:color="auto"/>
              <w:bottom w:val="single" w:sz="4" w:space="0" w:color="auto"/>
              <w:right w:val="single" w:sz="4" w:space="0" w:color="auto"/>
            </w:tcBorders>
            <w:noWrap/>
            <w:vAlign w:val="bottom"/>
            <w:hideMark/>
          </w:tcPr>
          <w:p w:rsidR="006436C0" w:rsidRPr="0042760B" w:rsidRDefault="006436C0" w:rsidP="009E3E6B">
            <w:pPr>
              <w:jc w:val="center"/>
              <w:rPr>
                <w:rFonts w:ascii="Arial" w:hAnsi="Arial" w:cs="Arial"/>
                <w:b/>
                <w:iCs/>
              </w:rPr>
            </w:pPr>
            <w:r w:rsidRPr="0042760B">
              <w:rPr>
                <w:rFonts w:ascii="Arial" w:hAnsi="Arial" w:cs="Arial"/>
                <w:b/>
                <w:iCs/>
              </w:rPr>
              <w:t xml:space="preserve">Concepto  </w:t>
            </w:r>
          </w:p>
        </w:tc>
        <w:tc>
          <w:tcPr>
            <w:tcW w:w="1740" w:type="dxa"/>
            <w:tcBorders>
              <w:top w:val="single" w:sz="4" w:space="0" w:color="auto"/>
              <w:left w:val="single" w:sz="4" w:space="0" w:color="auto"/>
              <w:bottom w:val="single" w:sz="4" w:space="0" w:color="auto"/>
              <w:right w:val="single" w:sz="4" w:space="0" w:color="auto"/>
            </w:tcBorders>
            <w:noWrap/>
            <w:vAlign w:val="bottom"/>
            <w:hideMark/>
          </w:tcPr>
          <w:p w:rsidR="006436C0" w:rsidRPr="0042760B" w:rsidRDefault="006436C0" w:rsidP="009E3E6B">
            <w:pPr>
              <w:jc w:val="center"/>
              <w:rPr>
                <w:rFonts w:ascii="Arial" w:hAnsi="Arial" w:cs="Arial"/>
                <w:b/>
                <w:iCs/>
              </w:rPr>
            </w:pPr>
            <w:r w:rsidRPr="0042760B">
              <w:rPr>
                <w:rFonts w:ascii="Arial" w:hAnsi="Arial" w:cs="Arial"/>
                <w:b/>
                <w:iCs/>
              </w:rPr>
              <w:t>Litro/segundo</w:t>
            </w:r>
          </w:p>
        </w:tc>
      </w:tr>
      <w:tr w:rsidR="006436C0" w:rsidRPr="0042760B" w:rsidTr="004415D4">
        <w:trPr>
          <w:trHeight w:val="99"/>
        </w:trPr>
        <w:tc>
          <w:tcPr>
            <w:tcW w:w="421" w:type="dxa"/>
            <w:tcBorders>
              <w:top w:val="single" w:sz="4" w:space="0" w:color="auto"/>
              <w:left w:val="single" w:sz="4" w:space="0" w:color="auto"/>
              <w:bottom w:val="single" w:sz="4" w:space="0" w:color="auto"/>
              <w:right w:val="single" w:sz="4" w:space="0" w:color="auto"/>
            </w:tcBorders>
            <w:noWrap/>
            <w:hideMark/>
          </w:tcPr>
          <w:p w:rsidR="006436C0" w:rsidRPr="0042760B" w:rsidRDefault="006436C0" w:rsidP="009E3E6B">
            <w:pPr>
              <w:rPr>
                <w:rFonts w:ascii="Arial" w:hAnsi="Arial" w:cs="Arial"/>
                <w:b/>
              </w:rPr>
            </w:pPr>
            <w:r w:rsidRPr="0042760B">
              <w:rPr>
                <w:rFonts w:ascii="Arial" w:hAnsi="Arial" w:cs="Arial"/>
                <w:b/>
              </w:rPr>
              <w:t>1.</w:t>
            </w:r>
          </w:p>
        </w:tc>
        <w:tc>
          <w:tcPr>
            <w:tcW w:w="6682" w:type="dxa"/>
            <w:tcBorders>
              <w:top w:val="single" w:sz="4" w:space="0" w:color="auto"/>
              <w:left w:val="single" w:sz="4" w:space="0" w:color="auto"/>
              <w:bottom w:val="single" w:sz="4" w:space="0" w:color="auto"/>
              <w:right w:val="single" w:sz="4" w:space="0" w:color="auto"/>
            </w:tcBorders>
            <w:noWrap/>
            <w:hideMark/>
          </w:tcPr>
          <w:p w:rsidR="006436C0" w:rsidRPr="0042760B" w:rsidRDefault="006436C0" w:rsidP="009E3E6B">
            <w:pPr>
              <w:rPr>
                <w:rFonts w:ascii="Arial" w:hAnsi="Arial" w:cs="Arial"/>
              </w:rPr>
            </w:pPr>
            <w:r w:rsidRPr="0042760B">
              <w:rPr>
                <w:rFonts w:ascii="Arial" w:hAnsi="Arial" w:cs="Arial"/>
              </w:rPr>
              <w:t>Incorporación de nuevos desarrollos a las redes de agua potable</w:t>
            </w: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6436C0" w:rsidRPr="0042760B" w:rsidRDefault="006436C0" w:rsidP="009E3E6B">
            <w:pPr>
              <w:jc w:val="right"/>
              <w:rPr>
                <w:rFonts w:ascii="Arial" w:hAnsi="Arial" w:cs="Arial"/>
                <w:szCs w:val="20"/>
              </w:rPr>
            </w:pPr>
            <w:r w:rsidRPr="0042760B">
              <w:rPr>
                <w:rFonts w:ascii="Arial" w:hAnsi="Arial" w:cs="Arial"/>
                <w:szCs w:val="20"/>
              </w:rPr>
              <w:t>$310,615.90</w:t>
            </w:r>
          </w:p>
        </w:tc>
      </w:tr>
      <w:tr w:rsidR="006436C0" w:rsidRPr="0042760B" w:rsidTr="004415D4">
        <w:trPr>
          <w:trHeight w:val="99"/>
        </w:trPr>
        <w:tc>
          <w:tcPr>
            <w:tcW w:w="421" w:type="dxa"/>
            <w:tcBorders>
              <w:top w:val="single" w:sz="4" w:space="0" w:color="auto"/>
              <w:left w:val="single" w:sz="4" w:space="0" w:color="auto"/>
              <w:bottom w:val="single" w:sz="4" w:space="0" w:color="auto"/>
              <w:right w:val="single" w:sz="4" w:space="0" w:color="auto"/>
            </w:tcBorders>
            <w:noWrap/>
            <w:hideMark/>
          </w:tcPr>
          <w:p w:rsidR="006436C0" w:rsidRPr="0042760B" w:rsidRDefault="006436C0" w:rsidP="009E3E6B">
            <w:pPr>
              <w:rPr>
                <w:rFonts w:ascii="Arial" w:hAnsi="Arial" w:cs="Arial"/>
                <w:b/>
              </w:rPr>
            </w:pPr>
            <w:r w:rsidRPr="0042760B">
              <w:rPr>
                <w:rFonts w:ascii="Arial" w:hAnsi="Arial" w:cs="Arial"/>
                <w:b/>
              </w:rPr>
              <w:t>2.</w:t>
            </w:r>
          </w:p>
        </w:tc>
        <w:tc>
          <w:tcPr>
            <w:tcW w:w="6682" w:type="dxa"/>
            <w:tcBorders>
              <w:top w:val="single" w:sz="4" w:space="0" w:color="auto"/>
              <w:left w:val="single" w:sz="4" w:space="0" w:color="auto"/>
              <w:bottom w:val="single" w:sz="4" w:space="0" w:color="auto"/>
              <w:right w:val="single" w:sz="4" w:space="0" w:color="auto"/>
            </w:tcBorders>
            <w:noWrap/>
            <w:hideMark/>
          </w:tcPr>
          <w:p w:rsidR="006436C0" w:rsidRPr="0042760B" w:rsidRDefault="006436C0" w:rsidP="009E3E6B">
            <w:pPr>
              <w:rPr>
                <w:rFonts w:ascii="Arial" w:hAnsi="Arial" w:cs="Arial"/>
              </w:rPr>
            </w:pPr>
            <w:r w:rsidRPr="0042760B">
              <w:rPr>
                <w:rFonts w:ascii="Arial" w:hAnsi="Arial" w:cs="Arial"/>
              </w:rPr>
              <w:t>Incorporación de nuevos desarrollos a las redes drenaje sanitario</w:t>
            </w: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6436C0" w:rsidRPr="0042760B" w:rsidRDefault="006436C0" w:rsidP="009E3E6B">
            <w:pPr>
              <w:jc w:val="right"/>
              <w:rPr>
                <w:rFonts w:ascii="Arial" w:hAnsi="Arial" w:cs="Arial"/>
                <w:szCs w:val="20"/>
              </w:rPr>
            </w:pPr>
            <w:r w:rsidRPr="0042760B">
              <w:rPr>
                <w:rFonts w:ascii="Arial" w:hAnsi="Arial" w:cs="Arial"/>
                <w:szCs w:val="20"/>
              </w:rPr>
              <w:t>$147,068.10</w:t>
            </w:r>
          </w:p>
        </w:tc>
      </w:tr>
    </w:tbl>
    <w:p w:rsidR="003F3EB5" w:rsidRPr="0042760B" w:rsidRDefault="003F3EB5" w:rsidP="003F3EB5">
      <w:pPr>
        <w:pStyle w:val="Textoindependiente"/>
        <w:spacing w:line="360" w:lineRule="auto"/>
        <w:rPr>
          <w:rFonts w:cs="Arial"/>
          <w:szCs w:val="24"/>
        </w:rPr>
      </w:pPr>
    </w:p>
    <w:p w:rsidR="005779E6" w:rsidRPr="0042760B" w:rsidRDefault="005779E6" w:rsidP="0002006A">
      <w:pPr>
        <w:pStyle w:val="Textoindependiente"/>
        <w:numPr>
          <w:ilvl w:val="0"/>
          <w:numId w:val="20"/>
        </w:numPr>
        <w:spacing w:line="360" w:lineRule="auto"/>
        <w:ind w:left="567" w:hanging="283"/>
        <w:rPr>
          <w:rFonts w:cs="Arial"/>
          <w:szCs w:val="24"/>
        </w:rPr>
      </w:pPr>
      <w:r w:rsidRPr="0042760B">
        <w:rPr>
          <w:rFonts w:cs="Arial"/>
          <w:szCs w:val="24"/>
        </w:rPr>
        <w:t>Para drenaje se considerará el 80% del gasto máximo diario que resulte.</w:t>
      </w:r>
    </w:p>
    <w:p w:rsidR="005779E6" w:rsidRPr="0042760B" w:rsidRDefault="005779E6" w:rsidP="005779E6">
      <w:pPr>
        <w:pStyle w:val="Textoindependiente"/>
        <w:spacing w:line="360" w:lineRule="auto"/>
        <w:ind w:firstLine="708"/>
        <w:rPr>
          <w:rFonts w:cs="Arial"/>
          <w:szCs w:val="24"/>
        </w:rPr>
      </w:pPr>
    </w:p>
    <w:p w:rsidR="005779E6" w:rsidRPr="0042760B" w:rsidRDefault="005779E6" w:rsidP="0002006A">
      <w:pPr>
        <w:pStyle w:val="Textoindependiente"/>
        <w:numPr>
          <w:ilvl w:val="0"/>
          <w:numId w:val="20"/>
        </w:numPr>
        <w:spacing w:line="360" w:lineRule="auto"/>
        <w:ind w:left="567" w:hanging="283"/>
        <w:rPr>
          <w:rFonts w:cs="Arial"/>
          <w:szCs w:val="24"/>
          <w:lang w:val="es-ES"/>
        </w:rPr>
      </w:pPr>
      <w:r w:rsidRPr="0042760B">
        <w:rPr>
          <w:rFonts w:cs="Arial"/>
          <w:szCs w:val="24"/>
        </w:rPr>
        <w:t>Para el cobro de títulos de explotación, el gasto calculado en litros por segundo se convertirá a metros cúbicos anuales y se cobrará a razón de $4.25 por cada metro cúbico.</w:t>
      </w:r>
    </w:p>
    <w:p w:rsidR="005779E6" w:rsidRPr="0042760B" w:rsidRDefault="005779E6" w:rsidP="005779E6">
      <w:pPr>
        <w:pStyle w:val="Prrafodelista"/>
        <w:rPr>
          <w:rFonts w:cs="Arial"/>
          <w:lang w:val="es-ES"/>
        </w:rPr>
      </w:pPr>
    </w:p>
    <w:p w:rsidR="005779E6" w:rsidRPr="0042760B" w:rsidRDefault="005779E6" w:rsidP="005779E6">
      <w:pPr>
        <w:ind w:right="-34"/>
        <w:jc w:val="both"/>
        <w:rPr>
          <w:rFonts w:ascii="Arial" w:hAnsi="Arial" w:cs="Arial"/>
          <w:b/>
          <w:iCs/>
          <w:snapToGrid w:val="0"/>
        </w:rPr>
      </w:pPr>
      <w:r w:rsidRPr="0042760B">
        <w:rPr>
          <w:rFonts w:ascii="Arial" w:hAnsi="Arial" w:cs="Arial"/>
          <w:b/>
        </w:rPr>
        <w:t xml:space="preserve">XV. </w:t>
      </w:r>
      <w:r w:rsidRPr="0042760B">
        <w:rPr>
          <w:rFonts w:ascii="Arial" w:hAnsi="Arial" w:cs="Arial"/>
          <w:b/>
          <w:iCs/>
          <w:snapToGrid w:val="0"/>
        </w:rPr>
        <w:t>Incorporación individual</w:t>
      </w:r>
    </w:p>
    <w:p w:rsidR="005779E6" w:rsidRPr="0042760B" w:rsidRDefault="005779E6" w:rsidP="005779E6">
      <w:pPr>
        <w:spacing w:line="360" w:lineRule="auto"/>
        <w:ind w:firstLine="709"/>
        <w:jc w:val="both"/>
        <w:rPr>
          <w:rFonts w:ascii="Arial" w:hAnsi="Arial" w:cs="Arial"/>
          <w:b/>
        </w:rPr>
      </w:pPr>
    </w:p>
    <w:p w:rsidR="005779E6" w:rsidRPr="0042760B" w:rsidRDefault="005779E6" w:rsidP="005779E6">
      <w:pPr>
        <w:spacing w:line="360" w:lineRule="auto"/>
        <w:ind w:firstLine="708"/>
        <w:jc w:val="both"/>
        <w:rPr>
          <w:rFonts w:ascii="Arial" w:hAnsi="Arial" w:cs="Arial"/>
          <w:snapToGrid w:val="0"/>
        </w:rPr>
      </w:pPr>
      <w:r w:rsidRPr="0042760B">
        <w:rPr>
          <w:rFonts w:ascii="Arial" w:hAnsi="Arial" w:cs="Arial"/>
          <w:snapToGrid w:val="0"/>
        </w:rPr>
        <w:t xml:space="preserve">Tratándose de lotes para construcción de vivienda unifamiliar o en casos de construcción de nuevas viviendas en colonias incorporadas al organismo operador, se cobrará por vivienda un importe por incorporación a las redes de agua potable y drenaje de acuerdo a la siguiente tabla. Este concepto es independiente de lo correspondiente al contrato que deberá hacer el usuario en el momento correspondiente. </w:t>
      </w:r>
    </w:p>
    <w:p w:rsidR="005779E6" w:rsidRDefault="005779E6" w:rsidP="005779E6">
      <w:pPr>
        <w:ind w:firstLine="708"/>
        <w:jc w:val="both"/>
        <w:rPr>
          <w:rFonts w:ascii="Arial" w:hAnsi="Arial" w:cs="Arial"/>
          <w:snapToGrid w:val="0"/>
        </w:rPr>
      </w:pPr>
    </w:p>
    <w:p w:rsidR="004415D4" w:rsidRDefault="004415D4" w:rsidP="005779E6">
      <w:pPr>
        <w:ind w:firstLine="708"/>
        <w:jc w:val="both"/>
        <w:rPr>
          <w:rFonts w:ascii="Arial" w:hAnsi="Arial" w:cs="Arial"/>
          <w:snapToGrid w:val="0"/>
        </w:rPr>
      </w:pPr>
    </w:p>
    <w:p w:rsidR="004415D4" w:rsidRDefault="004415D4" w:rsidP="005779E6">
      <w:pPr>
        <w:ind w:firstLine="708"/>
        <w:jc w:val="both"/>
        <w:rPr>
          <w:rFonts w:ascii="Arial" w:hAnsi="Arial" w:cs="Arial"/>
          <w:snapToGrid w:val="0"/>
        </w:rPr>
      </w:pPr>
    </w:p>
    <w:p w:rsidR="004415D4" w:rsidRPr="0042760B" w:rsidRDefault="004415D4" w:rsidP="005779E6">
      <w:pPr>
        <w:ind w:firstLine="708"/>
        <w:jc w:val="both"/>
        <w:rPr>
          <w:rFonts w:ascii="Arial" w:hAnsi="Arial" w:cs="Arial"/>
          <w:snapToGrid w:val="0"/>
        </w:rPr>
      </w:pPr>
    </w:p>
    <w:tbl>
      <w:tblPr>
        <w:tblW w:w="7380" w:type="dxa"/>
        <w:jc w:val="center"/>
        <w:tblCellMar>
          <w:left w:w="70" w:type="dxa"/>
          <w:right w:w="70" w:type="dxa"/>
        </w:tblCellMar>
        <w:tblLook w:val="04A0" w:firstRow="1" w:lastRow="0" w:firstColumn="1" w:lastColumn="0" w:noHBand="0" w:noVBand="1"/>
      </w:tblPr>
      <w:tblGrid>
        <w:gridCol w:w="2740"/>
        <w:gridCol w:w="1660"/>
        <w:gridCol w:w="1380"/>
        <w:gridCol w:w="1600"/>
      </w:tblGrid>
      <w:tr w:rsidR="005779E6" w:rsidRPr="0042760B" w:rsidTr="003F3EB5">
        <w:trPr>
          <w:trHeight w:val="424"/>
          <w:tblHeader/>
          <w:jc w:val="center"/>
        </w:trPr>
        <w:tc>
          <w:tcPr>
            <w:tcW w:w="274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779E6" w:rsidRPr="0042760B" w:rsidRDefault="005779E6" w:rsidP="003F3EB5">
            <w:pPr>
              <w:jc w:val="center"/>
              <w:rPr>
                <w:rFonts w:ascii="Arial" w:hAnsi="Arial" w:cs="Arial"/>
                <w:b/>
                <w:bCs/>
              </w:rPr>
            </w:pPr>
            <w:r w:rsidRPr="0042760B">
              <w:rPr>
                <w:rFonts w:ascii="Arial" w:hAnsi="Arial" w:cs="Arial"/>
                <w:b/>
                <w:bCs/>
                <w:iCs/>
              </w:rPr>
              <w:lastRenderedPageBreak/>
              <w:t>Tipo de Vivienda</w:t>
            </w:r>
          </w:p>
        </w:tc>
        <w:tc>
          <w:tcPr>
            <w:tcW w:w="1660" w:type="dxa"/>
            <w:tcBorders>
              <w:top w:val="single" w:sz="8" w:space="0" w:color="auto"/>
              <w:left w:val="nil"/>
              <w:bottom w:val="single" w:sz="8" w:space="0" w:color="auto"/>
              <w:right w:val="single" w:sz="8" w:space="0" w:color="auto"/>
            </w:tcBorders>
            <w:shd w:val="clear" w:color="auto" w:fill="auto"/>
            <w:vAlign w:val="bottom"/>
            <w:hideMark/>
          </w:tcPr>
          <w:p w:rsidR="005779E6" w:rsidRPr="0042760B" w:rsidRDefault="005779E6" w:rsidP="003F3EB5">
            <w:pPr>
              <w:jc w:val="center"/>
              <w:rPr>
                <w:rFonts w:ascii="Arial" w:hAnsi="Arial" w:cs="Arial"/>
                <w:b/>
                <w:bCs/>
              </w:rPr>
            </w:pPr>
            <w:r w:rsidRPr="0042760B">
              <w:rPr>
                <w:rFonts w:ascii="Arial" w:hAnsi="Arial" w:cs="Arial"/>
                <w:b/>
                <w:bCs/>
                <w:iCs/>
              </w:rPr>
              <w:t>Agua Potable</w:t>
            </w:r>
          </w:p>
        </w:tc>
        <w:tc>
          <w:tcPr>
            <w:tcW w:w="1380" w:type="dxa"/>
            <w:tcBorders>
              <w:top w:val="single" w:sz="8" w:space="0" w:color="auto"/>
              <w:left w:val="nil"/>
              <w:bottom w:val="single" w:sz="8" w:space="0" w:color="auto"/>
              <w:right w:val="single" w:sz="8" w:space="0" w:color="auto"/>
            </w:tcBorders>
            <w:shd w:val="clear" w:color="auto" w:fill="auto"/>
            <w:vAlign w:val="bottom"/>
            <w:hideMark/>
          </w:tcPr>
          <w:p w:rsidR="005779E6" w:rsidRPr="0042760B" w:rsidRDefault="005779E6" w:rsidP="003F3EB5">
            <w:pPr>
              <w:jc w:val="center"/>
              <w:rPr>
                <w:rFonts w:ascii="Arial" w:hAnsi="Arial" w:cs="Arial"/>
                <w:b/>
                <w:bCs/>
              </w:rPr>
            </w:pPr>
            <w:r w:rsidRPr="0042760B">
              <w:rPr>
                <w:rFonts w:ascii="Arial" w:hAnsi="Arial" w:cs="Arial"/>
                <w:b/>
                <w:bCs/>
                <w:iCs/>
              </w:rPr>
              <w:t>Drenaje</w:t>
            </w:r>
          </w:p>
        </w:tc>
        <w:tc>
          <w:tcPr>
            <w:tcW w:w="1600" w:type="dxa"/>
            <w:tcBorders>
              <w:top w:val="single" w:sz="8" w:space="0" w:color="auto"/>
              <w:left w:val="nil"/>
              <w:bottom w:val="single" w:sz="8" w:space="0" w:color="auto"/>
              <w:right w:val="single" w:sz="8" w:space="0" w:color="auto"/>
            </w:tcBorders>
            <w:shd w:val="clear" w:color="auto" w:fill="auto"/>
            <w:vAlign w:val="bottom"/>
            <w:hideMark/>
          </w:tcPr>
          <w:p w:rsidR="005779E6" w:rsidRPr="0042760B" w:rsidRDefault="005779E6" w:rsidP="003F3EB5">
            <w:pPr>
              <w:jc w:val="center"/>
              <w:rPr>
                <w:rFonts w:ascii="Arial" w:hAnsi="Arial" w:cs="Arial"/>
                <w:b/>
                <w:bCs/>
              </w:rPr>
            </w:pPr>
            <w:r w:rsidRPr="0042760B">
              <w:rPr>
                <w:rFonts w:ascii="Arial" w:hAnsi="Arial" w:cs="Arial"/>
                <w:b/>
                <w:bCs/>
                <w:iCs/>
              </w:rPr>
              <w:t>Total</w:t>
            </w:r>
          </w:p>
        </w:tc>
      </w:tr>
      <w:tr w:rsidR="005779E6" w:rsidRPr="0042760B" w:rsidTr="003F3EB5">
        <w:trPr>
          <w:trHeight w:val="330"/>
          <w:jc w:val="center"/>
        </w:trPr>
        <w:tc>
          <w:tcPr>
            <w:tcW w:w="2740" w:type="dxa"/>
            <w:tcBorders>
              <w:top w:val="nil"/>
              <w:left w:val="single" w:sz="8" w:space="0" w:color="auto"/>
              <w:bottom w:val="single" w:sz="8" w:space="0" w:color="auto"/>
              <w:right w:val="single" w:sz="8" w:space="0" w:color="auto"/>
            </w:tcBorders>
            <w:shd w:val="clear" w:color="auto" w:fill="auto"/>
            <w:hideMark/>
          </w:tcPr>
          <w:p w:rsidR="005779E6" w:rsidRPr="0042760B" w:rsidRDefault="005779E6" w:rsidP="003F3EB5">
            <w:pPr>
              <w:rPr>
                <w:rFonts w:ascii="Arial" w:hAnsi="Arial" w:cs="Arial"/>
              </w:rPr>
            </w:pPr>
            <w:r w:rsidRPr="0042760B">
              <w:rPr>
                <w:rFonts w:ascii="Arial" w:eastAsia="Arial" w:hAnsi="Arial" w:cs="Arial"/>
              </w:rPr>
              <w:t>Popular</w:t>
            </w:r>
          </w:p>
        </w:tc>
        <w:tc>
          <w:tcPr>
            <w:tcW w:w="166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$1,635.80</w:t>
            </w:r>
          </w:p>
        </w:tc>
        <w:tc>
          <w:tcPr>
            <w:tcW w:w="138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$618.70</w:t>
            </w:r>
          </w:p>
        </w:tc>
        <w:tc>
          <w:tcPr>
            <w:tcW w:w="160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$2,254.50</w:t>
            </w:r>
          </w:p>
        </w:tc>
      </w:tr>
      <w:tr w:rsidR="005779E6" w:rsidRPr="0042760B" w:rsidTr="003F3EB5">
        <w:trPr>
          <w:trHeight w:val="330"/>
          <w:jc w:val="center"/>
        </w:trPr>
        <w:tc>
          <w:tcPr>
            <w:tcW w:w="2740" w:type="dxa"/>
            <w:tcBorders>
              <w:top w:val="nil"/>
              <w:left w:val="single" w:sz="8" w:space="0" w:color="auto"/>
              <w:bottom w:val="single" w:sz="8" w:space="0" w:color="auto"/>
              <w:right w:val="single" w:sz="8" w:space="0" w:color="auto"/>
            </w:tcBorders>
            <w:shd w:val="clear" w:color="auto" w:fill="auto"/>
            <w:hideMark/>
          </w:tcPr>
          <w:p w:rsidR="005779E6" w:rsidRPr="0042760B" w:rsidRDefault="005779E6" w:rsidP="003F3EB5">
            <w:pPr>
              <w:rPr>
                <w:rFonts w:ascii="Arial" w:hAnsi="Arial" w:cs="Arial"/>
              </w:rPr>
            </w:pPr>
            <w:r w:rsidRPr="0042760B">
              <w:rPr>
                <w:rFonts w:ascii="Arial" w:eastAsia="Arial" w:hAnsi="Arial" w:cs="Arial"/>
              </w:rPr>
              <w:t>Interés social</w:t>
            </w:r>
          </w:p>
        </w:tc>
        <w:tc>
          <w:tcPr>
            <w:tcW w:w="166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$2,219.20</w:t>
            </w:r>
          </w:p>
        </w:tc>
        <w:tc>
          <w:tcPr>
            <w:tcW w:w="138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$826.50</w:t>
            </w:r>
          </w:p>
        </w:tc>
        <w:tc>
          <w:tcPr>
            <w:tcW w:w="160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$3,045.70</w:t>
            </w:r>
          </w:p>
        </w:tc>
      </w:tr>
      <w:tr w:rsidR="005779E6" w:rsidRPr="0042760B" w:rsidTr="003F3EB5">
        <w:trPr>
          <w:trHeight w:val="330"/>
          <w:jc w:val="center"/>
        </w:trPr>
        <w:tc>
          <w:tcPr>
            <w:tcW w:w="2740" w:type="dxa"/>
            <w:tcBorders>
              <w:top w:val="nil"/>
              <w:left w:val="single" w:sz="8" w:space="0" w:color="auto"/>
              <w:bottom w:val="single" w:sz="8" w:space="0" w:color="auto"/>
              <w:right w:val="single" w:sz="8" w:space="0" w:color="auto"/>
            </w:tcBorders>
            <w:shd w:val="clear" w:color="auto" w:fill="auto"/>
            <w:hideMark/>
          </w:tcPr>
          <w:p w:rsidR="005779E6" w:rsidRPr="0042760B" w:rsidRDefault="005779E6" w:rsidP="003F3EB5">
            <w:pPr>
              <w:rPr>
                <w:rFonts w:ascii="Arial" w:hAnsi="Arial" w:cs="Arial"/>
              </w:rPr>
            </w:pPr>
            <w:r w:rsidRPr="0042760B">
              <w:rPr>
                <w:rFonts w:ascii="Arial" w:eastAsia="Arial" w:hAnsi="Arial" w:cs="Arial"/>
              </w:rPr>
              <w:t xml:space="preserve">Residencial </w:t>
            </w:r>
          </w:p>
        </w:tc>
        <w:tc>
          <w:tcPr>
            <w:tcW w:w="166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$3,192.30</w:t>
            </w:r>
          </w:p>
        </w:tc>
        <w:tc>
          <w:tcPr>
            <w:tcW w:w="138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$1,194.90</w:t>
            </w:r>
          </w:p>
        </w:tc>
        <w:tc>
          <w:tcPr>
            <w:tcW w:w="160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$4,387.20</w:t>
            </w:r>
          </w:p>
        </w:tc>
      </w:tr>
      <w:tr w:rsidR="005779E6" w:rsidRPr="0042760B" w:rsidTr="003F3EB5">
        <w:trPr>
          <w:trHeight w:val="330"/>
          <w:jc w:val="center"/>
        </w:trPr>
        <w:tc>
          <w:tcPr>
            <w:tcW w:w="2740" w:type="dxa"/>
            <w:tcBorders>
              <w:top w:val="nil"/>
              <w:left w:val="single" w:sz="8" w:space="0" w:color="auto"/>
              <w:bottom w:val="single" w:sz="8" w:space="0" w:color="auto"/>
              <w:right w:val="single" w:sz="8" w:space="0" w:color="auto"/>
            </w:tcBorders>
            <w:shd w:val="clear" w:color="auto" w:fill="auto"/>
            <w:hideMark/>
          </w:tcPr>
          <w:p w:rsidR="005779E6" w:rsidRPr="0042760B" w:rsidRDefault="005779E6" w:rsidP="003F3EB5">
            <w:pPr>
              <w:rPr>
                <w:rFonts w:ascii="Arial" w:hAnsi="Arial" w:cs="Arial"/>
              </w:rPr>
            </w:pPr>
            <w:r w:rsidRPr="0042760B">
              <w:rPr>
                <w:rFonts w:ascii="Arial" w:eastAsia="Arial" w:hAnsi="Arial" w:cs="Arial"/>
              </w:rPr>
              <w:t>Campestre</w:t>
            </w:r>
          </w:p>
        </w:tc>
        <w:tc>
          <w:tcPr>
            <w:tcW w:w="166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$5,689.00</w:t>
            </w:r>
          </w:p>
        </w:tc>
        <w:tc>
          <w:tcPr>
            <w:tcW w:w="138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 </w:t>
            </w:r>
          </w:p>
        </w:tc>
        <w:tc>
          <w:tcPr>
            <w:tcW w:w="1600" w:type="dxa"/>
            <w:tcBorders>
              <w:top w:val="nil"/>
              <w:left w:val="nil"/>
              <w:bottom w:val="single" w:sz="8" w:space="0" w:color="auto"/>
              <w:right w:val="single" w:sz="8" w:space="0" w:color="auto"/>
            </w:tcBorders>
            <w:shd w:val="clear" w:color="auto" w:fill="auto"/>
            <w:noWrap/>
            <w:vAlign w:val="bottom"/>
            <w:hideMark/>
          </w:tcPr>
          <w:p w:rsidR="005779E6" w:rsidRPr="0042760B" w:rsidRDefault="005779E6" w:rsidP="003F3EB5">
            <w:pPr>
              <w:jc w:val="right"/>
              <w:rPr>
                <w:rFonts w:ascii="Arial" w:hAnsi="Arial" w:cs="Arial"/>
                <w:szCs w:val="20"/>
              </w:rPr>
            </w:pPr>
            <w:r w:rsidRPr="0042760B">
              <w:rPr>
                <w:rFonts w:ascii="Arial" w:hAnsi="Arial" w:cs="Arial"/>
                <w:szCs w:val="20"/>
              </w:rPr>
              <w:t>$5,689.00</w:t>
            </w:r>
          </w:p>
        </w:tc>
      </w:tr>
    </w:tbl>
    <w:p w:rsidR="005779E6" w:rsidRDefault="005779E6" w:rsidP="005779E6">
      <w:pPr>
        <w:ind w:firstLine="708"/>
        <w:jc w:val="both"/>
        <w:rPr>
          <w:rFonts w:ascii="Arial" w:hAnsi="Arial" w:cs="Arial"/>
          <w:snapToGrid w:val="0"/>
        </w:rPr>
      </w:pPr>
    </w:p>
    <w:p w:rsidR="00031D04" w:rsidRPr="0042760B" w:rsidRDefault="00031D04" w:rsidP="005779E6">
      <w:pPr>
        <w:ind w:firstLine="708"/>
        <w:jc w:val="both"/>
        <w:rPr>
          <w:rFonts w:ascii="Arial" w:hAnsi="Arial" w:cs="Arial"/>
          <w:snapToGrid w:val="0"/>
        </w:rPr>
      </w:pPr>
    </w:p>
    <w:p w:rsidR="005779E6" w:rsidRPr="0042760B" w:rsidRDefault="005779E6" w:rsidP="005779E6">
      <w:pPr>
        <w:jc w:val="both"/>
        <w:rPr>
          <w:rFonts w:ascii="Arial" w:hAnsi="Arial" w:cs="Arial"/>
          <w:b/>
          <w:snapToGrid w:val="0"/>
        </w:rPr>
      </w:pPr>
      <w:r w:rsidRPr="0042760B">
        <w:rPr>
          <w:rFonts w:ascii="Arial" w:hAnsi="Arial" w:cs="Arial"/>
          <w:b/>
        </w:rPr>
        <w:t xml:space="preserve">XVI. </w:t>
      </w:r>
      <w:r w:rsidRPr="0042760B">
        <w:rPr>
          <w:rFonts w:ascii="Arial" w:hAnsi="Arial" w:cs="Arial"/>
          <w:b/>
          <w:snapToGrid w:val="0"/>
        </w:rPr>
        <w:t>Por la venta de agua tratada</w:t>
      </w:r>
    </w:p>
    <w:p w:rsidR="005779E6" w:rsidRPr="0042760B" w:rsidRDefault="005779E6" w:rsidP="005779E6">
      <w:pPr>
        <w:jc w:val="both"/>
        <w:rPr>
          <w:rFonts w:ascii="Arial" w:hAnsi="Arial" w:cs="Arial"/>
          <w:b/>
          <w:snapToGrid w:val="0"/>
        </w:rPr>
      </w:pPr>
    </w:p>
    <w:p w:rsidR="005779E6" w:rsidRPr="0042760B" w:rsidRDefault="005779E6" w:rsidP="005779E6">
      <w:pPr>
        <w:numPr>
          <w:ilvl w:val="0"/>
          <w:numId w:val="17"/>
        </w:numPr>
        <w:ind w:hanging="578"/>
        <w:jc w:val="both"/>
        <w:rPr>
          <w:rFonts w:ascii="Arial" w:hAnsi="Arial" w:cs="Arial"/>
        </w:rPr>
      </w:pPr>
      <w:r w:rsidRPr="0042760B">
        <w:rPr>
          <w:rFonts w:ascii="Arial" w:hAnsi="Arial" w:cs="Arial"/>
        </w:rPr>
        <w:t>Por suministro de agua tratada, por m³</w:t>
      </w:r>
      <w:r w:rsidRPr="0042760B">
        <w:rPr>
          <w:rFonts w:ascii="Arial" w:hAnsi="Arial" w:cs="Arial"/>
          <w:vertAlign w:val="superscript"/>
        </w:rPr>
        <w:t xml:space="preserve"> </w:t>
      </w:r>
      <w:r w:rsidRPr="0042760B">
        <w:rPr>
          <w:rFonts w:ascii="Arial" w:hAnsi="Arial" w:cs="Arial"/>
          <w:vertAlign w:val="superscript"/>
        </w:rPr>
        <w:tab/>
      </w:r>
      <w:r w:rsidRPr="0042760B">
        <w:rPr>
          <w:rFonts w:ascii="Arial" w:hAnsi="Arial" w:cs="Arial"/>
          <w:vertAlign w:val="superscript"/>
        </w:rPr>
        <w:tab/>
      </w:r>
      <w:r w:rsidRPr="0042760B">
        <w:rPr>
          <w:rFonts w:ascii="Arial" w:hAnsi="Arial" w:cs="Arial"/>
          <w:vertAlign w:val="superscript"/>
        </w:rPr>
        <w:tab/>
      </w:r>
      <w:r w:rsidRPr="0042760B">
        <w:rPr>
          <w:rFonts w:ascii="Arial" w:hAnsi="Arial" w:cs="Arial"/>
          <w:vertAlign w:val="superscript"/>
        </w:rPr>
        <w:tab/>
      </w:r>
      <w:r w:rsidRPr="0042760B">
        <w:rPr>
          <w:rFonts w:ascii="Arial" w:hAnsi="Arial" w:cs="Arial"/>
          <w:vertAlign w:val="superscript"/>
        </w:rPr>
        <w:tab/>
      </w:r>
      <w:r w:rsidRPr="0042760B">
        <w:rPr>
          <w:rFonts w:ascii="Arial" w:hAnsi="Arial" w:cs="Arial"/>
        </w:rPr>
        <w:t>$2.62</w:t>
      </w:r>
    </w:p>
    <w:p w:rsidR="005779E6" w:rsidRPr="0042760B" w:rsidRDefault="005779E6" w:rsidP="005779E6">
      <w:pPr>
        <w:ind w:left="720"/>
        <w:jc w:val="both"/>
        <w:rPr>
          <w:rFonts w:ascii="Arial" w:hAnsi="Arial" w:cs="Arial"/>
        </w:rPr>
      </w:pPr>
    </w:p>
    <w:p w:rsidR="005779E6" w:rsidRPr="0042760B" w:rsidRDefault="005779E6" w:rsidP="005779E6">
      <w:pPr>
        <w:numPr>
          <w:ilvl w:val="0"/>
          <w:numId w:val="17"/>
        </w:numPr>
        <w:ind w:hanging="578"/>
        <w:jc w:val="both"/>
        <w:rPr>
          <w:rFonts w:ascii="Arial" w:hAnsi="Arial" w:cs="Arial"/>
        </w:rPr>
      </w:pPr>
      <w:r w:rsidRPr="0042760B">
        <w:rPr>
          <w:rFonts w:ascii="Arial" w:hAnsi="Arial" w:cs="Arial"/>
        </w:rPr>
        <w:t>Venta de lodos, por kilogramo</w:t>
      </w:r>
      <w:r w:rsidRPr="0042760B">
        <w:rPr>
          <w:rFonts w:ascii="Arial" w:hAnsi="Arial" w:cs="Arial"/>
        </w:rPr>
        <w:tab/>
      </w:r>
      <w:r w:rsidRPr="0042760B">
        <w:rPr>
          <w:rFonts w:ascii="Arial" w:hAnsi="Arial" w:cs="Arial"/>
        </w:rPr>
        <w:tab/>
      </w:r>
      <w:r w:rsidRPr="0042760B">
        <w:rPr>
          <w:rFonts w:ascii="Arial" w:hAnsi="Arial" w:cs="Arial"/>
        </w:rPr>
        <w:tab/>
      </w:r>
      <w:r w:rsidRPr="0042760B">
        <w:rPr>
          <w:rFonts w:ascii="Arial" w:hAnsi="Arial" w:cs="Arial"/>
        </w:rPr>
        <w:tab/>
      </w:r>
      <w:r w:rsidRPr="0042760B">
        <w:rPr>
          <w:rFonts w:ascii="Arial" w:hAnsi="Arial" w:cs="Arial"/>
        </w:rPr>
        <w:tab/>
      </w:r>
      <w:r w:rsidRPr="0042760B">
        <w:rPr>
          <w:rFonts w:ascii="Arial" w:hAnsi="Arial" w:cs="Arial"/>
        </w:rPr>
        <w:tab/>
        <w:t>$1.30</w:t>
      </w:r>
    </w:p>
    <w:p w:rsidR="005779E6" w:rsidRPr="0042760B" w:rsidRDefault="005779E6" w:rsidP="005779E6">
      <w:pPr>
        <w:pStyle w:val="Prrafodelista"/>
        <w:rPr>
          <w:rFonts w:ascii="Arial" w:hAnsi="Arial" w:cs="Arial"/>
        </w:rPr>
      </w:pPr>
    </w:p>
    <w:p w:rsidR="005779E6" w:rsidRDefault="005779E6" w:rsidP="005779E6">
      <w:pPr>
        <w:jc w:val="both"/>
        <w:rPr>
          <w:rFonts w:ascii="Arial" w:hAnsi="Arial" w:cs="Arial"/>
        </w:rPr>
      </w:pPr>
    </w:p>
    <w:p w:rsidR="005779E6" w:rsidRPr="0042760B" w:rsidRDefault="005779E6" w:rsidP="005779E6">
      <w:pPr>
        <w:spacing w:line="360" w:lineRule="auto"/>
        <w:jc w:val="both"/>
        <w:rPr>
          <w:rFonts w:ascii="Arial" w:hAnsi="Arial" w:cs="Arial"/>
        </w:rPr>
      </w:pPr>
      <w:r w:rsidRPr="0042760B">
        <w:rPr>
          <w:rFonts w:ascii="Arial" w:hAnsi="Arial" w:cs="Arial"/>
          <w:b/>
        </w:rPr>
        <w:t>XVII.  Por d</w:t>
      </w:r>
      <w:r w:rsidRPr="0042760B">
        <w:rPr>
          <w:rFonts w:ascii="Arial" w:hAnsi="Arial" w:cs="Arial"/>
          <w:b/>
          <w:snapToGrid w:val="0"/>
        </w:rPr>
        <w:t xml:space="preserve">escargas de contaminantes de usuarios no domésticos en aguas residuales </w:t>
      </w:r>
    </w:p>
    <w:tbl>
      <w:tblPr>
        <w:tblW w:w="89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4"/>
        <w:gridCol w:w="1741"/>
        <w:gridCol w:w="1088"/>
      </w:tblGrid>
      <w:tr w:rsidR="005779E6" w:rsidRPr="0042760B" w:rsidTr="003F3EB5">
        <w:trPr>
          <w:trHeight w:val="708"/>
        </w:trPr>
        <w:tc>
          <w:tcPr>
            <w:tcW w:w="8923" w:type="dxa"/>
            <w:gridSpan w:val="3"/>
            <w:tcBorders>
              <w:top w:val="single" w:sz="4" w:space="0" w:color="auto"/>
              <w:left w:val="single" w:sz="4" w:space="0" w:color="auto"/>
              <w:bottom w:val="single" w:sz="4" w:space="0" w:color="auto"/>
              <w:right w:val="single" w:sz="4" w:space="0" w:color="auto"/>
            </w:tcBorders>
            <w:vAlign w:val="center"/>
            <w:hideMark/>
          </w:tcPr>
          <w:p w:rsidR="005779E6" w:rsidRPr="0042760B" w:rsidRDefault="005779E6" w:rsidP="003F3EB5">
            <w:pPr>
              <w:jc w:val="both"/>
              <w:rPr>
                <w:rFonts w:ascii="Arial" w:hAnsi="Arial" w:cs="Arial"/>
                <w:b/>
                <w:bCs/>
              </w:rPr>
            </w:pPr>
            <w:r w:rsidRPr="0042760B">
              <w:rPr>
                <w:rFonts w:ascii="Arial" w:hAnsi="Arial" w:cs="Arial"/>
                <w:b/>
                <w:bCs/>
              </w:rPr>
              <w:t>a) </w:t>
            </w:r>
            <w:r w:rsidRPr="0042760B">
              <w:rPr>
                <w:rFonts w:ascii="Arial" w:hAnsi="Arial" w:cs="Arial"/>
              </w:rPr>
              <w:t>Miligramos de descarga contaminante por litro de sólidos suspendidos totales o demanda bioquímica de oxígeno:</w:t>
            </w:r>
          </w:p>
        </w:tc>
      </w:tr>
      <w:tr w:rsidR="005779E6" w:rsidRPr="0042760B" w:rsidTr="003F3EB5">
        <w:trPr>
          <w:trHeight w:val="257"/>
        </w:trPr>
        <w:tc>
          <w:tcPr>
            <w:tcW w:w="6094"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bCs/>
              </w:rPr>
              <w:t xml:space="preserve">1. </w:t>
            </w:r>
            <w:r w:rsidRPr="0042760B">
              <w:rPr>
                <w:rFonts w:ascii="Arial" w:hAnsi="Arial" w:cs="Arial"/>
              </w:rPr>
              <w:t>De 0 a 300 el 14% sobre el monto facturado.</w:t>
            </w:r>
          </w:p>
        </w:tc>
        <w:tc>
          <w:tcPr>
            <w:tcW w:w="174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p>
        </w:tc>
        <w:tc>
          <w:tcPr>
            <w:tcW w:w="1088"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p>
        </w:tc>
      </w:tr>
      <w:tr w:rsidR="005779E6" w:rsidRPr="0042760B" w:rsidTr="003F3EB5">
        <w:trPr>
          <w:trHeight w:val="351"/>
        </w:trPr>
        <w:tc>
          <w:tcPr>
            <w:tcW w:w="6094"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bCs/>
              </w:rPr>
              <w:t xml:space="preserve">2. </w:t>
            </w:r>
            <w:r w:rsidRPr="0042760B">
              <w:rPr>
                <w:rFonts w:ascii="Arial" w:hAnsi="Arial" w:cs="Arial"/>
              </w:rPr>
              <w:t>De 301 a 2,000 el 18% sobre el monto facturado.</w:t>
            </w:r>
          </w:p>
        </w:tc>
        <w:tc>
          <w:tcPr>
            <w:tcW w:w="174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p>
        </w:tc>
        <w:tc>
          <w:tcPr>
            <w:tcW w:w="1088"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p>
        </w:tc>
      </w:tr>
      <w:tr w:rsidR="005779E6" w:rsidRPr="0042760B" w:rsidTr="003F3EB5">
        <w:trPr>
          <w:trHeight w:val="181"/>
        </w:trPr>
        <w:tc>
          <w:tcPr>
            <w:tcW w:w="6094" w:type="dxa"/>
            <w:tcBorders>
              <w:top w:val="single" w:sz="4" w:space="0" w:color="auto"/>
              <w:left w:val="single" w:sz="4" w:space="0" w:color="auto"/>
              <w:bottom w:val="single" w:sz="4" w:space="0" w:color="auto"/>
              <w:right w:val="single" w:sz="4" w:space="0" w:color="auto"/>
            </w:tcBorders>
            <w:noWrap/>
            <w:vAlign w:val="bottom"/>
            <w:hideMark/>
          </w:tcPr>
          <w:p w:rsidR="005779E6" w:rsidRPr="0042760B" w:rsidRDefault="005779E6" w:rsidP="003F3EB5">
            <w:pPr>
              <w:rPr>
                <w:rFonts w:ascii="Arial" w:hAnsi="Arial" w:cs="Arial"/>
              </w:rPr>
            </w:pPr>
            <w:r w:rsidRPr="0042760B">
              <w:rPr>
                <w:rFonts w:ascii="Arial" w:hAnsi="Arial" w:cs="Arial"/>
                <w:b/>
                <w:bCs/>
              </w:rPr>
              <w:t xml:space="preserve">3. </w:t>
            </w:r>
            <w:r w:rsidRPr="0042760B">
              <w:rPr>
                <w:rFonts w:ascii="Arial" w:hAnsi="Arial" w:cs="Arial"/>
              </w:rPr>
              <w:t>Más de 2,000 el 20% sobre el monto facturado.</w:t>
            </w:r>
          </w:p>
        </w:tc>
        <w:tc>
          <w:tcPr>
            <w:tcW w:w="1741"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p>
        </w:tc>
        <w:tc>
          <w:tcPr>
            <w:tcW w:w="1088" w:type="dxa"/>
            <w:tcBorders>
              <w:top w:val="single" w:sz="4" w:space="0" w:color="auto"/>
              <w:left w:val="single" w:sz="4" w:space="0" w:color="auto"/>
              <w:bottom w:val="single" w:sz="4" w:space="0" w:color="auto"/>
              <w:right w:val="single" w:sz="4" w:space="0" w:color="auto"/>
            </w:tcBorders>
            <w:noWrap/>
            <w:vAlign w:val="bottom"/>
          </w:tcPr>
          <w:p w:rsidR="005779E6" w:rsidRPr="0042760B" w:rsidRDefault="005779E6" w:rsidP="003F3EB5">
            <w:pPr>
              <w:rPr>
                <w:rFonts w:ascii="Arial" w:hAnsi="Arial" w:cs="Arial"/>
              </w:rPr>
            </w:pPr>
          </w:p>
        </w:tc>
      </w:tr>
      <w:tr w:rsidR="005779E6" w:rsidRPr="0042760B" w:rsidTr="003F3EB5">
        <w:trPr>
          <w:trHeight w:val="390"/>
        </w:trPr>
        <w:tc>
          <w:tcPr>
            <w:tcW w:w="6094" w:type="dxa"/>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both"/>
              <w:rPr>
                <w:rFonts w:ascii="Arial" w:hAnsi="Arial" w:cs="Arial"/>
                <w:b/>
                <w:bCs/>
              </w:rPr>
            </w:pPr>
            <w:r w:rsidRPr="0042760B">
              <w:rPr>
                <w:rFonts w:ascii="Arial" w:hAnsi="Arial" w:cs="Arial"/>
                <w:b/>
                <w:bCs/>
              </w:rPr>
              <w:t>b) </w:t>
            </w:r>
            <w:r w:rsidRPr="0042760B">
              <w:rPr>
                <w:rFonts w:ascii="Arial" w:hAnsi="Arial" w:cs="Arial"/>
              </w:rPr>
              <w:t xml:space="preserve">Por metro cúbico descargado con PH (potencial de hidrógeno) fuera del rango permisible </w:t>
            </w:r>
          </w:p>
        </w:tc>
        <w:tc>
          <w:tcPr>
            <w:tcW w:w="1741"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rPr>
                <w:rFonts w:ascii="Arial" w:hAnsi="Arial" w:cs="Arial"/>
              </w:rPr>
            </w:pPr>
            <w:r w:rsidRPr="0042760B">
              <w:rPr>
                <w:rFonts w:ascii="Arial" w:hAnsi="Arial" w:cs="Arial"/>
              </w:rPr>
              <w:t>por m³</w:t>
            </w:r>
          </w:p>
        </w:tc>
        <w:tc>
          <w:tcPr>
            <w:tcW w:w="1088"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rPr>
            </w:pPr>
            <w:r w:rsidRPr="0042760B">
              <w:rPr>
                <w:rFonts w:ascii="Arial" w:hAnsi="Arial" w:cs="Arial"/>
              </w:rPr>
              <w:t>$0.28</w:t>
            </w:r>
          </w:p>
        </w:tc>
      </w:tr>
      <w:tr w:rsidR="005779E6" w:rsidRPr="0042760B" w:rsidTr="003F3EB5">
        <w:trPr>
          <w:trHeight w:val="515"/>
        </w:trPr>
        <w:tc>
          <w:tcPr>
            <w:tcW w:w="6094" w:type="dxa"/>
            <w:tcBorders>
              <w:top w:val="single" w:sz="4" w:space="0" w:color="auto"/>
              <w:left w:val="single" w:sz="4" w:space="0" w:color="auto"/>
              <w:bottom w:val="single" w:sz="4" w:space="0" w:color="auto"/>
              <w:right w:val="single" w:sz="4" w:space="0" w:color="auto"/>
            </w:tcBorders>
            <w:vAlign w:val="bottom"/>
            <w:hideMark/>
          </w:tcPr>
          <w:p w:rsidR="005779E6" w:rsidRPr="0042760B" w:rsidRDefault="005779E6" w:rsidP="003F3EB5">
            <w:pPr>
              <w:jc w:val="both"/>
              <w:rPr>
                <w:rFonts w:ascii="Arial" w:hAnsi="Arial" w:cs="Arial"/>
                <w:b/>
                <w:bCs/>
              </w:rPr>
            </w:pPr>
            <w:r w:rsidRPr="0042760B">
              <w:rPr>
                <w:rFonts w:ascii="Arial" w:hAnsi="Arial" w:cs="Arial"/>
                <w:b/>
                <w:bCs/>
              </w:rPr>
              <w:t>c) </w:t>
            </w:r>
            <w:r w:rsidRPr="0042760B">
              <w:rPr>
                <w:rFonts w:ascii="Arial" w:hAnsi="Arial" w:cs="Arial"/>
              </w:rPr>
              <w:t xml:space="preserve">Por kilogramo de grasas y aceites que exceda los límites establecidos en las condiciones particulares de descarga </w:t>
            </w:r>
          </w:p>
        </w:tc>
        <w:tc>
          <w:tcPr>
            <w:tcW w:w="1741"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rPr>
                <w:rFonts w:ascii="Arial" w:hAnsi="Arial" w:cs="Arial"/>
              </w:rPr>
            </w:pPr>
            <w:r w:rsidRPr="0042760B">
              <w:rPr>
                <w:rFonts w:ascii="Arial" w:hAnsi="Arial" w:cs="Arial"/>
              </w:rPr>
              <w:t>por kilogramo</w:t>
            </w:r>
          </w:p>
        </w:tc>
        <w:tc>
          <w:tcPr>
            <w:tcW w:w="1088" w:type="dxa"/>
            <w:tcBorders>
              <w:top w:val="single" w:sz="4" w:space="0" w:color="auto"/>
              <w:left w:val="single" w:sz="4" w:space="0" w:color="auto"/>
              <w:bottom w:val="single" w:sz="4" w:space="0" w:color="auto"/>
              <w:right w:val="single" w:sz="4" w:space="0" w:color="auto"/>
            </w:tcBorders>
            <w:noWrap/>
            <w:vAlign w:val="center"/>
            <w:hideMark/>
          </w:tcPr>
          <w:p w:rsidR="005779E6" w:rsidRPr="0042760B" w:rsidRDefault="005779E6" w:rsidP="003F3EB5">
            <w:pPr>
              <w:jc w:val="right"/>
              <w:rPr>
                <w:rFonts w:ascii="Arial" w:hAnsi="Arial" w:cs="Arial"/>
              </w:rPr>
            </w:pPr>
            <w:r w:rsidRPr="0042760B">
              <w:rPr>
                <w:rFonts w:ascii="Arial" w:hAnsi="Arial" w:cs="Arial"/>
              </w:rPr>
              <w:t>$0.38</w:t>
            </w:r>
          </w:p>
        </w:tc>
      </w:tr>
    </w:tbl>
    <w:p w:rsidR="00225EA8" w:rsidRDefault="00225EA8" w:rsidP="005779E6">
      <w:pPr>
        <w:spacing w:line="360" w:lineRule="auto"/>
        <w:rPr>
          <w:rFonts w:ascii="Arial" w:hAnsi="Arial" w:cs="Arial"/>
          <w:b/>
        </w:rPr>
      </w:pPr>
    </w:p>
    <w:p w:rsidR="00C240B3" w:rsidRPr="002044CE" w:rsidRDefault="00C240B3" w:rsidP="00B1230F">
      <w:pPr>
        <w:spacing w:line="360" w:lineRule="auto"/>
        <w:jc w:val="center"/>
        <w:rPr>
          <w:rFonts w:ascii="Arial" w:hAnsi="Arial" w:cs="Arial"/>
          <w:b/>
        </w:rPr>
      </w:pPr>
      <w:r w:rsidRPr="002044CE">
        <w:rPr>
          <w:rFonts w:ascii="Arial" w:hAnsi="Arial" w:cs="Arial"/>
          <w:b/>
        </w:rPr>
        <w:t>SECCIÓN SEGUNDA</w:t>
      </w:r>
    </w:p>
    <w:p w:rsidR="00C240B3" w:rsidRPr="002044CE" w:rsidRDefault="00C240B3" w:rsidP="00B1230F">
      <w:pPr>
        <w:spacing w:line="360" w:lineRule="auto"/>
        <w:jc w:val="center"/>
        <w:rPr>
          <w:rFonts w:ascii="Arial" w:hAnsi="Arial" w:cs="Arial"/>
          <w:b/>
        </w:rPr>
      </w:pPr>
      <w:r w:rsidRPr="002044CE">
        <w:rPr>
          <w:rFonts w:ascii="Arial" w:hAnsi="Arial" w:cs="Arial"/>
          <w:b/>
        </w:rPr>
        <w:t>POR SERVICIOS DE ALUMBRADO PÚBLICO</w:t>
      </w:r>
    </w:p>
    <w:p w:rsidR="00C240B3" w:rsidRPr="002044CE" w:rsidRDefault="00C240B3" w:rsidP="00C240B3">
      <w:pPr>
        <w:spacing w:line="360" w:lineRule="auto"/>
        <w:jc w:val="both"/>
        <w:rPr>
          <w:rFonts w:ascii="Arial" w:hAnsi="Arial" w:cs="Arial"/>
          <w:b/>
        </w:rPr>
      </w:pPr>
    </w:p>
    <w:p w:rsidR="00C240B3" w:rsidRDefault="00C240B3" w:rsidP="00C240B3">
      <w:pPr>
        <w:spacing w:line="360" w:lineRule="auto"/>
        <w:ind w:firstLine="708"/>
        <w:jc w:val="both"/>
        <w:rPr>
          <w:rFonts w:ascii="Arial" w:hAnsi="Arial" w:cs="Arial"/>
        </w:rPr>
      </w:pPr>
      <w:r w:rsidRPr="002044CE">
        <w:rPr>
          <w:rFonts w:ascii="Arial" w:hAnsi="Arial" w:cs="Arial"/>
          <w:b/>
        </w:rPr>
        <w:t>Artículo 15.</w:t>
      </w:r>
      <w:r w:rsidRPr="002044CE">
        <w:rPr>
          <w:rFonts w:ascii="Arial" w:hAnsi="Arial" w:cs="Arial"/>
        </w:rPr>
        <w:t xml:space="preserve"> Los derechos por la prestación del servicio de alumbrado público, se causarán y liquidarán de conformidad con lo dispuesto por la Ley de </w:t>
      </w:r>
      <w:r w:rsidRPr="002044CE">
        <w:rPr>
          <w:rFonts w:ascii="Arial" w:hAnsi="Arial" w:cs="Arial"/>
        </w:rPr>
        <w:lastRenderedPageBreak/>
        <w:t>Hacienda para los Municipios del Estado de Guanajuato y lo previsto en la present</w:t>
      </w:r>
      <w:r w:rsidR="00331029">
        <w:rPr>
          <w:rFonts w:ascii="Arial" w:hAnsi="Arial" w:cs="Arial"/>
        </w:rPr>
        <w:t>e l</w:t>
      </w:r>
      <w:r w:rsidRPr="002044CE">
        <w:rPr>
          <w:rFonts w:ascii="Arial" w:hAnsi="Arial" w:cs="Arial"/>
        </w:rPr>
        <w:t>ey, y con base en la siguiente:</w:t>
      </w:r>
    </w:p>
    <w:p w:rsidR="00D747C2" w:rsidRPr="002044CE" w:rsidRDefault="00D747C2" w:rsidP="00C240B3">
      <w:pPr>
        <w:spacing w:line="360" w:lineRule="auto"/>
        <w:ind w:firstLine="708"/>
        <w:jc w:val="both"/>
        <w:rPr>
          <w:rFonts w:ascii="Arial" w:hAnsi="Arial" w:cs="Arial"/>
        </w:rPr>
      </w:pPr>
    </w:p>
    <w:p w:rsidR="00C240B3" w:rsidRPr="002044CE" w:rsidRDefault="007A4E5F" w:rsidP="007A4E5F">
      <w:pPr>
        <w:tabs>
          <w:tab w:val="center" w:pos="4393"/>
          <w:tab w:val="left" w:pos="5265"/>
        </w:tabs>
        <w:spacing w:line="360" w:lineRule="auto"/>
        <w:rPr>
          <w:rFonts w:ascii="Arial" w:hAnsi="Arial" w:cs="Arial"/>
          <w:b/>
        </w:rPr>
      </w:pPr>
      <w:r>
        <w:rPr>
          <w:rFonts w:ascii="Arial" w:hAnsi="Arial" w:cs="Arial"/>
          <w:b/>
        </w:rPr>
        <w:tab/>
      </w:r>
      <w:r w:rsidR="00C240B3" w:rsidRPr="00B1230F">
        <w:rPr>
          <w:rFonts w:ascii="Arial" w:hAnsi="Arial" w:cs="Arial"/>
          <w:b/>
        </w:rPr>
        <w:t>TARIFA</w:t>
      </w:r>
      <w:r>
        <w:rPr>
          <w:rFonts w:ascii="Arial" w:hAnsi="Arial" w:cs="Arial"/>
          <w:b/>
        </w:rPr>
        <w:tab/>
      </w:r>
    </w:p>
    <w:p w:rsidR="00C240B3" w:rsidRPr="00C240B3" w:rsidRDefault="00C240B3" w:rsidP="00C240B3">
      <w:pPr>
        <w:spacing w:line="360" w:lineRule="auto"/>
        <w:ind w:firstLine="708"/>
        <w:jc w:val="center"/>
        <w:rPr>
          <w:rFonts w:ascii="Arial" w:hAnsi="Arial" w:cs="Arial"/>
          <w:b/>
          <w:highlight w:val="yellow"/>
        </w:rPr>
      </w:pPr>
    </w:p>
    <w:p w:rsidR="00C240B3" w:rsidRPr="00385DB5" w:rsidRDefault="00C240B3" w:rsidP="00B64495">
      <w:pPr>
        <w:numPr>
          <w:ilvl w:val="0"/>
          <w:numId w:val="18"/>
        </w:numPr>
        <w:spacing w:line="360" w:lineRule="auto"/>
        <w:rPr>
          <w:rFonts w:ascii="Arial" w:hAnsi="Arial" w:cs="Arial"/>
        </w:rPr>
      </w:pPr>
      <w:bookmarkStart w:id="2" w:name="OLE_LINK10"/>
      <w:r w:rsidRPr="00244FAE">
        <w:rPr>
          <w:rFonts w:ascii="Arial" w:hAnsi="Arial" w:cs="Arial"/>
        </w:rPr>
        <w:t>$</w:t>
      </w:r>
      <w:r w:rsidR="00272E94">
        <w:rPr>
          <w:rFonts w:ascii="Arial" w:hAnsi="Arial" w:cs="Arial"/>
        </w:rPr>
        <w:t>1</w:t>
      </w:r>
      <w:r w:rsidR="00031D04">
        <w:rPr>
          <w:rFonts w:ascii="Arial" w:hAnsi="Arial" w:cs="Arial"/>
        </w:rPr>
        <w:t>36</w:t>
      </w:r>
      <w:r w:rsidR="00272E94">
        <w:rPr>
          <w:rFonts w:ascii="Arial" w:hAnsi="Arial" w:cs="Arial"/>
        </w:rPr>
        <w:t>.</w:t>
      </w:r>
      <w:r w:rsidR="00031D04">
        <w:rPr>
          <w:rFonts w:ascii="Arial" w:hAnsi="Arial" w:cs="Arial"/>
        </w:rPr>
        <w:t>89</w:t>
      </w:r>
      <w:r w:rsidRPr="002044CE">
        <w:rPr>
          <w:rFonts w:ascii="Arial" w:hAnsi="Arial" w:cs="Arial"/>
          <w:b/>
        </w:rPr>
        <w:tab/>
      </w:r>
      <w:r w:rsidRPr="002044CE">
        <w:rPr>
          <w:rFonts w:ascii="Arial" w:hAnsi="Arial" w:cs="Arial"/>
          <w:b/>
        </w:rPr>
        <w:tab/>
      </w:r>
      <w:r w:rsidRPr="002044CE">
        <w:rPr>
          <w:rFonts w:ascii="Arial" w:hAnsi="Arial" w:cs="Arial"/>
          <w:b/>
        </w:rPr>
        <w:tab/>
      </w:r>
      <w:r w:rsidRPr="002044CE">
        <w:rPr>
          <w:rFonts w:ascii="Arial" w:hAnsi="Arial" w:cs="Arial"/>
          <w:b/>
        </w:rPr>
        <w:tab/>
      </w:r>
      <w:r w:rsidRPr="002044CE">
        <w:rPr>
          <w:rFonts w:ascii="Arial" w:hAnsi="Arial" w:cs="Arial"/>
          <w:b/>
        </w:rPr>
        <w:tab/>
      </w:r>
      <w:r w:rsidRPr="00385DB5">
        <w:rPr>
          <w:rFonts w:ascii="Arial" w:hAnsi="Arial" w:cs="Arial"/>
        </w:rPr>
        <w:t>Mensual</w:t>
      </w:r>
    </w:p>
    <w:p w:rsidR="00C240B3" w:rsidRPr="00385DB5" w:rsidRDefault="002044CE" w:rsidP="00B64495">
      <w:pPr>
        <w:numPr>
          <w:ilvl w:val="0"/>
          <w:numId w:val="18"/>
        </w:numPr>
        <w:spacing w:line="360" w:lineRule="auto"/>
        <w:rPr>
          <w:rFonts w:ascii="Arial" w:hAnsi="Arial" w:cs="Arial"/>
        </w:rPr>
      </w:pPr>
      <w:r w:rsidRPr="00244FAE">
        <w:rPr>
          <w:rFonts w:ascii="Arial" w:hAnsi="Arial" w:cs="Arial"/>
        </w:rPr>
        <w:t>$</w:t>
      </w:r>
      <w:bookmarkEnd w:id="2"/>
      <w:r w:rsidR="00272E94">
        <w:rPr>
          <w:rFonts w:ascii="Arial" w:hAnsi="Arial" w:cs="Arial"/>
        </w:rPr>
        <w:t>2</w:t>
      </w:r>
      <w:r w:rsidR="00031D04">
        <w:rPr>
          <w:rFonts w:ascii="Arial" w:hAnsi="Arial" w:cs="Arial"/>
        </w:rPr>
        <w:t>73</w:t>
      </w:r>
      <w:r w:rsidR="00272E94">
        <w:rPr>
          <w:rFonts w:ascii="Arial" w:hAnsi="Arial" w:cs="Arial"/>
        </w:rPr>
        <w:t>.</w:t>
      </w:r>
      <w:r w:rsidR="00031D04">
        <w:rPr>
          <w:rFonts w:ascii="Arial" w:hAnsi="Arial" w:cs="Arial"/>
        </w:rPr>
        <w:t>78</w:t>
      </w:r>
      <w:r w:rsidR="00C240B3" w:rsidRPr="002044CE">
        <w:rPr>
          <w:rFonts w:ascii="Arial" w:hAnsi="Arial" w:cs="Arial"/>
          <w:b/>
        </w:rPr>
        <w:tab/>
      </w:r>
      <w:r w:rsidR="00C240B3" w:rsidRPr="002044CE">
        <w:rPr>
          <w:rFonts w:ascii="Arial" w:hAnsi="Arial" w:cs="Arial"/>
          <w:b/>
        </w:rPr>
        <w:tab/>
      </w:r>
      <w:r w:rsidR="00C240B3" w:rsidRPr="002044CE">
        <w:rPr>
          <w:rFonts w:ascii="Arial" w:hAnsi="Arial" w:cs="Arial"/>
          <w:b/>
        </w:rPr>
        <w:tab/>
      </w:r>
      <w:r w:rsidR="00C240B3" w:rsidRPr="002044CE">
        <w:rPr>
          <w:rFonts w:ascii="Arial" w:hAnsi="Arial" w:cs="Arial"/>
          <w:b/>
        </w:rPr>
        <w:tab/>
      </w:r>
      <w:r w:rsidR="00C240B3" w:rsidRPr="002044CE">
        <w:rPr>
          <w:rFonts w:ascii="Arial" w:hAnsi="Arial" w:cs="Arial"/>
          <w:b/>
        </w:rPr>
        <w:tab/>
      </w:r>
      <w:r w:rsidR="00C240B3" w:rsidRPr="00385DB5">
        <w:rPr>
          <w:rFonts w:ascii="Arial" w:hAnsi="Arial" w:cs="Arial"/>
        </w:rPr>
        <w:t>Bimestral</w:t>
      </w:r>
    </w:p>
    <w:p w:rsidR="000D6374" w:rsidRPr="002044CE" w:rsidRDefault="000D6374" w:rsidP="000D6374">
      <w:pPr>
        <w:spacing w:line="360" w:lineRule="auto"/>
        <w:ind w:left="1428"/>
        <w:rPr>
          <w:rFonts w:ascii="Arial" w:hAnsi="Arial" w:cs="Arial"/>
          <w:b/>
        </w:rPr>
      </w:pPr>
    </w:p>
    <w:p w:rsidR="00C240B3" w:rsidRDefault="00C240B3" w:rsidP="000D6374">
      <w:pPr>
        <w:spacing w:line="360" w:lineRule="auto"/>
        <w:ind w:firstLine="708"/>
        <w:jc w:val="both"/>
        <w:rPr>
          <w:rFonts w:ascii="Arial" w:hAnsi="Arial" w:cs="Arial"/>
        </w:rPr>
      </w:pPr>
      <w:r w:rsidRPr="002044CE">
        <w:rPr>
          <w:rFonts w:ascii="Arial" w:hAnsi="Arial" w:cs="Arial"/>
        </w:rPr>
        <w:t xml:space="preserve">Aplicará la tarifa mensual </w:t>
      </w:r>
      <w:r w:rsidR="00BC284B" w:rsidRPr="002044CE">
        <w:rPr>
          <w:rFonts w:ascii="Arial" w:hAnsi="Arial" w:cs="Arial"/>
        </w:rPr>
        <w:t xml:space="preserve">cuando el cobro lo haga el municipio </w:t>
      </w:r>
      <w:r w:rsidRPr="002044CE">
        <w:rPr>
          <w:rFonts w:ascii="Arial" w:hAnsi="Arial" w:cs="Arial"/>
        </w:rPr>
        <w:t xml:space="preserve">o bimestral según el periodo de facturación de la Comisión Federal de Electricidad. </w:t>
      </w:r>
    </w:p>
    <w:p w:rsidR="00E834E3" w:rsidRPr="002044CE" w:rsidRDefault="00E834E3" w:rsidP="000D6374">
      <w:pPr>
        <w:spacing w:line="360" w:lineRule="auto"/>
        <w:ind w:firstLine="708"/>
        <w:jc w:val="both"/>
        <w:rPr>
          <w:rFonts w:ascii="Arial" w:hAnsi="Arial" w:cs="Arial"/>
        </w:rPr>
      </w:pPr>
    </w:p>
    <w:p w:rsidR="00C240B3" w:rsidRPr="009C5860" w:rsidRDefault="00C240B3" w:rsidP="00D85330">
      <w:pPr>
        <w:spacing w:line="360" w:lineRule="auto"/>
        <w:ind w:firstLine="708"/>
        <w:jc w:val="both"/>
        <w:rPr>
          <w:rFonts w:ascii="Arial" w:hAnsi="Arial" w:cs="Arial"/>
        </w:rPr>
      </w:pPr>
      <w:r w:rsidRPr="002044CE">
        <w:rPr>
          <w:rFonts w:ascii="Arial" w:hAnsi="Arial" w:cs="Arial"/>
        </w:rPr>
        <w:t xml:space="preserve">Los usuarios de este servicio que no tengan cuenta con la Comisión Federal de Electricidad, pagarán este derecho en los periodos y a través de los recibos que se disponen para el entero del </w:t>
      </w:r>
      <w:r w:rsidR="00D85330">
        <w:rPr>
          <w:rFonts w:ascii="Arial" w:hAnsi="Arial" w:cs="Arial"/>
        </w:rPr>
        <w:t>i</w:t>
      </w:r>
      <w:r w:rsidRPr="002044CE">
        <w:rPr>
          <w:rFonts w:ascii="Arial" w:hAnsi="Arial" w:cs="Arial"/>
        </w:rPr>
        <w:t xml:space="preserve">mpuesto </w:t>
      </w:r>
      <w:r w:rsidR="00D85330">
        <w:rPr>
          <w:rFonts w:ascii="Arial" w:hAnsi="Arial" w:cs="Arial"/>
        </w:rPr>
        <w:t>p</w:t>
      </w:r>
      <w:r w:rsidRPr="002044CE">
        <w:rPr>
          <w:rFonts w:ascii="Arial" w:hAnsi="Arial" w:cs="Arial"/>
        </w:rPr>
        <w:t>redial.</w:t>
      </w:r>
    </w:p>
    <w:p w:rsidR="005C78AC" w:rsidRPr="009C5860" w:rsidRDefault="005C78AC" w:rsidP="00C240B3">
      <w:pPr>
        <w:spacing w:line="360" w:lineRule="auto"/>
        <w:rPr>
          <w:rFonts w:ascii="Arial" w:hAnsi="Arial" w:cs="Arial"/>
        </w:rPr>
      </w:pPr>
    </w:p>
    <w:p w:rsidR="00C240B3" w:rsidRPr="002044CE" w:rsidRDefault="00C240B3" w:rsidP="00D85330">
      <w:pPr>
        <w:spacing w:line="360" w:lineRule="auto"/>
        <w:ind w:firstLine="708"/>
        <w:jc w:val="both"/>
        <w:rPr>
          <w:rFonts w:ascii="Arial" w:hAnsi="Arial" w:cs="Arial"/>
        </w:rPr>
      </w:pPr>
      <w:r w:rsidRPr="002044CE">
        <w:rPr>
          <w:rFonts w:ascii="Arial" w:hAnsi="Arial" w:cs="Arial"/>
          <w:b/>
        </w:rPr>
        <w:t xml:space="preserve">Artículo 16. </w:t>
      </w:r>
      <w:r w:rsidRPr="002044CE">
        <w:rPr>
          <w:rFonts w:ascii="Arial" w:hAnsi="Arial" w:cs="Arial"/>
        </w:rPr>
        <w:t xml:space="preserve">De conformidad con lo dispuesto en el </w:t>
      </w:r>
      <w:r w:rsidR="007A0B50">
        <w:rPr>
          <w:rFonts w:ascii="Arial" w:hAnsi="Arial" w:cs="Arial"/>
        </w:rPr>
        <w:t>C</w:t>
      </w:r>
      <w:r w:rsidRPr="002044CE">
        <w:rPr>
          <w:rFonts w:ascii="Arial" w:hAnsi="Arial" w:cs="Arial"/>
        </w:rPr>
        <w:t xml:space="preserve">apítulo de </w:t>
      </w:r>
      <w:r w:rsidR="007A0B50">
        <w:rPr>
          <w:rFonts w:ascii="Arial" w:hAnsi="Arial" w:cs="Arial"/>
        </w:rPr>
        <w:t>F</w:t>
      </w:r>
      <w:r w:rsidRPr="002044CE">
        <w:rPr>
          <w:rFonts w:ascii="Arial" w:hAnsi="Arial" w:cs="Arial"/>
        </w:rPr>
        <w:t xml:space="preserve">acilidades </w:t>
      </w:r>
      <w:r w:rsidR="007A0B50">
        <w:rPr>
          <w:rFonts w:ascii="Arial" w:hAnsi="Arial" w:cs="Arial"/>
        </w:rPr>
        <w:t>Administrativas y E</w:t>
      </w:r>
      <w:r w:rsidRPr="002044CE">
        <w:rPr>
          <w:rFonts w:ascii="Arial" w:hAnsi="Arial" w:cs="Arial"/>
        </w:rPr>
        <w:t xml:space="preserve">stímulos </w:t>
      </w:r>
      <w:r w:rsidR="007A0B50">
        <w:rPr>
          <w:rFonts w:ascii="Arial" w:hAnsi="Arial" w:cs="Arial"/>
        </w:rPr>
        <w:t>F</w:t>
      </w:r>
      <w:r w:rsidR="00E617F1">
        <w:rPr>
          <w:rFonts w:ascii="Arial" w:hAnsi="Arial" w:cs="Arial"/>
        </w:rPr>
        <w:t>iscales de la presente l</w:t>
      </w:r>
      <w:r w:rsidRPr="002044CE">
        <w:rPr>
          <w:rFonts w:ascii="Arial" w:hAnsi="Arial" w:cs="Arial"/>
        </w:rPr>
        <w:t xml:space="preserve">ey, se reconoce como costo para el cálculo de la presente tarifa los gastos provocados al Municipio por el beneficio fiscal referido. </w:t>
      </w:r>
    </w:p>
    <w:p w:rsidR="00C240B3" w:rsidRPr="002044CE" w:rsidRDefault="00C240B3" w:rsidP="00C240B3">
      <w:pPr>
        <w:spacing w:line="360" w:lineRule="auto"/>
        <w:jc w:val="both"/>
        <w:rPr>
          <w:rFonts w:ascii="Arial" w:hAnsi="Arial" w:cs="Arial"/>
        </w:rPr>
      </w:pPr>
    </w:p>
    <w:p w:rsidR="00225EA8" w:rsidRPr="001D0043" w:rsidRDefault="00C240B3" w:rsidP="001D0043">
      <w:pPr>
        <w:spacing w:line="360" w:lineRule="auto"/>
        <w:ind w:firstLine="708"/>
        <w:jc w:val="both"/>
        <w:rPr>
          <w:rFonts w:ascii="Arial" w:hAnsi="Arial" w:cs="Arial"/>
        </w:rPr>
      </w:pPr>
      <w:r w:rsidRPr="002044CE">
        <w:rPr>
          <w:rFonts w:ascii="Arial" w:hAnsi="Arial" w:cs="Arial"/>
        </w:rPr>
        <w:t>Asimismo, y para los mismos efectos de la determinación de la tarifa, se omite la aplicación del padrón de usuarios que carecen de cuenta con la Comisión Federal de Electricidad.</w:t>
      </w:r>
    </w:p>
    <w:p w:rsidR="00225EA8" w:rsidRDefault="00225EA8" w:rsidP="003A76E6">
      <w:pPr>
        <w:spacing w:line="360" w:lineRule="auto"/>
        <w:jc w:val="center"/>
        <w:rPr>
          <w:rFonts w:ascii="Arial" w:hAnsi="Arial" w:cs="Arial"/>
          <w:b/>
        </w:rPr>
      </w:pPr>
    </w:p>
    <w:p w:rsidR="004415D4" w:rsidRDefault="004415D4" w:rsidP="003A76E6">
      <w:pPr>
        <w:spacing w:line="360" w:lineRule="auto"/>
        <w:jc w:val="center"/>
        <w:rPr>
          <w:rFonts w:ascii="Arial" w:hAnsi="Arial" w:cs="Arial"/>
          <w:b/>
        </w:rPr>
      </w:pPr>
    </w:p>
    <w:p w:rsidR="004415D4" w:rsidRDefault="004415D4" w:rsidP="003A76E6">
      <w:pPr>
        <w:spacing w:line="360" w:lineRule="auto"/>
        <w:jc w:val="center"/>
        <w:rPr>
          <w:rFonts w:ascii="Arial" w:hAnsi="Arial" w:cs="Arial"/>
          <w:b/>
        </w:rPr>
      </w:pPr>
    </w:p>
    <w:p w:rsidR="004415D4" w:rsidRDefault="004415D4" w:rsidP="003A76E6">
      <w:pPr>
        <w:spacing w:line="360" w:lineRule="auto"/>
        <w:jc w:val="center"/>
        <w:rPr>
          <w:rFonts w:ascii="Arial" w:hAnsi="Arial" w:cs="Arial"/>
          <w:b/>
        </w:rPr>
      </w:pPr>
    </w:p>
    <w:p w:rsidR="003A76E6" w:rsidRDefault="003A76E6" w:rsidP="003A76E6">
      <w:pPr>
        <w:spacing w:line="360" w:lineRule="auto"/>
        <w:jc w:val="center"/>
        <w:rPr>
          <w:rFonts w:ascii="Arial" w:hAnsi="Arial" w:cs="Arial"/>
          <w:b/>
        </w:rPr>
      </w:pPr>
      <w:r>
        <w:rPr>
          <w:rFonts w:ascii="Arial" w:hAnsi="Arial" w:cs="Arial"/>
          <w:b/>
        </w:rPr>
        <w:lastRenderedPageBreak/>
        <w:t xml:space="preserve">SECCIÓN </w:t>
      </w:r>
      <w:r w:rsidR="00C240B3">
        <w:rPr>
          <w:rFonts w:ascii="Arial" w:hAnsi="Arial" w:cs="Arial"/>
          <w:b/>
        </w:rPr>
        <w:t>TERCERA</w:t>
      </w:r>
    </w:p>
    <w:p w:rsidR="003A76E6" w:rsidRDefault="003A76E6" w:rsidP="003A76E6">
      <w:pPr>
        <w:spacing w:line="360" w:lineRule="auto"/>
        <w:jc w:val="center"/>
        <w:rPr>
          <w:rFonts w:ascii="Arial" w:hAnsi="Arial" w:cs="Arial"/>
          <w:b/>
        </w:rPr>
      </w:pPr>
      <w:r>
        <w:rPr>
          <w:rFonts w:ascii="Arial" w:hAnsi="Arial" w:cs="Arial"/>
          <w:b/>
        </w:rPr>
        <w:t>POR LOS SERVICIOS DE LIMPIA, RECO</w:t>
      </w:r>
      <w:r w:rsidR="005C78AC">
        <w:rPr>
          <w:rFonts w:ascii="Arial" w:hAnsi="Arial" w:cs="Arial"/>
          <w:b/>
        </w:rPr>
        <w:t xml:space="preserve">LECCIÓN, TRASLADO, TRATAMIENTO Y </w:t>
      </w:r>
      <w:r>
        <w:rPr>
          <w:rFonts w:ascii="Arial" w:hAnsi="Arial" w:cs="Arial"/>
          <w:b/>
        </w:rPr>
        <w:t>DISPOSICIÓN FINAL DE RESIDUOS</w:t>
      </w:r>
    </w:p>
    <w:p w:rsidR="003A76E6" w:rsidRDefault="003A76E6" w:rsidP="003A76E6">
      <w:pPr>
        <w:spacing w:line="360" w:lineRule="auto"/>
        <w:jc w:val="center"/>
        <w:rPr>
          <w:rFonts w:ascii="Arial" w:hAnsi="Arial" w:cs="Arial"/>
          <w:b/>
        </w:rPr>
      </w:pPr>
    </w:p>
    <w:p w:rsidR="003A76E6" w:rsidRPr="001C0BE6" w:rsidRDefault="003A76E6" w:rsidP="003A76E6">
      <w:pPr>
        <w:spacing w:line="360" w:lineRule="auto"/>
        <w:ind w:firstLine="708"/>
        <w:jc w:val="both"/>
        <w:rPr>
          <w:rFonts w:ascii="Arial" w:hAnsi="Arial" w:cs="Arial"/>
          <w:bCs/>
          <w:color w:val="000000"/>
        </w:rPr>
      </w:pPr>
      <w:r w:rsidRPr="001C0BE6">
        <w:rPr>
          <w:rFonts w:ascii="Arial" w:hAnsi="Arial" w:cs="Arial"/>
          <w:b/>
          <w:color w:val="000000"/>
        </w:rPr>
        <w:t>Artículo 1</w:t>
      </w:r>
      <w:r w:rsidR="00C240B3" w:rsidRPr="001C0BE6">
        <w:rPr>
          <w:rFonts w:ascii="Arial" w:hAnsi="Arial" w:cs="Arial"/>
          <w:b/>
          <w:color w:val="000000"/>
        </w:rPr>
        <w:t>7</w:t>
      </w:r>
      <w:r w:rsidRPr="001C0BE6">
        <w:rPr>
          <w:rFonts w:ascii="Arial" w:hAnsi="Arial" w:cs="Arial"/>
          <w:b/>
          <w:color w:val="000000"/>
        </w:rPr>
        <w:t xml:space="preserve">. </w:t>
      </w:r>
      <w:r w:rsidRPr="001C0BE6">
        <w:rPr>
          <w:rFonts w:ascii="Arial" w:hAnsi="Arial" w:cs="Arial"/>
          <w:bCs/>
          <w:color w:val="000000"/>
        </w:rPr>
        <w:t>La prestación de los servicios públicos de limpia, reco</w:t>
      </w:r>
      <w:r w:rsidR="005C78AC">
        <w:rPr>
          <w:rFonts w:ascii="Arial" w:hAnsi="Arial" w:cs="Arial"/>
          <w:bCs/>
          <w:color w:val="000000"/>
        </w:rPr>
        <w:t xml:space="preserve">lección, traslado, tratamiento y </w:t>
      </w:r>
      <w:r w:rsidRPr="001C0BE6">
        <w:rPr>
          <w:rFonts w:ascii="Arial" w:hAnsi="Arial" w:cs="Arial"/>
          <w:bCs/>
          <w:color w:val="000000"/>
        </w:rPr>
        <w:t>disposición final de residuos será gratuita salvo lo dispuesto por este artículo.</w:t>
      </w:r>
    </w:p>
    <w:p w:rsidR="003A76E6" w:rsidRPr="001C0BE6" w:rsidRDefault="003A76E6" w:rsidP="003A76E6">
      <w:pPr>
        <w:spacing w:line="360" w:lineRule="auto"/>
        <w:ind w:firstLine="708"/>
        <w:jc w:val="both"/>
        <w:rPr>
          <w:rFonts w:ascii="Arial" w:hAnsi="Arial" w:cs="Arial"/>
          <w:bCs/>
          <w:color w:val="000000"/>
        </w:rPr>
      </w:pPr>
    </w:p>
    <w:p w:rsidR="003A76E6" w:rsidRDefault="003A76E6" w:rsidP="003A76E6">
      <w:pPr>
        <w:spacing w:line="360" w:lineRule="auto"/>
        <w:ind w:firstLine="708"/>
        <w:jc w:val="both"/>
        <w:rPr>
          <w:rFonts w:ascii="Arial" w:hAnsi="Arial" w:cs="Arial"/>
          <w:color w:val="000000"/>
        </w:rPr>
      </w:pPr>
      <w:r w:rsidRPr="001C0BE6">
        <w:rPr>
          <w:rFonts w:ascii="Arial" w:hAnsi="Arial" w:cs="Arial"/>
          <w:color w:val="000000"/>
        </w:rPr>
        <w:t>Cuando la prestación de dichos servicios se realice a solicitud de particulares por razones especiales se causarán y liquidarán conforme a la siguiente:</w:t>
      </w:r>
    </w:p>
    <w:p w:rsidR="000A2250" w:rsidRDefault="000A2250" w:rsidP="003A76E6">
      <w:pPr>
        <w:spacing w:line="360" w:lineRule="auto"/>
        <w:ind w:firstLine="708"/>
        <w:jc w:val="both"/>
        <w:rPr>
          <w:rFonts w:ascii="Arial" w:hAnsi="Arial" w:cs="Arial"/>
          <w:color w:val="000000"/>
        </w:rPr>
      </w:pPr>
    </w:p>
    <w:p w:rsidR="003A76E6" w:rsidRPr="001C0BE6" w:rsidRDefault="003A76E6" w:rsidP="003A76E6">
      <w:pPr>
        <w:spacing w:line="360" w:lineRule="auto"/>
        <w:jc w:val="center"/>
        <w:rPr>
          <w:rFonts w:ascii="Arial" w:hAnsi="Arial" w:cs="Arial"/>
          <w:b/>
        </w:rPr>
      </w:pPr>
      <w:r w:rsidRPr="00225EA8">
        <w:rPr>
          <w:rFonts w:ascii="Arial" w:hAnsi="Arial" w:cs="Arial"/>
          <w:b/>
        </w:rPr>
        <w:t>TARIFA</w:t>
      </w:r>
    </w:p>
    <w:tbl>
      <w:tblPr>
        <w:tblStyle w:val="Tablaconcuadrcula"/>
        <w:tblW w:w="0" w:type="auto"/>
        <w:tblLook w:val="04A0" w:firstRow="1" w:lastRow="0" w:firstColumn="1" w:lastColumn="0" w:noHBand="0" w:noVBand="1"/>
      </w:tblPr>
      <w:tblGrid>
        <w:gridCol w:w="5382"/>
        <w:gridCol w:w="1984"/>
        <w:gridCol w:w="1410"/>
      </w:tblGrid>
      <w:tr w:rsidR="00380DAF" w:rsidTr="007008D7">
        <w:tc>
          <w:tcPr>
            <w:tcW w:w="8776" w:type="dxa"/>
            <w:gridSpan w:val="3"/>
          </w:tcPr>
          <w:p w:rsidR="00380DAF" w:rsidRDefault="00380DAF" w:rsidP="00380DAF">
            <w:pPr>
              <w:spacing w:line="360" w:lineRule="auto"/>
              <w:rPr>
                <w:rFonts w:ascii="Arial" w:hAnsi="Arial" w:cs="Arial"/>
                <w:b/>
                <w:highlight w:val="yellow"/>
              </w:rPr>
            </w:pPr>
            <w:r w:rsidRPr="00EF07A1">
              <w:rPr>
                <w:rFonts w:ascii="Arial" w:hAnsi="Arial" w:cs="Arial"/>
                <w:b/>
              </w:rPr>
              <w:t xml:space="preserve">I. </w:t>
            </w:r>
            <w:r w:rsidRPr="00DD1D4A">
              <w:rPr>
                <w:rFonts w:ascii="Arial" w:hAnsi="Arial" w:cs="Arial"/>
              </w:rPr>
              <w:t>A particulares en zona urbana:</w:t>
            </w:r>
          </w:p>
        </w:tc>
      </w:tr>
      <w:tr w:rsidR="00380DAF" w:rsidTr="00380DAF">
        <w:tc>
          <w:tcPr>
            <w:tcW w:w="5382" w:type="dxa"/>
          </w:tcPr>
          <w:p w:rsidR="00380DAF" w:rsidRPr="005D2314" w:rsidRDefault="00380DAF" w:rsidP="006376A1">
            <w:pPr>
              <w:pStyle w:val="Prrafodelista"/>
              <w:numPr>
                <w:ilvl w:val="0"/>
                <w:numId w:val="27"/>
              </w:numPr>
              <w:spacing w:after="200" w:line="360" w:lineRule="auto"/>
              <w:ind w:left="313" w:hanging="284"/>
              <w:jc w:val="both"/>
              <w:rPr>
                <w:rFonts w:ascii="Arial" w:hAnsi="Arial" w:cs="Arial"/>
                <w:b/>
              </w:rPr>
            </w:pPr>
            <w:r w:rsidRPr="005D2314">
              <w:rPr>
                <w:rFonts w:ascii="Arial" w:hAnsi="Arial" w:cs="Arial"/>
              </w:rPr>
              <w:t>Por servicio especial de recolección de basura a domicilio</w:t>
            </w:r>
          </w:p>
        </w:tc>
        <w:tc>
          <w:tcPr>
            <w:tcW w:w="1984" w:type="dxa"/>
          </w:tcPr>
          <w:p w:rsidR="00380DAF" w:rsidRDefault="00380DAF" w:rsidP="003A76E6">
            <w:pPr>
              <w:spacing w:line="360" w:lineRule="auto"/>
              <w:jc w:val="center"/>
              <w:rPr>
                <w:rFonts w:ascii="Arial" w:hAnsi="Arial" w:cs="Arial"/>
                <w:b/>
                <w:highlight w:val="yellow"/>
              </w:rPr>
            </w:pPr>
            <w:r>
              <w:rPr>
                <w:rFonts w:ascii="Arial" w:hAnsi="Arial" w:cs="Arial"/>
              </w:rPr>
              <w:t>Por tonelada</w:t>
            </w:r>
          </w:p>
        </w:tc>
        <w:tc>
          <w:tcPr>
            <w:tcW w:w="1410" w:type="dxa"/>
          </w:tcPr>
          <w:p w:rsidR="00380DAF" w:rsidRDefault="00380DAF" w:rsidP="003A76E6">
            <w:pPr>
              <w:spacing w:line="360" w:lineRule="auto"/>
              <w:jc w:val="center"/>
              <w:rPr>
                <w:rFonts w:ascii="Arial" w:hAnsi="Arial" w:cs="Arial"/>
                <w:b/>
                <w:highlight w:val="yellow"/>
              </w:rPr>
            </w:pPr>
            <w:r w:rsidRPr="00EF07A1">
              <w:rPr>
                <w:rFonts w:ascii="Arial" w:hAnsi="Arial" w:cs="Arial"/>
              </w:rPr>
              <w:t>$</w:t>
            </w:r>
            <w:r>
              <w:rPr>
                <w:rFonts w:ascii="Arial" w:hAnsi="Arial" w:cs="Arial"/>
              </w:rPr>
              <w:t>66.20</w:t>
            </w:r>
          </w:p>
        </w:tc>
      </w:tr>
      <w:tr w:rsidR="00380DAF" w:rsidTr="00380DAF">
        <w:tc>
          <w:tcPr>
            <w:tcW w:w="5382" w:type="dxa"/>
          </w:tcPr>
          <w:p w:rsidR="00380DAF" w:rsidRPr="005D2314" w:rsidRDefault="00380DAF" w:rsidP="006376A1">
            <w:pPr>
              <w:pStyle w:val="Prrafodelista"/>
              <w:numPr>
                <w:ilvl w:val="0"/>
                <w:numId w:val="27"/>
              </w:numPr>
              <w:spacing w:after="200" w:line="360" w:lineRule="auto"/>
              <w:ind w:left="313" w:hanging="266"/>
              <w:rPr>
                <w:rFonts w:ascii="Arial" w:hAnsi="Arial" w:cs="Arial"/>
                <w:b/>
              </w:rPr>
            </w:pPr>
            <w:r w:rsidRPr="005D2314">
              <w:rPr>
                <w:rFonts w:ascii="Arial" w:hAnsi="Arial" w:cs="Arial"/>
              </w:rPr>
              <w:t xml:space="preserve">Por  confinamiento de basura </w:t>
            </w:r>
          </w:p>
        </w:tc>
        <w:tc>
          <w:tcPr>
            <w:tcW w:w="1984" w:type="dxa"/>
          </w:tcPr>
          <w:p w:rsidR="00380DAF" w:rsidRDefault="00380DAF" w:rsidP="003A76E6">
            <w:pPr>
              <w:spacing w:line="360" w:lineRule="auto"/>
              <w:jc w:val="center"/>
              <w:rPr>
                <w:rFonts w:ascii="Arial" w:hAnsi="Arial" w:cs="Arial"/>
                <w:b/>
                <w:highlight w:val="yellow"/>
              </w:rPr>
            </w:pPr>
            <w:r>
              <w:rPr>
                <w:rFonts w:ascii="Arial" w:hAnsi="Arial" w:cs="Arial"/>
              </w:rPr>
              <w:t>P</w:t>
            </w:r>
            <w:r w:rsidRPr="00380DAF">
              <w:rPr>
                <w:rFonts w:ascii="Arial" w:hAnsi="Arial" w:cs="Arial"/>
              </w:rPr>
              <w:t>or tonelada</w:t>
            </w:r>
          </w:p>
        </w:tc>
        <w:tc>
          <w:tcPr>
            <w:tcW w:w="1410" w:type="dxa"/>
          </w:tcPr>
          <w:p w:rsidR="00380DAF" w:rsidRDefault="00380DAF" w:rsidP="003A76E6">
            <w:pPr>
              <w:spacing w:line="360" w:lineRule="auto"/>
              <w:jc w:val="center"/>
              <w:rPr>
                <w:rFonts w:ascii="Arial" w:hAnsi="Arial" w:cs="Arial"/>
                <w:b/>
                <w:highlight w:val="yellow"/>
              </w:rPr>
            </w:pPr>
            <w:r w:rsidRPr="00380DAF">
              <w:rPr>
                <w:rFonts w:ascii="Arial" w:hAnsi="Arial" w:cs="Arial"/>
              </w:rPr>
              <w:t>$50.01</w:t>
            </w:r>
          </w:p>
        </w:tc>
      </w:tr>
      <w:tr w:rsidR="00380DAF" w:rsidTr="007008D7">
        <w:tc>
          <w:tcPr>
            <w:tcW w:w="8776" w:type="dxa"/>
            <w:gridSpan w:val="3"/>
          </w:tcPr>
          <w:p w:rsidR="00380DAF" w:rsidRPr="005D2314" w:rsidRDefault="00380DAF" w:rsidP="00380DAF">
            <w:pPr>
              <w:rPr>
                <w:rFonts w:ascii="Arial" w:hAnsi="Arial" w:cs="Arial"/>
              </w:rPr>
            </w:pPr>
            <w:r w:rsidRPr="005D2314">
              <w:rPr>
                <w:rFonts w:ascii="Arial" w:hAnsi="Arial" w:cs="Arial"/>
                <w:b/>
              </w:rPr>
              <w:t xml:space="preserve">II. </w:t>
            </w:r>
            <w:r w:rsidRPr="005D2314">
              <w:rPr>
                <w:rFonts w:ascii="Arial" w:hAnsi="Arial" w:cs="Arial"/>
              </w:rPr>
              <w:t>A empresas, comercios y granjas en zona urbana:</w:t>
            </w:r>
          </w:p>
          <w:p w:rsidR="00380DAF" w:rsidRPr="005D2314" w:rsidRDefault="00380DAF" w:rsidP="00380DAF">
            <w:pPr>
              <w:rPr>
                <w:rFonts w:ascii="Arial" w:hAnsi="Arial" w:cs="Arial"/>
                <w:b/>
              </w:rPr>
            </w:pPr>
          </w:p>
        </w:tc>
      </w:tr>
      <w:tr w:rsidR="00380DAF" w:rsidTr="00380DAF">
        <w:tc>
          <w:tcPr>
            <w:tcW w:w="5382" w:type="dxa"/>
          </w:tcPr>
          <w:p w:rsidR="00380DAF" w:rsidRPr="005D2314" w:rsidRDefault="00380DAF" w:rsidP="006376A1">
            <w:pPr>
              <w:pStyle w:val="Prrafodelista"/>
              <w:numPr>
                <w:ilvl w:val="0"/>
                <w:numId w:val="25"/>
              </w:numPr>
              <w:spacing w:after="200" w:line="360" w:lineRule="auto"/>
              <w:ind w:left="313" w:hanging="284"/>
              <w:rPr>
                <w:rFonts w:ascii="Arial" w:hAnsi="Arial" w:cs="Arial"/>
                <w:b/>
              </w:rPr>
            </w:pPr>
            <w:r w:rsidRPr="005D2314">
              <w:rPr>
                <w:rFonts w:ascii="Arial" w:hAnsi="Arial" w:cs="Arial"/>
              </w:rPr>
              <w:t xml:space="preserve">Servicio especial de recolección de basura a domicilio </w:t>
            </w:r>
          </w:p>
        </w:tc>
        <w:tc>
          <w:tcPr>
            <w:tcW w:w="1984" w:type="dxa"/>
          </w:tcPr>
          <w:p w:rsidR="00380DAF" w:rsidRDefault="00380DAF" w:rsidP="003A76E6">
            <w:pPr>
              <w:spacing w:line="360" w:lineRule="auto"/>
              <w:jc w:val="center"/>
              <w:rPr>
                <w:rFonts w:ascii="Arial" w:hAnsi="Arial" w:cs="Arial"/>
                <w:b/>
                <w:highlight w:val="yellow"/>
              </w:rPr>
            </w:pPr>
            <w:r>
              <w:rPr>
                <w:rFonts w:ascii="Arial" w:hAnsi="Arial" w:cs="Arial"/>
              </w:rPr>
              <w:t>P</w:t>
            </w:r>
            <w:r w:rsidRPr="00592F85">
              <w:rPr>
                <w:rFonts w:ascii="Arial" w:hAnsi="Arial" w:cs="Arial"/>
              </w:rPr>
              <w:t>or tonelada</w:t>
            </w:r>
          </w:p>
        </w:tc>
        <w:tc>
          <w:tcPr>
            <w:tcW w:w="1410" w:type="dxa"/>
          </w:tcPr>
          <w:p w:rsidR="00380DAF" w:rsidRDefault="00380DAF" w:rsidP="003A76E6">
            <w:pPr>
              <w:spacing w:line="360" w:lineRule="auto"/>
              <w:jc w:val="center"/>
              <w:rPr>
                <w:rFonts w:ascii="Arial" w:hAnsi="Arial" w:cs="Arial"/>
                <w:b/>
                <w:highlight w:val="yellow"/>
              </w:rPr>
            </w:pPr>
            <w:r>
              <w:rPr>
                <w:rFonts w:ascii="Arial" w:hAnsi="Arial" w:cs="Arial"/>
              </w:rPr>
              <w:t>$86.80</w:t>
            </w:r>
          </w:p>
        </w:tc>
      </w:tr>
      <w:tr w:rsidR="00380DAF" w:rsidTr="00380DAF">
        <w:tc>
          <w:tcPr>
            <w:tcW w:w="5382" w:type="dxa"/>
          </w:tcPr>
          <w:p w:rsidR="00380DAF" w:rsidRPr="005D2314" w:rsidRDefault="00380DAF" w:rsidP="006376A1">
            <w:pPr>
              <w:pStyle w:val="Prrafodelista"/>
              <w:numPr>
                <w:ilvl w:val="0"/>
                <w:numId w:val="25"/>
              </w:numPr>
              <w:spacing w:after="200" w:line="360" w:lineRule="auto"/>
              <w:ind w:left="313" w:hanging="284"/>
              <w:rPr>
                <w:rFonts w:ascii="Arial" w:hAnsi="Arial" w:cs="Arial"/>
                <w:b/>
              </w:rPr>
            </w:pPr>
            <w:r w:rsidRPr="005D2314">
              <w:rPr>
                <w:rFonts w:ascii="Arial" w:hAnsi="Arial" w:cs="Arial"/>
              </w:rPr>
              <w:t xml:space="preserve">Por confinamiento de basura </w:t>
            </w:r>
          </w:p>
        </w:tc>
        <w:tc>
          <w:tcPr>
            <w:tcW w:w="1984" w:type="dxa"/>
          </w:tcPr>
          <w:p w:rsidR="00380DAF" w:rsidRDefault="00380DAF" w:rsidP="003A76E6">
            <w:pPr>
              <w:spacing w:line="360" w:lineRule="auto"/>
              <w:jc w:val="center"/>
              <w:rPr>
                <w:rFonts w:ascii="Arial" w:hAnsi="Arial" w:cs="Arial"/>
                <w:b/>
                <w:highlight w:val="yellow"/>
              </w:rPr>
            </w:pPr>
            <w:r>
              <w:rPr>
                <w:rFonts w:ascii="Arial" w:hAnsi="Arial" w:cs="Arial"/>
              </w:rPr>
              <w:t>P</w:t>
            </w:r>
            <w:r w:rsidRPr="00380DAF">
              <w:rPr>
                <w:rFonts w:ascii="Arial" w:hAnsi="Arial" w:cs="Arial"/>
              </w:rPr>
              <w:t>or tonelada</w:t>
            </w:r>
          </w:p>
        </w:tc>
        <w:tc>
          <w:tcPr>
            <w:tcW w:w="1410" w:type="dxa"/>
          </w:tcPr>
          <w:p w:rsidR="00380DAF" w:rsidRDefault="00380DAF" w:rsidP="003A76E6">
            <w:pPr>
              <w:spacing w:line="360" w:lineRule="auto"/>
              <w:jc w:val="center"/>
              <w:rPr>
                <w:rFonts w:ascii="Arial" w:hAnsi="Arial" w:cs="Arial"/>
                <w:b/>
                <w:highlight w:val="yellow"/>
              </w:rPr>
            </w:pPr>
            <w:r w:rsidRPr="00380DAF">
              <w:rPr>
                <w:rFonts w:ascii="Arial" w:hAnsi="Arial" w:cs="Arial"/>
              </w:rPr>
              <w:t>$66.20</w:t>
            </w:r>
          </w:p>
        </w:tc>
      </w:tr>
      <w:tr w:rsidR="00380DAF" w:rsidTr="007008D7">
        <w:tc>
          <w:tcPr>
            <w:tcW w:w="8776" w:type="dxa"/>
            <w:gridSpan w:val="3"/>
          </w:tcPr>
          <w:p w:rsidR="00380DAF" w:rsidRDefault="00380DAF" w:rsidP="00C576FE">
            <w:pPr>
              <w:pStyle w:val="Prrafodelista"/>
              <w:spacing w:line="360" w:lineRule="auto"/>
              <w:ind w:left="0"/>
              <w:rPr>
                <w:rFonts w:ascii="Arial" w:hAnsi="Arial" w:cs="Arial"/>
                <w:b/>
                <w:highlight w:val="yellow"/>
              </w:rPr>
            </w:pPr>
            <w:r w:rsidRPr="00225EA8">
              <w:rPr>
                <w:rFonts w:ascii="Arial" w:hAnsi="Arial" w:cs="Arial"/>
                <w:b/>
              </w:rPr>
              <w:t>III.</w:t>
            </w:r>
            <w:r>
              <w:rPr>
                <w:rFonts w:ascii="Arial" w:hAnsi="Arial" w:cs="Arial"/>
                <w:b/>
              </w:rPr>
              <w:t xml:space="preserve"> </w:t>
            </w:r>
            <w:r w:rsidRPr="00225EA8">
              <w:rPr>
                <w:rFonts w:ascii="Arial" w:hAnsi="Arial" w:cs="Arial"/>
              </w:rPr>
              <w:t>Por limpieza de terreno obligatoria o a petición del propietario se cobrará:</w:t>
            </w:r>
          </w:p>
        </w:tc>
      </w:tr>
      <w:tr w:rsidR="00380DAF" w:rsidTr="00380DAF">
        <w:tc>
          <w:tcPr>
            <w:tcW w:w="5382" w:type="dxa"/>
          </w:tcPr>
          <w:p w:rsidR="00380DAF" w:rsidRPr="00EF07A1" w:rsidRDefault="00380DAF" w:rsidP="005D2314">
            <w:pPr>
              <w:pStyle w:val="Prrafodelista"/>
              <w:numPr>
                <w:ilvl w:val="0"/>
                <w:numId w:val="40"/>
              </w:numPr>
              <w:spacing w:after="200" w:line="360" w:lineRule="auto"/>
              <w:ind w:left="313" w:hanging="284"/>
              <w:rPr>
                <w:rFonts w:ascii="Arial" w:hAnsi="Arial" w:cs="Arial"/>
              </w:rPr>
            </w:pPr>
            <w:r>
              <w:rPr>
                <w:rFonts w:ascii="Arial" w:hAnsi="Arial" w:cs="Arial"/>
              </w:rPr>
              <w:t xml:space="preserve">Medios manuales </w:t>
            </w:r>
          </w:p>
          <w:p w:rsidR="00380DAF" w:rsidRPr="005D2314" w:rsidRDefault="00380DAF" w:rsidP="006376A1">
            <w:pPr>
              <w:pStyle w:val="Prrafodelista"/>
              <w:numPr>
                <w:ilvl w:val="0"/>
                <w:numId w:val="40"/>
              </w:numPr>
              <w:spacing w:after="200" w:line="360" w:lineRule="auto"/>
              <w:ind w:left="313" w:hanging="284"/>
              <w:rPr>
                <w:rFonts w:ascii="Arial" w:hAnsi="Arial" w:cs="Arial"/>
              </w:rPr>
            </w:pPr>
            <w:r>
              <w:rPr>
                <w:rFonts w:ascii="Arial" w:hAnsi="Arial" w:cs="Arial"/>
              </w:rPr>
              <w:t>Medios mecánicos</w:t>
            </w:r>
            <w:r w:rsidRPr="00C17A45">
              <w:rPr>
                <w:rFonts w:ascii="Arial" w:hAnsi="Arial" w:cs="Arial"/>
              </w:rPr>
              <w:t xml:space="preserve"> </w:t>
            </w:r>
          </w:p>
        </w:tc>
        <w:tc>
          <w:tcPr>
            <w:tcW w:w="1984" w:type="dxa"/>
          </w:tcPr>
          <w:p w:rsidR="00380DAF" w:rsidRDefault="00C576FE" w:rsidP="003A76E6">
            <w:pPr>
              <w:spacing w:line="360" w:lineRule="auto"/>
              <w:jc w:val="center"/>
              <w:rPr>
                <w:rFonts w:ascii="Arial" w:hAnsi="Arial" w:cs="Arial"/>
                <w:b/>
                <w:highlight w:val="yellow"/>
              </w:rPr>
            </w:pPr>
            <w:r>
              <w:rPr>
                <w:rFonts w:ascii="Arial" w:hAnsi="Arial" w:cs="Arial"/>
              </w:rPr>
              <w:t>P</w:t>
            </w:r>
            <w:r w:rsidRPr="00225EA8">
              <w:rPr>
                <w:rFonts w:ascii="Arial" w:hAnsi="Arial" w:cs="Arial"/>
              </w:rPr>
              <w:t>or metro cuadrado</w:t>
            </w:r>
          </w:p>
        </w:tc>
        <w:tc>
          <w:tcPr>
            <w:tcW w:w="1410" w:type="dxa"/>
          </w:tcPr>
          <w:p w:rsidR="00380DAF" w:rsidRDefault="00380DAF" w:rsidP="003A76E6">
            <w:pPr>
              <w:spacing w:line="360" w:lineRule="auto"/>
              <w:jc w:val="center"/>
              <w:rPr>
                <w:rFonts w:ascii="Arial" w:hAnsi="Arial" w:cs="Arial"/>
              </w:rPr>
            </w:pPr>
            <w:r>
              <w:rPr>
                <w:rFonts w:ascii="Arial" w:hAnsi="Arial" w:cs="Arial"/>
              </w:rPr>
              <w:t>$7.30</w:t>
            </w:r>
          </w:p>
          <w:p w:rsidR="00380DAF" w:rsidRDefault="00380DAF" w:rsidP="003A76E6">
            <w:pPr>
              <w:spacing w:line="360" w:lineRule="auto"/>
              <w:jc w:val="center"/>
              <w:rPr>
                <w:rFonts w:ascii="Arial" w:hAnsi="Arial" w:cs="Arial"/>
                <w:b/>
                <w:highlight w:val="yellow"/>
              </w:rPr>
            </w:pPr>
            <w:r w:rsidRPr="00C17A45">
              <w:rPr>
                <w:rFonts w:ascii="Arial" w:hAnsi="Arial" w:cs="Arial"/>
              </w:rPr>
              <w:t>$</w:t>
            </w:r>
            <w:r>
              <w:rPr>
                <w:rFonts w:ascii="Arial" w:hAnsi="Arial" w:cs="Arial"/>
              </w:rPr>
              <w:t>9.12</w:t>
            </w:r>
          </w:p>
        </w:tc>
      </w:tr>
    </w:tbl>
    <w:p w:rsidR="00380DAF" w:rsidRDefault="00380DAF" w:rsidP="003A76E6">
      <w:pPr>
        <w:spacing w:line="360" w:lineRule="auto"/>
        <w:jc w:val="center"/>
        <w:rPr>
          <w:rFonts w:ascii="Arial" w:hAnsi="Arial" w:cs="Arial"/>
          <w:b/>
          <w:highlight w:val="yellow"/>
        </w:rPr>
      </w:pPr>
    </w:p>
    <w:p w:rsidR="003A76E6" w:rsidRPr="00FF3BC0" w:rsidRDefault="003A76E6" w:rsidP="003A76E6">
      <w:pPr>
        <w:spacing w:line="360" w:lineRule="auto"/>
        <w:jc w:val="center"/>
        <w:rPr>
          <w:rFonts w:ascii="Arial" w:hAnsi="Arial" w:cs="Arial"/>
          <w:b/>
          <w:snapToGrid w:val="0"/>
          <w:color w:val="000000"/>
        </w:rPr>
      </w:pPr>
      <w:r w:rsidRPr="003413C5">
        <w:rPr>
          <w:rFonts w:ascii="Arial" w:hAnsi="Arial" w:cs="Arial"/>
          <w:b/>
          <w:snapToGrid w:val="0"/>
          <w:color w:val="000000"/>
        </w:rPr>
        <w:lastRenderedPageBreak/>
        <w:t xml:space="preserve">SECCIÓN </w:t>
      </w:r>
      <w:r w:rsidR="00C240B3" w:rsidRPr="003413C5">
        <w:rPr>
          <w:rFonts w:ascii="Arial" w:hAnsi="Arial" w:cs="Arial"/>
          <w:b/>
          <w:snapToGrid w:val="0"/>
          <w:color w:val="000000"/>
        </w:rPr>
        <w:t>CUARTA</w:t>
      </w:r>
    </w:p>
    <w:p w:rsidR="003A76E6" w:rsidRPr="00FF3BC0" w:rsidRDefault="003A76E6" w:rsidP="003A76E6">
      <w:pPr>
        <w:spacing w:line="360" w:lineRule="auto"/>
        <w:jc w:val="center"/>
        <w:rPr>
          <w:rFonts w:ascii="Arial" w:hAnsi="Arial" w:cs="Arial"/>
          <w:b/>
          <w:snapToGrid w:val="0"/>
          <w:color w:val="000000"/>
        </w:rPr>
      </w:pPr>
      <w:r w:rsidRPr="00FF3BC0">
        <w:rPr>
          <w:rFonts w:ascii="Arial" w:hAnsi="Arial" w:cs="Arial"/>
          <w:b/>
          <w:snapToGrid w:val="0"/>
          <w:color w:val="000000"/>
        </w:rPr>
        <w:t>POR LOS SERVICIOS DE PANTEONES</w:t>
      </w:r>
    </w:p>
    <w:p w:rsidR="003A76E6" w:rsidRPr="00FF3BC0" w:rsidRDefault="003A76E6" w:rsidP="003A76E6">
      <w:pPr>
        <w:spacing w:line="360" w:lineRule="auto"/>
        <w:jc w:val="center"/>
        <w:rPr>
          <w:rFonts w:ascii="Arial" w:hAnsi="Arial" w:cs="Arial"/>
          <w:b/>
          <w:snapToGrid w:val="0"/>
          <w:color w:val="000000"/>
        </w:rPr>
      </w:pPr>
    </w:p>
    <w:p w:rsidR="003A76E6" w:rsidRPr="00FF3BC0" w:rsidRDefault="003A76E6" w:rsidP="003A76E6">
      <w:pPr>
        <w:spacing w:line="360" w:lineRule="auto"/>
        <w:ind w:firstLine="708"/>
        <w:jc w:val="both"/>
        <w:rPr>
          <w:rFonts w:ascii="Arial" w:hAnsi="Arial" w:cs="Arial"/>
          <w:snapToGrid w:val="0"/>
          <w:color w:val="000000"/>
        </w:rPr>
      </w:pPr>
      <w:r w:rsidRPr="00225EA8">
        <w:rPr>
          <w:rFonts w:ascii="Arial" w:hAnsi="Arial" w:cs="Arial"/>
          <w:b/>
          <w:color w:val="000000"/>
        </w:rPr>
        <w:t>Artículo 1</w:t>
      </w:r>
      <w:r w:rsidR="00C240B3" w:rsidRPr="00225EA8">
        <w:rPr>
          <w:rFonts w:ascii="Arial" w:hAnsi="Arial" w:cs="Arial"/>
          <w:b/>
          <w:color w:val="000000"/>
        </w:rPr>
        <w:t>8</w:t>
      </w:r>
      <w:r w:rsidRPr="00225EA8">
        <w:rPr>
          <w:rFonts w:ascii="Arial" w:hAnsi="Arial" w:cs="Arial"/>
          <w:b/>
          <w:color w:val="000000"/>
        </w:rPr>
        <w:t xml:space="preserve">. </w:t>
      </w:r>
      <w:r w:rsidRPr="00225EA8">
        <w:rPr>
          <w:rFonts w:ascii="Arial" w:hAnsi="Arial" w:cs="Arial"/>
          <w:bCs/>
          <w:color w:val="000000"/>
        </w:rPr>
        <w:t>Los derechos p</w:t>
      </w:r>
      <w:r w:rsidRPr="00225EA8">
        <w:rPr>
          <w:rFonts w:ascii="Arial" w:hAnsi="Arial" w:cs="Arial"/>
          <w:color w:val="000000"/>
        </w:rPr>
        <w:t>or la prestación del servicio</w:t>
      </w:r>
      <w:r w:rsidR="0060257F" w:rsidRPr="00225EA8">
        <w:rPr>
          <w:rFonts w:ascii="Arial" w:hAnsi="Arial" w:cs="Arial"/>
          <w:color w:val="000000"/>
        </w:rPr>
        <w:t xml:space="preserve"> </w:t>
      </w:r>
      <w:r w:rsidRPr="00225EA8">
        <w:rPr>
          <w:rFonts w:ascii="Arial" w:hAnsi="Arial" w:cs="Arial"/>
          <w:snapToGrid w:val="0"/>
          <w:color w:val="000000"/>
        </w:rPr>
        <w:t>público de panteones municipales se causarán y liquidarán conforme a la siguiente:</w:t>
      </w:r>
    </w:p>
    <w:p w:rsidR="00AE56BC" w:rsidRDefault="00AE56BC" w:rsidP="003A76E6">
      <w:pPr>
        <w:pStyle w:val="Ttulo4"/>
        <w:spacing w:line="360" w:lineRule="auto"/>
        <w:rPr>
          <w:rFonts w:cs="Arial"/>
          <w:color w:val="000000"/>
          <w:sz w:val="24"/>
          <w:szCs w:val="24"/>
        </w:rPr>
      </w:pPr>
    </w:p>
    <w:p w:rsidR="003A76E6" w:rsidRPr="00FF3BC0" w:rsidRDefault="003A76E6" w:rsidP="003A76E6">
      <w:pPr>
        <w:pStyle w:val="Ttulo4"/>
        <w:spacing w:line="360" w:lineRule="auto"/>
        <w:rPr>
          <w:rFonts w:cs="Arial"/>
          <w:color w:val="000000"/>
          <w:sz w:val="24"/>
          <w:szCs w:val="24"/>
        </w:rPr>
      </w:pPr>
      <w:r w:rsidRPr="00FF3BC0">
        <w:rPr>
          <w:rFonts w:cs="Arial"/>
          <w:color w:val="000000"/>
          <w:sz w:val="24"/>
          <w:szCs w:val="24"/>
        </w:rPr>
        <w:t>TARIFA</w:t>
      </w:r>
    </w:p>
    <w:tbl>
      <w:tblPr>
        <w:tblW w:w="9390" w:type="dxa"/>
        <w:jc w:val="center"/>
        <w:tblLayout w:type="fixed"/>
        <w:tblCellMar>
          <w:left w:w="70" w:type="dxa"/>
          <w:right w:w="70" w:type="dxa"/>
        </w:tblCellMar>
        <w:tblLook w:val="04A0" w:firstRow="1" w:lastRow="0" w:firstColumn="1" w:lastColumn="0" w:noHBand="0" w:noVBand="1"/>
      </w:tblPr>
      <w:tblGrid>
        <w:gridCol w:w="8412"/>
        <w:gridCol w:w="978"/>
      </w:tblGrid>
      <w:tr w:rsidR="003A76E6" w:rsidRPr="0061269E" w:rsidTr="001D0043">
        <w:trPr>
          <w:jc w:val="center"/>
        </w:trPr>
        <w:tc>
          <w:tcPr>
            <w:tcW w:w="8412" w:type="dxa"/>
            <w:hideMark/>
          </w:tcPr>
          <w:p w:rsidR="003A76E6" w:rsidRPr="0061269E" w:rsidRDefault="003A76E6">
            <w:pPr>
              <w:spacing w:line="360" w:lineRule="auto"/>
              <w:rPr>
                <w:rFonts w:ascii="Arial" w:hAnsi="Arial" w:cs="Arial"/>
                <w:highlight w:val="yellow"/>
              </w:rPr>
            </w:pPr>
          </w:p>
        </w:tc>
        <w:tc>
          <w:tcPr>
            <w:tcW w:w="978" w:type="dxa"/>
            <w:hideMark/>
          </w:tcPr>
          <w:p w:rsidR="003A76E6" w:rsidRPr="0061269E" w:rsidRDefault="003A76E6" w:rsidP="0061269E">
            <w:pPr>
              <w:spacing w:line="360" w:lineRule="auto"/>
              <w:jc w:val="right"/>
              <w:rPr>
                <w:rFonts w:ascii="Arial" w:hAnsi="Arial" w:cs="Arial"/>
                <w:highlight w:val="yellow"/>
              </w:rPr>
            </w:pPr>
          </w:p>
        </w:tc>
      </w:tr>
      <w:tr w:rsidR="003A76E6" w:rsidRPr="0061269E" w:rsidTr="001D0043">
        <w:trPr>
          <w:trHeight w:val="374"/>
          <w:jc w:val="center"/>
        </w:trPr>
        <w:tc>
          <w:tcPr>
            <w:tcW w:w="8412" w:type="dxa"/>
          </w:tcPr>
          <w:tbl>
            <w:tblPr>
              <w:tblW w:w="8235"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4A0" w:firstRow="1" w:lastRow="0" w:firstColumn="1" w:lastColumn="0" w:noHBand="0" w:noVBand="1"/>
            </w:tblPr>
            <w:tblGrid>
              <w:gridCol w:w="6394"/>
              <w:gridCol w:w="45"/>
              <w:gridCol w:w="1796"/>
            </w:tblGrid>
            <w:tr w:rsidR="009D3992" w:rsidRPr="00565B09" w:rsidTr="00472EEB">
              <w:trPr>
                <w:trHeight w:val="318"/>
              </w:trPr>
              <w:tc>
                <w:tcPr>
                  <w:tcW w:w="8235" w:type="dxa"/>
                  <w:gridSpan w:val="3"/>
                  <w:shd w:val="clear" w:color="auto" w:fill="FFFFFF"/>
                  <w:vAlign w:val="center"/>
                </w:tcPr>
                <w:p w:rsidR="009D3992" w:rsidRPr="00883357" w:rsidRDefault="009D3992" w:rsidP="00472EEB">
                  <w:pPr>
                    <w:spacing w:line="360" w:lineRule="auto"/>
                    <w:rPr>
                      <w:rFonts w:ascii="Arial" w:hAnsi="Arial" w:cs="Arial"/>
                      <w:b/>
                    </w:rPr>
                  </w:pPr>
                  <w:r w:rsidRPr="00883357">
                    <w:rPr>
                      <w:rFonts w:ascii="Arial" w:hAnsi="Arial" w:cs="Arial"/>
                      <w:b/>
                    </w:rPr>
                    <w:t>I.</w:t>
                  </w:r>
                  <w:r w:rsidR="005D2314">
                    <w:rPr>
                      <w:rFonts w:ascii="Arial" w:hAnsi="Arial" w:cs="Arial"/>
                      <w:b/>
                    </w:rPr>
                    <w:t xml:space="preserve"> </w:t>
                  </w:r>
                  <w:r w:rsidRPr="00883357">
                    <w:rPr>
                      <w:rFonts w:ascii="Arial" w:hAnsi="Arial" w:cs="Arial"/>
                    </w:rPr>
                    <w:t>Por inhumaciones en fosas o gavetas de los panteones municipales</w:t>
                  </w:r>
                  <w:r w:rsidRPr="000D1F2C">
                    <w:rPr>
                      <w:rFonts w:ascii="Arial" w:hAnsi="Arial" w:cs="Arial"/>
                    </w:rPr>
                    <w:t>:</w:t>
                  </w:r>
                </w:p>
              </w:tc>
            </w:tr>
            <w:tr w:rsidR="009D3992" w:rsidRPr="00565B09" w:rsidTr="00472EEB">
              <w:trPr>
                <w:trHeight w:val="252"/>
              </w:trPr>
              <w:tc>
                <w:tcPr>
                  <w:tcW w:w="6394" w:type="dxa"/>
                  <w:shd w:val="clear" w:color="auto" w:fill="FFFFFF"/>
                  <w:vAlign w:val="center"/>
                </w:tcPr>
                <w:p w:rsidR="009D3992" w:rsidRPr="00C17A45" w:rsidRDefault="003C1C2D" w:rsidP="00472EEB">
                  <w:pPr>
                    <w:pStyle w:val="Prrafodelista"/>
                    <w:numPr>
                      <w:ilvl w:val="0"/>
                      <w:numId w:val="29"/>
                    </w:numPr>
                    <w:spacing w:line="360" w:lineRule="auto"/>
                    <w:ind w:left="236" w:hanging="236"/>
                    <w:rPr>
                      <w:rFonts w:ascii="Arial" w:hAnsi="Arial" w:cs="Arial"/>
                      <w:b/>
                    </w:rPr>
                  </w:pPr>
                  <w:r>
                    <w:rPr>
                      <w:rFonts w:ascii="Arial" w:hAnsi="Arial" w:cs="Arial"/>
                    </w:rPr>
                    <w:t xml:space="preserve"> </w:t>
                  </w:r>
                  <w:r w:rsidR="009D3992" w:rsidRPr="00C17A45">
                    <w:rPr>
                      <w:rFonts w:ascii="Arial" w:hAnsi="Arial" w:cs="Arial"/>
                    </w:rPr>
                    <w:t>En fosa común sin caja</w:t>
                  </w:r>
                </w:p>
              </w:tc>
              <w:tc>
                <w:tcPr>
                  <w:tcW w:w="1841" w:type="dxa"/>
                  <w:gridSpan w:val="2"/>
                  <w:shd w:val="clear" w:color="auto" w:fill="FFFFFF"/>
                  <w:vAlign w:val="center"/>
                </w:tcPr>
                <w:p w:rsidR="009D3992" w:rsidRPr="00C17A45" w:rsidRDefault="009D3992" w:rsidP="00472EEB">
                  <w:pPr>
                    <w:spacing w:line="360" w:lineRule="auto"/>
                    <w:jc w:val="center"/>
                    <w:rPr>
                      <w:rFonts w:ascii="Arial" w:hAnsi="Arial" w:cs="Arial"/>
                    </w:rPr>
                  </w:pPr>
                  <w:r w:rsidRPr="00C17A45">
                    <w:rPr>
                      <w:rFonts w:ascii="Arial" w:hAnsi="Arial" w:cs="Arial"/>
                    </w:rPr>
                    <w:t>Exento</w:t>
                  </w:r>
                </w:p>
              </w:tc>
            </w:tr>
            <w:tr w:rsidR="009D3992" w:rsidRPr="00565B09" w:rsidTr="00472EEB">
              <w:trPr>
                <w:trHeight w:val="252"/>
              </w:trPr>
              <w:tc>
                <w:tcPr>
                  <w:tcW w:w="6394" w:type="dxa"/>
                  <w:shd w:val="clear" w:color="auto" w:fill="FFFFFF"/>
                  <w:vAlign w:val="center"/>
                </w:tcPr>
                <w:p w:rsidR="009D3992" w:rsidRPr="00883357" w:rsidRDefault="009D3992" w:rsidP="00472EEB">
                  <w:pPr>
                    <w:spacing w:line="360" w:lineRule="auto"/>
                    <w:rPr>
                      <w:rFonts w:ascii="Arial" w:hAnsi="Arial" w:cs="Arial"/>
                    </w:rPr>
                  </w:pPr>
                  <w:r w:rsidRPr="00BD0D0F">
                    <w:rPr>
                      <w:rFonts w:ascii="Arial" w:hAnsi="Arial" w:cs="Arial"/>
                      <w:b/>
                    </w:rPr>
                    <w:t>b)</w:t>
                  </w:r>
                  <w:r w:rsidRPr="00883357">
                    <w:rPr>
                      <w:rFonts w:ascii="Arial" w:hAnsi="Arial" w:cs="Arial"/>
                    </w:rPr>
                    <w:t xml:space="preserve"> En fosa común con caja</w:t>
                  </w:r>
                </w:p>
              </w:tc>
              <w:tc>
                <w:tcPr>
                  <w:tcW w:w="1841" w:type="dxa"/>
                  <w:gridSpan w:val="2"/>
                  <w:shd w:val="clear" w:color="auto" w:fill="FFFFFF"/>
                  <w:vAlign w:val="center"/>
                </w:tcPr>
                <w:p w:rsidR="009D3992" w:rsidRPr="00883357" w:rsidRDefault="0060257F" w:rsidP="00472EEB">
                  <w:pPr>
                    <w:spacing w:line="360" w:lineRule="auto"/>
                    <w:jc w:val="center"/>
                    <w:rPr>
                      <w:rFonts w:ascii="Arial" w:hAnsi="Arial" w:cs="Arial"/>
                    </w:rPr>
                  </w:pPr>
                  <w:r>
                    <w:rPr>
                      <w:rFonts w:ascii="Arial" w:hAnsi="Arial" w:cs="Arial"/>
                    </w:rPr>
                    <w:t>$45.60</w:t>
                  </w:r>
                </w:p>
              </w:tc>
            </w:tr>
            <w:tr w:rsidR="009D3992" w:rsidRPr="00565B09" w:rsidTr="00472EEB">
              <w:trPr>
                <w:trHeight w:val="311"/>
              </w:trPr>
              <w:tc>
                <w:tcPr>
                  <w:tcW w:w="6394" w:type="dxa"/>
                  <w:shd w:val="clear" w:color="auto" w:fill="FFFFFF"/>
                  <w:vAlign w:val="center"/>
                </w:tcPr>
                <w:p w:rsidR="009D3992" w:rsidRPr="00883357" w:rsidRDefault="009D3992" w:rsidP="00472EEB">
                  <w:pPr>
                    <w:spacing w:line="360" w:lineRule="auto"/>
                    <w:rPr>
                      <w:rFonts w:ascii="Arial" w:hAnsi="Arial" w:cs="Arial"/>
                    </w:rPr>
                  </w:pPr>
                  <w:r w:rsidRPr="00BD0D0F">
                    <w:rPr>
                      <w:rFonts w:ascii="Arial" w:hAnsi="Arial" w:cs="Arial"/>
                      <w:b/>
                    </w:rPr>
                    <w:t>c)</w:t>
                  </w:r>
                  <w:r w:rsidRPr="00883357">
                    <w:rPr>
                      <w:rFonts w:ascii="Arial" w:hAnsi="Arial" w:cs="Arial"/>
                    </w:rPr>
                    <w:t xml:space="preserve"> Por quinquenio</w:t>
                  </w:r>
                </w:p>
              </w:tc>
              <w:tc>
                <w:tcPr>
                  <w:tcW w:w="1841" w:type="dxa"/>
                  <w:gridSpan w:val="2"/>
                  <w:shd w:val="clear" w:color="auto" w:fill="FFFFFF"/>
                  <w:vAlign w:val="center"/>
                </w:tcPr>
                <w:p w:rsidR="009D3992" w:rsidRPr="00883357" w:rsidRDefault="0060257F" w:rsidP="00472EEB">
                  <w:pPr>
                    <w:spacing w:line="360" w:lineRule="auto"/>
                    <w:jc w:val="center"/>
                    <w:rPr>
                      <w:rFonts w:ascii="Arial" w:hAnsi="Arial" w:cs="Arial"/>
                    </w:rPr>
                  </w:pPr>
                  <w:r>
                    <w:rPr>
                      <w:rFonts w:ascii="Arial" w:hAnsi="Arial" w:cs="Arial"/>
                    </w:rPr>
                    <w:t>$250.38</w:t>
                  </w:r>
                </w:p>
              </w:tc>
            </w:tr>
            <w:tr w:rsidR="009D3992" w:rsidRPr="00565B09" w:rsidTr="00472EEB">
              <w:trPr>
                <w:trHeight w:val="315"/>
              </w:trPr>
              <w:tc>
                <w:tcPr>
                  <w:tcW w:w="6394" w:type="dxa"/>
                  <w:shd w:val="clear" w:color="auto" w:fill="FFFFFF"/>
                  <w:vAlign w:val="center"/>
                </w:tcPr>
                <w:p w:rsidR="009D3992" w:rsidRPr="00883357" w:rsidRDefault="009D3992" w:rsidP="00472EEB">
                  <w:pPr>
                    <w:spacing w:line="360" w:lineRule="auto"/>
                    <w:rPr>
                      <w:rFonts w:ascii="Arial" w:hAnsi="Arial" w:cs="Arial"/>
                    </w:rPr>
                  </w:pPr>
                  <w:r w:rsidRPr="00BD0D0F">
                    <w:rPr>
                      <w:rFonts w:ascii="Arial" w:hAnsi="Arial" w:cs="Arial"/>
                      <w:b/>
                    </w:rPr>
                    <w:t>d)</w:t>
                  </w:r>
                  <w:r w:rsidR="003C1C2D">
                    <w:rPr>
                      <w:rFonts w:ascii="Arial" w:hAnsi="Arial" w:cs="Arial"/>
                      <w:b/>
                    </w:rPr>
                    <w:t xml:space="preserve"> </w:t>
                  </w:r>
                  <w:r>
                    <w:rPr>
                      <w:rFonts w:ascii="Arial" w:hAnsi="Arial" w:cs="Arial"/>
                    </w:rPr>
                    <w:t>A</w:t>
                  </w:r>
                  <w:r w:rsidRPr="00883357">
                    <w:rPr>
                      <w:rFonts w:ascii="Arial" w:hAnsi="Arial" w:cs="Arial"/>
                    </w:rPr>
                    <w:t xml:space="preserve"> perpetuidad </w:t>
                  </w:r>
                </w:p>
              </w:tc>
              <w:tc>
                <w:tcPr>
                  <w:tcW w:w="1841" w:type="dxa"/>
                  <w:gridSpan w:val="2"/>
                  <w:shd w:val="clear" w:color="auto" w:fill="FFFFFF"/>
                  <w:vAlign w:val="center"/>
                </w:tcPr>
                <w:p w:rsidR="009D3992" w:rsidRPr="00883357" w:rsidRDefault="0060257F" w:rsidP="00472EEB">
                  <w:pPr>
                    <w:spacing w:line="360" w:lineRule="auto"/>
                    <w:jc w:val="center"/>
                    <w:rPr>
                      <w:rFonts w:ascii="Arial" w:hAnsi="Arial" w:cs="Arial"/>
                    </w:rPr>
                  </w:pPr>
                  <w:r>
                    <w:rPr>
                      <w:rFonts w:ascii="Arial" w:hAnsi="Arial" w:cs="Arial"/>
                    </w:rPr>
                    <w:t>$863.58</w:t>
                  </w:r>
                </w:p>
              </w:tc>
            </w:tr>
            <w:tr w:rsidR="009D3992" w:rsidRPr="00565B09" w:rsidTr="00472EEB">
              <w:trPr>
                <w:trHeight w:val="426"/>
              </w:trPr>
              <w:tc>
                <w:tcPr>
                  <w:tcW w:w="6394" w:type="dxa"/>
                  <w:shd w:val="clear" w:color="auto" w:fill="FFFFFF"/>
                  <w:vAlign w:val="center"/>
                </w:tcPr>
                <w:p w:rsidR="009D3992" w:rsidRPr="00883357" w:rsidRDefault="009D3992" w:rsidP="009D3992">
                  <w:pPr>
                    <w:spacing w:line="360" w:lineRule="auto"/>
                    <w:jc w:val="both"/>
                    <w:rPr>
                      <w:rFonts w:ascii="Arial" w:hAnsi="Arial" w:cs="Arial"/>
                    </w:rPr>
                  </w:pPr>
                  <w:r w:rsidRPr="00BD0D0F">
                    <w:rPr>
                      <w:rFonts w:ascii="Arial" w:hAnsi="Arial" w:cs="Arial"/>
                      <w:b/>
                    </w:rPr>
                    <w:t>II.</w:t>
                  </w:r>
                  <w:r w:rsidRPr="00883357">
                    <w:rPr>
                      <w:rFonts w:ascii="Arial" w:hAnsi="Arial" w:cs="Arial"/>
                    </w:rPr>
                    <w:t xml:space="preserve"> Por permiso para </w:t>
                  </w:r>
                  <w:r>
                    <w:rPr>
                      <w:rFonts w:ascii="Arial" w:hAnsi="Arial" w:cs="Arial"/>
                    </w:rPr>
                    <w:t>construcción de monumentos</w:t>
                  </w:r>
                  <w:r w:rsidRPr="00883357">
                    <w:rPr>
                      <w:rFonts w:ascii="Arial" w:hAnsi="Arial" w:cs="Arial"/>
                    </w:rPr>
                    <w:t xml:space="preserve"> en panteones municipales</w:t>
                  </w:r>
                </w:p>
              </w:tc>
              <w:tc>
                <w:tcPr>
                  <w:tcW w:w="1841" w:type="dxa"/>
                  <w:gridSpan w:val="2"/>
                  <w:shd w:val="clear" w:color="auto" w:fill="FFFFFF"/>
                  <w:vAlign w:val="center"/>
                </w:tcPr>
                <w:p w:rsidR="009D3992" w:rsidRPr="00883357" w:rsidRDefault="0060257F" w:rsidP="00B87B37">
                  <w:pPr>
                    <w:spacing w:line="360" w:lineRule="auto"/>
                    <w:jc w:val="center"/>
                    <w:rPr>
                      <w:rFonts w:ascii="Arial" w:hAnsi="Arial" w:cs="Arial"/>
                    </w:rPr>
                  </w:pPr>
                  <w:r>
                    <w:rPr>
                      <w:rFonts w:ascii="Arial" w:hAnsi="Arial" w:cs="Arial"/>
                    </w:rPr>
                    <w:t>$214.61</w:t>
                  </w:r>
                </w:p>
              </w:tc>
            </w:tr>
            <w:tr w:rsidR="009D3992" w:rsidRPr="00565B09" w:rsidTr="00472EEB">
              <w:trPr>
                <w:trHeight w:val="422"/>
              </w:trPr>
              <w:tc>
                <w:tcPr>
                  <w:tcW w:w="6394" w:type="dxa"/>
                  <w:shd w:val="clear" w:color="auto" w:fill="FFFFFF"/>
                  <w:vAlign w:val="center"/>
                </w:tcPr>
                <w:p w:rsidR="009D3992" w:rsidRPr="00883357" w:rsidRDefault="009D3992" w:rsidP="009D3992">
                  <w:pPr>
                    <w:spacing w:line="360" w:lineRule="auto"/>
                    <w:jc w:val="both"/>
                    <w:rPr>
                      <w:rFonts w:ascii="Arial" w:hAnsi="Arial" w:cs="Arial"/>
                    </w:rPr>
                  </w:pPr>
                  <w:r w:rsidRPr="00BD0D0F">
                    <w:rPr>
                      <w:rFonts w:ascii="Arial" w:hAnsi="Arial" w:cs="Arial"/>
                      <w:b/>
                    </w:rPr>
                    <w:t>III.</w:t>
                  </w:r>
                  <w:r w:rsidRPr="00883357">
                    <w:rPr>
                      <w:rFonts w:ascii="Arial" w:hAnsi="Arial" w:cs="Arial"/>
                    </w:rPr>
                    <w:t xml:space="preserve"> P</w:t>
                  </w:r>
                  <w:r w:rsidR="00647E0A">
                    <w:rPr>
                      <w:rFonts w:ascii="Arial" w:hAnsi="Arial" w:cs="Arial"/>
                    </w:rPr>
                    <w:t>ermiso para  la colocación de lá</w:t>
                  </w:r>
                  <w:r w:rsidRPr="00883357">
                    <w:rPr>
                      <w:rFonts w:ascii="Arial" w:hAnsi="Arial" w:cs="Arial"/>
                    </w:rPr>
                    <w:t xml:space="preserve">pida </w:t>
                  </w:r>
                  <w:r>
                    <w:rPr>
                      <w:rFonts w:ascii="Arial" w:hAnsi="Arial" w:cs="Arial"/>
                    </w:rPr>
                    <w:t xml:space="preserve">en fosa o gaveta </w:t>
                  </w:r>
                </w:p>
              </w:tc>
              <w:tc>
                <w:tcPr>
                  <w:tcW w:w="1841" w:type="dxa"/>
                  <w:gridSpan w:val="2"/>
                  <w:shd w:val="clear" w:color="auto" w:fill="FFFFFF"/>
                  <w:vAlign w:val="center"/>
                </w:tcPr>
                <w:p w:rsidR="009D3992" w:rsidRPr="00883357" w:rsidRDefault="0060257F" w:rsidP="00472EEB">
                  <w:pPr>
                    <w:spacing w:line="360" w:lineRule="auto"/>
                    <w:jc w:val="center"/>
                    <w:rPr>
                      <w:rFonts w:ascii="Arial" w:hAnsi="Arial" w:cs="Arial"/>
                    </w:rPr>
                  </w:pPr>
                  <w:r>
                    <w:rPr>
                      <w:rFonts w:ascii="Arial" w:hAnsi="Arial" w:cs="Arial"/>
                    </w:rPr>
                    <w:t>$214.61</w:t>
                  </w:r>
                </w:p>
              </w:tc>
            </w:tr>
            <w:tr w:rsidR="009D3992" w:rsidRPr="00565B09" w:rsidTr="00472EEB">
              <w:trPr>
                <w:trHeight w:val="425"/>
              </w:trPr>
              <w:tc>
                <w:tcPr>
                  <w:tcW w:w="6394" w:type="dxa"/>
                  <w:shd w:val="clear" w:color="auto" w:fill="FFFFFF"/>
                  <w:vAlign w:val="center"/>
                </w:tcPr>
                <w:p w:rsidR="009D3992" w:rsidRPr="00883357" w:rsidRDefault="009D3992" w:rsidP="00472EEB">
                  <w:pPr>
                    <w:spacing w:line="360" w:lineRule="auto"/>
                    <w:jc w:val="both"/>
                    <w:rPr>
                      <w:rFonts w:ascii="Arial" w:hAnsi="Arial" w:cs="Arial"/>
                    </w:rPr>
                  </w:pPr>
                  <w:r w:rsidRPr="00DE331B">
                    <w:rPr>
                      <w:rFonts w:ascii="Arial" w:hAnsi="Arial" w:cs="Arial"/>
                      <w:b/>
                    </w:rPr>
                    <w:t>IV.</w:t>
                  </w:r>
                  <w:r w:rsidRPr="00883357">
                    <w:rPr>
                      <w:rFonts w:ascii="Arial" w:hAnsi="Arial" w:cs="Arial"/>
                    </w:rPr>
                    <w:t xml:space="preserve"> Por autorización de traslado de cadáveres para inhumación fuera del municipio</w:t>
                  </w:r>
                </w:p>
              </w:tc>
              <w:tc>
                <w:tcPr>
                  <w:tcW w:w="1841" w:type="dxa"/>
                  <w:gridSpan w:val="2"/>
                  <w:shd w:val="clear" w:color="auto" w:fill="FFFFFF"/>
                  <w:vAlign w:val="center"/>
                </w:tcPr>
                <w:p w:rsidR="009D3992" w:rsidRPr="00883357" w:rsidRDefault="0060257F" w:rsidP="00472EEB">
                  <w:pPr>
                    <w:spacing w:line="360" w:lineRule="auto"/>
                    <w:jc w:val="center"/>
                    <w:rPr>
                      <w:rFonts w:ascii="Arial" w:hAnsi="Arial" w:cs="Arial"/>
                    </w:rPr>
                  </w:pPr>
                  <w:r>
                    <w:rPr>
                      <w:rFonts w:ascii="Arial" w:hAnsi="Arial" w:cs="Arial"/>
                    </w:rPr>
                    <w:t>$203.88</w:t>
                  </w:r>
                </w:p>
              </w:tc>
            </w:tr>
            <w:tr w:rsidR="009D3992" w:rsidRPr="00565B09" w:rsidTr="00472EEB">
              <w:trPr>
                <w:trHeight w:val="326"/>
              </w:trPr>
              <w:tc>
                <w:tcPr>
                  <w:tcW w:w="6394" w:type="dxa"/>
                  <w:shd w:val="clear" w:color="auto" w:fill="FFFFFF"/>
                  <w:vAlign w:val="center"/>
                </w:tcPr>
                <w:p w:rsidR="009D3992" w:rsidRPr="00883357" w:rsidRDefault="009D3992" w:rsidP="00472EEB">
                  <w:pPr>
                    <w:spacing w:line="360" w:lineRule="auto"/>
                    <w:rPr>
                      <w:rFonts w:ascii="Arial" w:hAnsi="Arial" w:cs="Arial"/>
                    </w:rPr>
                  </w:pPr>
                  <w:r w:rsidRPr="00DE331B">
                    <w:rPr>
                      <w:rFonts w:ascii="Arial" w:hAnsi="Arial" w:cs="Arial"/>
                      <w:b/>
                    </w:rPr>
                    <w:t>V.</w:t>
                  </w:r>
                  <w:r w:rsidRPr="00883357">
                    <w:rPr>
                      <w:rFonts w:ascii="Arial" w:hAnsi="Arial" w:cs="Arial"/>
                    </w:rPr>
                    <w:t xml:space="preserve"> Por permiso para cremación de cadáveres</w:t>
                  </w:r>
                </w:p>
              </w:tc>
              <w:tc>
                <w:tcPr>
                  <w:tcW w:w="1841" w:type="dxa"/>
                  <w:gridSpan w:val="2"/>
                  <w:shd w:val="clear" w:color="auto" w:fill="FFFFFF"/>
                  <w:vAlign w:val="center"/>
                </w:tcPr>
                <w:p w:rsidR="009D3992" w:rsidRPr="00883357" w:rsidRDefault="009D3992" w:rsidP="00B411BC">
                  <w:pPr>
                    <w:spacing w:line="360" w:lineRule="auto"/>
                    <w:jc w:val="center"/>
                    <w:rPr>
                      <w:rFonts w:ascii="Arial" w:hAnsi="Arial" w:cs="Arial"/>
                    </w:rPr>
                  </w:pPr>
                  <w:r w:rsidRPr="00883357">
                    <w:rPr>
                      <w:rFonts w:ascii="Arial" w:hAnsi="Arial" w:cs="Arial"/>
                    </w:rPr>
                    <w:t>$</w:t>
                  </w:r>
                  <w:r w:rsidR="00B411BC">
                    <w:rPr>
                      <w:rFonts w:ascii="Arial" w:hAnsi="Arial" w:cs="Arial"/>
                    </w:rPr>
                    <w:t>2</w:t>
                  </w:r>
                  <w:r w:rsidR="0060257F">
                    <w:rPr>
                      <w:rFonts w:ascii="Arial" w:hAnsi="Arial" w:cs="Arial"/>
                    </w:rPr>
                    <w:t>74.66</w:t>
                  </w:r>
                </w:p>
              </w:tc>
            </w:tr>
            <w:tr w:rsidR="009D3992" w:rsidRPr="00565B09" w:rsidTr="00472EEB">
              <w:trPr>
                <w:trHeight w:val="404"/>
              </w:trPr>
              <w:tc>
                <w:tcPr>
                  <w:tcW w:w="6394" w:type="dxa"/>
                  <w:shd w:val="clear" w:color="auto" w:fill="FFFFFF"/>
                  <w:vAlign w:val="center"/>
                </w:tcPr>
                <w:p w:rsidR="009D3992" w:rsidRPr="00883357" w:rsidRDefault="009D3992" w:rsidP="009D3992">
                  <w:pPr>
                    <w:spacing w:line="360" w:lineRule="auto"/>
                    <w:jc w:val="both"/>
                    <w:rPr>
                      <w:rFonts w:ascii="Arial" w:hAnsi="Arial" w:cs="Arial"/>
                    </w:rPr>
                  </w:pPr>
                  <w:r w:rsidRPr="00DE331B">
                    <w:rPr>
                      <w:rFonts w:ascii="Arial" w:hAnsi="Arial" w:cs="Arial"/>
                      <w:b/>
                    </w:rPr>
                    <w:t>VI.</w:t>
                  </w:r>
                  <w:r w:rsidRPr="00883357">
                    <w:rPr>
                      <w:rFonts w:ascii="Arial" w:hAnsi="Arial" w:cs="Arial"/>
                    </w:rPr>
                    <w:t xml:space="preserve"> Por permiso para depositar restos </w:t>
                  </w:r>
                  <w:r w:rsidRPr="00C17A45">
                    <w:rPr>
                      <w:rFonts w:ascii="Arial" w:hAnsi="Arial" w:cs="Arial"/>
                    </w:rPr>
                    <w:t xml:space="preserve">en </w:t>
                  </w:r>
                  <w:r>
                    <w:rPr>
                      <w:rFonts w:ascii="Arial" w:hAnsi="Arial" w:cs="Arial"/>
                    </w:rPr>
                    <w:t>fosa con derechos pagados a perpetuidad</w:t>
                  </w:r>
                </w:p>
              </w:tc>
              <w:tc>
                <w:tcPr>
                  <w:tcW w:w="1841" w:type="dxa"/>
                  <w:gridSpan w:val="2"/>
                  <w:shd w:val="clear" w:color="auto" w:fill="FFFFFF"/>
                  <w:vAlign w:val="center"/>
                </w:tcPr>
                <w:p w:rsidR="009D3992" w:rsidRPr="00883357" w:rsidRDefault="0060257F" w:rsidP="00472EEB">
                  <w:pPr>
                    <w:spacing w:line="360" w:lineRule="auto"/>
                    <w:jc w:val="center"/>
                    <w:rPr>
                      <w:rFonts w:ascii="Arial" w:hAnsi="Arial" w:cs="Arial"/>
                    </w:rPr>
                  </w:pPr>
                  <w:r>
                    <w:rPr>
                      <w:rFonts w:ascii="Arial" w:hAnsi="Arial" w:cs="Arial"/>
                    </w:rPr>
                    <w:t>$572.31</w:t>
                  </w:r>
                </w:p>
              </w:tc>
            </w:tr>
            <w:tr w:rsidR="009D3992" w:rsidRPr="00565B09" w:rsidTr="00472EEB">
              <w:trPr>
                <w:trHeight w:val="420"/>
              </w:trPr>
              <w:tc>
                <w:tcPr>
                  <w:tcW w:w="6394" w:type="dxa"/>
                  <w:shd w:val="clear" w:color="auto" w:fill="FFFFFF"/>
                  <w:vAlign w:val="center"/>
                </w:tcPr>
                <w:p w:rsidR="009D3992" w:rsidRPr="00FF3BC0" w:rsidRDefault="009D3992" w:rsidP="009D3992">
                  <w:pPr>
                    <w:spacing w:line="360" w:lineRule="auto"/>
                    <w:jc w:val="both"/>
                    <w:rPr>
                      <w:rFonts w:ascii="Arial" w:hAnsi="Arial" w:cs="Arial"/>
                    </w:rPr>
                  </w:pPr>
                  <w:r w:rsidRPr="00DE331B">
                    <w:rPr>
                      <w:rFonts w:ascii="Arial" w:hAnsi="Arial" w:cs="Arial"/>
                      <w:b/>
                    </w:rPr>
                    <w:t>VII.</w:t>
                  </w:r>
                  <w:r w:rsidRPr="00FF3BC0">
                    <w:rPr>
                      <w:rFonts w:ascii="Arial" w:hAnsi="Arial" w:cs="Arial"/>
                    </w:rPr>
                    <w:t xml:space="preserve"> Por permiso para depósito de restos </w:t>
                  </w:r>
                  <w:r>
                    <w:rPr>
                      <w:rFonts w:ascii="Arial" w:hAnsi="Arial" w:cs="Arial"/>
                    </w:rPr>
                    <w:t>d</w:t>
                  </w:r>
                  <w:r w:rsidRPr="00FF3BC0">
                    <w:rPr>
                      <w:rFonts w:ascii="Arial" w:hAnsi="Arial" w:cs="Arial"/>
                    </w:rPr>
                    <w:t xml:space="preserve">e  inhumaciones en panteones </w:t>
                  </w:r>
                  <w:r>
                    <w:rPr>
                      <w:rFonts w:ascii="Arial" w:hAnsi="Arial" w:cs="Arial"/>
                    </w:rPr>
                    <w:t>municipales</w:t>
                  </w:r>
                </w:p>
              </w:tc>
              <w:tc>
                <w:tcPr>
                  <w:tcW w:w="1841" w:type="dxa"/>
                  <w:gridSpan w:val="2"/>
                  <w:shd w:val="clear" w:color="auto" w:fill="FFFFFF"/>
                  <w:vAlign w:val="center"/>
                </w:tcPr>
                <w:p w:rsidR="009D3992" w:rsidRPr="00FF3BC0" w:rsidRDefault="009D3992" w:rsidP="00B411BC">
                  <w:pPr>
                    <w:spacing w:line="360" w:lineRule="auto"/>
                    <w:jc w:val="center"/>
                    <w:rPr>
                      <w:rFonts w:ascii="Arial" w:hAnsi="Arial" w:cs="Arial"/>
                    </w:rPr>
                  </w:pPr>
                  <w:r w:rsidRPr="00FF3BC0">
                    <w:rPr>
                      <w:rFonts w:ascii="Arial" w:hAnsi="Arial" w:cs="Arial"/>
                    </w:rPr>
                    <w:t>$1,1</w:t>
                  </w:r>
                  <w:r w:rsidR="00286665">
                    <w:rPr>
                      <w:rFonts w:ascii="Arial" w:hAnsi="Arial" w:cs="Arial"/>
                    </w:rPr>
                    <w:t>76.35</w:t>
                  </w:r>
                </w:p>
              </w:tc>
            </w:tr>
            <w:tr w:rsidR="009D3992" w:rsidRPr="00565B09" w:rsidTr="00472EEB">
              <w:trPr>
                <w:trHeight w:val="308"/>
              </w:trPr>
              <w:tc>
                <w:tcPr>
                  <w:tcW w:w="6394" w:type="dxa"/>
                  <w:shd w:val="clear" w:color="auto" w:fill="FFFFFF"/>
                  <w:vAlign w:val="center"/>
                </w:tcPr>
                <w:p w:rsidR="009D3992" w:rsidRPr="00FF3BC0" w:rsidRDefault="009D3992" w:rsidP="00472EEB">
                  <w:pPr>
                    <w:spacing w:line="360" w:lineRule="auto"/>
                    <w:rPr>
                      <w:rFonts w:ascii="Arial" w:hAnsi="Arial" w:cs="Arial"/>
                    </w:rPr>
                  </w:pPr>
                  <w:r w:rsidRPr="00DE331B">
                    <w:rPr>
                      <w:rFonts w:ascii="Arial" w:hAnsi="Arial" w:cs="Arial"/>
                      <w:b/>
                    </w:rPr>
                    <w:t>VIII.</w:t>
                  </w:r>
                  <w:r w:rsidRPr="00FF3BC0">
                    <w:rPr>
                      <w:rFonts w:ascii="Arial" w:hAnsi="Arial" w:cs="Arial"/>
                    </w:rPr>
                    <w:t xml:space="preserve"> Por exhumación de restos</w:t>
                  </w:r>
                </w:p>
              </w:tc>
              <w:tc>
                <w:tcPr>
                  <w:tcW w:w="1841" w:type="dxa"/>
                  <w:gridSpan w:val="2"/>
                  <w:shd w:val="clear" w:color="auto" w:fill="FFFFFF"/>
                  <w:vAlign w:val="center"/>
                </w:tcPr>
                <w:p w:rsidR="009D3992" w:rsidRPr="00FF3BC0" w:rsidRDefault="00286665" w:rsidP="00603AE2">
                  <w:pPr>
                    <w:spacing w:line="360" w:lineRule="auto"/>
                    <w:jc w:val="center"/>
                    <w:rPr>
                      <w:rFonts w:ascii="Arial" w:hAnsi="Arial" w:cs="Arial"/>
                    </w:rPr>
                  </w:pPr>
                  <w:r>
                    <w:rPr>
                      <w:rFonts w:ascii="Arial" w:hAnsi="Arial" w:cs="Arial"/>
                    </w:rPr>
                    <w:t>$298.9</w:t>
                  </w:r>
                  <w:r w:rsidR="00603AE2">
                    <w:rPr>
                      <w:rFonts w:ascii="Arial" w:hAnsi="Arial" w:cs="Arial"/>
                    </w:rPr>
                    <w:t>0</w:t>
                  </w:r>
                </w:p>
              </w:tc>
            </w:tr>
            <w:tr w:rsidR="009D3992" w:rsidRPr="00565B09" w:rsidTr="00472EEB">
              <w:trPr>
                <w:trHeight w:val="313"/>
              </w:trPr>
              <w:tc>
                <w:tcPr>
                  <w:tcW w:w="6439" w:type="dxa"/>
                  <w:gridSpan w:val="2"/>
                  <w:shd w:val="clear" w:color="auto" w:fill="FFFFFF"/>
                  <w:vAlign w:val="center"/>
                </w:tcPr>
                <w:p w:rsidR="009D3992" w:rsidRPr="00FF3BC0" w:rsidRDefault="009D3992" w:rsidP="009D3992">
                  <w:pPr>
                    <w:spacing w:line="360" w:lineRule="auto"/>
                    <w:jc w:val="both"/>
                    <w:rPr>
                      <w:rFonts w:ascii="Arial" w:hAnsi="Arial" w:cs="Arial"/>
                    </w:rPr>
                  </w:pPr>
                  <w:r w:rsidRPr="00DE331B">
                    <w:rPr>
                      <w:rFonts w:ascii="Arial" w:hAnsi="Arial" w:cs="Arial"/>
                      <w:b/>
                    </w:rPr>
                    <w:t>IX.</w:t>
                  </w:r>
                  <w:r w:rsidR="00B87B37">
                    <w:rPr>
                      <w:rFonts w:ascii="Arial" w:hAnsi="Arial" w:cs="Arial"/>
                      <w:b/>
                    </w:rPr>
                    <w:t xml:space="preserve"> </w:t>
                  </w:r>
                  <w:r>
                    <w:rPr>
                      <w:rFonts w:ascii="Arial" w:hAnsi="Arial" w:cs="Arial"/>
                    </w:rPr>
                    <w:t>El costo de fosas o gavetas por unidad será de acuerdo a lo siguiente</w:t>
                  </w:r>
                  <w:r w:rsidRPr="00FF3BC0">
                    <w:rPr>
                      <w:rFonts w:ascii="Arial" w:hAnsi="Arial" w:cs="Arial"/>
                    </w:rPr>
                    <w:t>:</w:t>
                  </w:r>
                </w:p>
              </w:tc>
              <w:tc>
                <w:tcPr>
                  <w:tcW w:w="1796" w:type="dxa"/>
                  <w:shd w:val="clear" w:color="auto" w:fill="FFFFFF"/>
                  <w:vAlign w:val="center"/>
                </w:tcPr>
                <w:p w:rsidR="009D3992" w:rsidRPr="00FF3BC0" w:rsidRDefault="009D3992" w:rsidP="00472EEB">
                  <w:pPr>
                    <w:spacing w:line="360" w:lineRule="auto"/>
                    <w:rPr>
                      <w:rFonts w:ascii="Arial" w:hAnsi="Arial" w:cs="Arial"/>
                    </w:rPr>
                  </w:pPr>
                </w:p>
              </w:tc>
            </w:tr>
            <w:tr w:rsidR="009D3992" w:rsidRPr="00565B09" w:rsidTr="00472EEB">
              <w:trPr>
                <w:trHeight w:val="270"/>
              </w:trPr>
              <w:tc>
                <w:tcPr>
                  <w:tcW w:w="6439" w:type="dxa"/>
                  <w:gridSpan w:val="2"/>
                  <w:vAlign w:val="center"/>
                </w:tcPr>
                <w:p w:rsidR="009D3992" w:rsidRPr="00FF3BC0" w:rsidRDefault="009D3992" w:rsidP="00472EEB">
                  <w:pPr>
                    <w:spacing w:line="360" w:lineRule="auto"/>
                    <w:rPr>
                      <w:rFonts w:ascii="Arial" w:hAnsi="Arial" w:cs="Arial"/>
                    </w:rPr>
                  </w:pPr>
                  <w:r w:rsidRPr="000C76AA">
                    <w:rPr>
                      <w:rFonts w:ascii="Arial" w:hAnsi="Arial" w:cs="Arial"/>
                      <w:b/>
                    </w:rPr>
                    <w:lastRenderedPageBreak/>
                    <w:t>a)</w:t>
                  </w:r>
                  <w:r w:rsidRPr="00FF3BC0">
                    <w:rPr>
                      <w:rFonts w:ascii="Arial" w:hAnsi="Arial" w:cs="Arial"/>
                    </w:rPr>
                    <w:t xml:space="preserve"> Terreno</w:t>
                  </w:r>
                </w:p>
              </w:tc>
              <w:tc>
                <w:tcPr>
                  <w:tcW w:w="1796" w:type="dxa"/>
                  <w:shd w:val="clear" w:color="auto" w:fill="FFFFFF"/>
                  <w:vAlign w:val="center"/>
                </w:tcPr>
                <w:p w:rsidR="009D3992" w:rsidRPr="00FF3BC0" w:rsidRDefault="00286665" w:rsidP="00472EEB">
                  <w:pPr>
                    <w:spacing w:line="360" w:lineRule="auto"/>
                    <w:jc w:val="center"/>
                    <w:rPr>
                      <w:rFonts w:ascii="Arial" w:hAnsi="Arial" w:cs="Arial"/>
                    </w:rPr>
                  </w:pPr>
                  <w:r>
                    <w:rPr>
                      <w:rFonts w:ascii="Arial" w:hAnsi="Arial" w:cs="Arial"/>
                    </w:rPr>
                    <w:t>$3,451.54</w:t>
                  </w:r>
                </w:p>
              </w:tc>
            </w:tr>
            <w:tr w:rsidR="009D3992" w:rsidRPr="00565B09" w:rsidTr="00472EEB">
              <w:trPr>
                <w:trHeight w:val="318"/>
              </w:trPr>
              <w:tc>
                <w:tcPr>
                  <w:tcW w:w="6439" w:type="dxa"/>
                  <w:gridSpan w:val="2"/>
                  <w:vAlign w:val="center"/>
                </w:tcPr>
                <w:p w:rsidR="009D3992" w:rsidRPr="00FF3BC0" w:rsidRDefault="009D3992" w:rsidP="009D3992">
                  <w:pPr>
                    <w:spacing w:line="360" w:lineRule="auto"/>
                    <w:rPr>
                      <w:rFonts w:ascii="Arial" w:hAnsi="Arial" w:cs="Arial"/>
                    </w:rPr>
                  </w:pPr>
                  <w:r w:rsidRPr="000C76AA">
                    <w:rPr>
                      <w:rFonts w:ascii="Arial" w:hAnsi="Arial" w:cs="Arial"/>
                      <w:b/>
                    </w:rPr>
                    <w:t>b)</w:t>
                  </w:r>
                  <w:r w:rsidRPr="00FF3BC0">
                    <w:rPr>
                      <w:rFonts w:ascii="Arial" w:hAnsi="Arial" w:cs="Arial"/>
                    </w:rPr>
                    <w:t xml:space="preserve"> Gaveta </w:t>
                  </w:r>
                  <w:r>
                    <w:rPr>
                      <w:rFonts w:ascii="Arial" w:hAnsi="Arial" w:cs="Arial"/>
                    </w:rPr>
                    <w:t>sobre pared</w:t>
                  </w:r>
                </w:p>
              </w:tc>
              <w:tc>
                <w:tcPr>
                  <w:tcW w:w="1796" w:type="dxa"/>
                  <w:shd w:val="clear" w:color="auto" w:fill="FFFFFF"/>
                  <w:vAlign w:val="center"/>
                </w:tcPr>
                <w:p w:rsidR="009D3992" w:rsidRPr="00FF3BC0" w:rsidRDefault="009D3992" w:rsidP="00603AE2">
                  <w:pPr>
                    <w:spacing w:line="360" w:lineRule="auto"/>
                    <w:jc w:val="center"/>
                    <w:rPr>
                      <w:rFonts w:ascii="Arial" w:hAnsi="Arial" w:cs="Arial"/>
                    </w:rPr>
                  </w:pPr>
                  <w:r w:rsidRPr="00FF3BC0">
                    <w:rPr>
                      <w:rFonts w:ascii="Arial" w:hAnsi="Arial" w:cs="Arial"/>
                    </w:rPr>
                    <w:t>$</w:t>
                  </w:r>
                  <w:r w:rsidR="00B411BC">
                    <w:rPr>
                      <w:rFonts w:ascii="Arial" w:hAnsi="Arial" w:cs="Arial"/>
                    </w:rPr>
                    <w:t>3</w:t>
                  </w:r>
                  <w:r w:rsidRPr="00FF3BC0">
                    <w:rPr>
                      <w:rFonts w:ascii="Arial" w:hAnsi="Arial" w:cs="Arial"/>
                    </w:rPr>
                    <w:t>,</w:t>
                  </w:r>
                  <w:r w:rsidR="00286665">
                    <w:rPr>
                      <w:rFonts w:ascii="Arial" w:hAnsi="Arial" w:cs="Arial"/>
                    </w:rPr>
                    <w:t>601.2</w:t>
                  </w:r>
                  <w:r w:rsidR="00603AE2">
                    <w:rPr>
                      <w:rFonts w:ascii="Arial" w:hAnsi="Arial" w:cs="Arial"/>
                    </w:rPr>
                    <w:t>1</w:t>
                  </w:r>
                </w:p>
              </w:tc>
            </w:tr>
          </w:tbl>
          <w:p w:rsidR="003A76E6" w:rsidRPr="0061269E" w:rsidRDefault="003A76E6">
            <w:pPr>
              <w:pStyle w:val="NormalWeb"/>
              <w:spacing w:before="0" w:beforeAutospacing="0" w:after="0" w:afterAutospacing="0" w:line="360" w:lineRule="auto"/>
              <w:rPr>
                <w:rFonts w:ascii="Arial" w:hAnsi="Arial" w:cs="Arial"/>
                <w:highlight w:val="yellow"/>
                <w:lang w:val="es-MX"/>
              </w:rPr>
            </w:pPr>
          </w:p>
        </w:tc>
        <w:tc>
          <w:tcPr>
            <w:tcW w:w="978" w:type="dxa"/>
          </w:tcPr>
          <w:p w:rsidR="003A76E6" w:rsidRPr="0061269E" w:rsidRDefault="003A76E6">
            <w:pPr>
              <w:spacing w:line="360" w:lineRule="auto"/>
              <w:jc w:val="right"/>
              <w:rPr>
                <w:rFonts w:ascii="Arial" w:hAnsi="Arial" w:cs="Arial"/>
                <w:highlight w:val="yellow"/>
              </w:rPr>
            </w:pPr>
          </w:p>
        </w:tc>
      </w:tr>
      <w:tr w:rsidR="003A76E6" w:rsidRPr="0061269E" w:rsidTr="00DD1D4A">
        <w:trPr>
          <w:trHeight w:val="374"/>
          <w:jc w:val="center"/>
        </w:trPr>
        <w:tc>
          <w:tcPr>
            <w:tcW w:w="8412" w:type="dxa"/>
          </w:tcPr>
          <w:p w:rsidR="003A76E6" w:rsidRPr="0061269E" w:rsidRDefault="003A76E6" w:rsidP="001F58DF">
            <w:pPr>
              <w:spacing w:line="360" w:lineRule="auto"/>
              <w:rPr>
                <w:rFonts w:ascii="Arial" w:hAnsi="Arial" w:cs="Arial"/>
                <w:b/>
                <w:snapToGrid w:val="0"/>
                <w:color w:val="000000"/>
                <w:highlight w:val="yellow"/>
              </w:rPr>
            </w:pPr>
          </w:p>
        </w:tc>
        <w:tc>
          <w:tcPr>
            <w:tcW w:w="978" w:type="dxa"/>
          </w:tcPr>
          <w:p w:rsidR="003A76E6" w:rsidRPr="0061269E" w:rsidRDefault="003A76E6">
            <w:pPr>
              <w:spacing w:line="360" w:lineRule="auto"/>
              <w:jc w:val="right"/>
              <w:rPr>
                <w:rFonts w:ascii="Arial" w:hAnsi="Arial" w:cs="Arial"/>
                <w:highlight w:val="yellow"/>
              </w:rPr>
            </w:pPr>
          </w:p>
        </w:tc>
      </w:tr>
    </w:tbl>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SECCIÓN </w:t>
      </w:r>
      <w:r w:rsidR="0027664F">
        <w:rPr>
          <w:rFonts w:ascii="Arial" w:hAnsi="Arial" w:cs="Arial"/>
          <w:b/>
          <w:snapToGrid w:val="0"/>
          <w:color w:val="000000"/>
        </w:rPr>
        <w:t>QUINTA</w:t>
      </w:r>
    </w:p>
    <w:p w:rsidR="003A76E6" w:rsidRDefault="003A76E6" w:rsidP="003A76E6">
      <w:pPr>
        <w:spacing w:line="360" w:lineRule="auto"/>
        <w:jc w:val="center"/>
        <w:rPr>
          <w:rFonts w:ascii="Arial" w:hAnsi="Arial" w:cs="Arial"/>
          <w:b/>
        </w:rPr>
      </w:pPr>
      <w:r>
        <w:rPr>
          <w:rFonts w:ascii="Arial" w:hAnsi="Arial" w:cs="Arial"/>
          <w:b/>
        </w:rPr>
        <w:t>POR LOS SERVICIOS DE RASTRO</w:t>
      </w:r>
    </w:p>
    <w:p w:rsidR="003C1C2D" w:rsidRDefault="003C1C2D" w:rsidP="003A76E6">
      <w:pPr>
        <w:spacing w:line="360" w:lineRule="auto"/>
        <w:ind w:firstLine="708"/>
        <w:jc w:val="both"/>
        <w:rPr>
          <w:rFonts w:ascii="Arial" w:hAnsi="Arial" w:cs="Arial"/>
          <w:b/>
          <w:color w:val="000000"/>
        </w:rPr>
      </w:pPr>
    </w:p>
    <w:p w:rsidR="003A76E6" w:rsidRDefault="003A76E6" w:rsidP="003A76E6">
      <w:pPr>
        <w:spacing w:line="360" w:lineRule="auto"/>
        <w:ind w:firstLine="708"/>
        <w:jc w:val="both"/>
        <w:rPr>
          <w:rFonts w:ascii="Arial" w:hAnsi="Arial" w:cs="Arial"/>
          <w:color w:val="000000"/>
        </w:rPr>
      </w:pPr>
      <w:r>
        <w:rPr>
          <w:rFonts w:ascii="Arial" w:hAnsi="Arial" w:cs="Arial"/>
          <w:b/>
          <w:color w:val="000000"/>
        </w:rPr>
        <w:t>Artículo 1</w:t>
      </w:r>
      <w:r w:rsidR="0027664F">
        <w:rPr>
          <w:rFonts w:ascii="Arial" w:hAnsi="Arial" w:cs="Arial"/>
          <w:b/>
          <w:color w:val="000000"/>
        </w:rPr>
        <w:t>9</w:t>
      </w:r>
      <w:r>
        <w:rPr>
          <w:rFonts w:ascii="Arial" w:hAnsi="Arial" w:cs="Arial"/>
          <w:b/>
          <w:color w:val="000000"/>
        </w:rPr>
        <w:t xml:space="preserve">. </w:t>
      </w:r>
      <w:r>
        <w:rPr>
          <w:rFonts w:ascii="Arial" w:hAnsi="Arial" w:cs="Arial"/>
          <w:color w:val="000000"/>
        </w:rPr>
        <w:t>Los derechos por la prestación del servicio de rastro se causarán y liquidarán de conformidad con la siguiente:</w:t>
      </w:r>
    </w:p>
    <w:p w:rsidR="00603AE2" w:rsidRDefault="00603AE2" w:rsidP="003A76E6">
      <w:pPr>
        <w:spacing w:line="360" w:lineRule="auto"/>
        <w:ind w:firstLine="708"/>
        <w:jc w:val="both"/>
        <w:rPr>
          <w:rFonts w:ascii="Arial" w:hAnsi="Arial" w:cs="Arial"/>
          <w:color w:val="000000"/>
        </w:rPr>
      </w:pPr>
    </w:p>
    <w:p w:rsidR="003A76E6" w:rsidRDefault="003A76E6" w:rsidP="003A76E6">
      <w:pPr>
        <w:spacing w:line="360" w:lineRule="auto"/>
        <w:jc w:val="center"/>
        <w:rPr>
          <w:rFonts w:ascii="Arial" w:hAnsi="Arial" w:cs="Arial"/>
          <w:b/>
          <w:color w:val="000000"/>
        </w:rPr>
      </w:pPr>
      <w:r w:rsidRPr="00225EA8">
        <w:rPr>
          <w:rFonts w:ascii="Arial" w:hAnsi="Arial" w:cs="Arial"/>
          <w:b/>
          <w:color w:val="000000"/>
        </w:rPr>
        <w:t>TARIFA</w:t>
      </w:r>
    </w:p>
    <w:p w:rsidR="00890064" w:rsidRDefault="00890064" w:rsidP="00890064">
      <w:pPr>
        <w:spacing w:line="360" w:lineRule="auto"/>
        <w:rPr>
          <w:rFonts w:ascii="Arial" w:hAnsi="Arial" w:cs="Arial"/>
          <w:color w:val="000000"/>
        </w:rPr>
      </w:pPr>
      <w:r>
        <w:rPr>
          <w:rFonts w:ascii="Arial" w:hAnsi="Arial" w:cs="Arial"/>
          <w:b/>
          <w:bCs/>
          <w:color w:val="000000"/>
        </w:rPr>
        <w:t>I.</w:t>
      </w:r>
      <w:r>
        <w:rPr>
          <w:rFonts w:ascii="Arial" w:hAnsi="Arial" w:cs="Arial"/>
          <w:color w:val="000000"/>
        </w:rPr>
        <w:t xml:space="preserve"> Por sacrificio de animales, por cabeza:</w:t>
      </w:r>
    </w:p>
    <w:tbl>
      <w:tblPr>
        <w:tblW w:w="5422"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2684"/>
      </w:tblGrid>
      <w:tr w:rsidR="00890064" w:rsidTr="00A20E13">
        <w:tc>
          <w:tcPr>
            <w:tcW w:w="2738" w:type="dxa"/>
            <w:hideMark/>
          </w:tcPr>
          <w:p w:rsidR="00890064" w:rsidRDefault="00890064" w:rsidP="00A20E13">
            <w:pPr>
              <w:spacing w:line="360" w:lineRule="auto"/>
              <w:rPr>
                <w:rFonts w:ascii="Arial" w:hAnsi="Arial" w:cs="Arial"/>
                <w:bCs/>
                <w:color w:val="000000"/>
              </w:rPr>
            </w:pPr>
            <w:r>
              <w:rPr>
                <w:rFonts w:ascii="Arial" w:hAnsi="Arial" w:cs="Arial"/>
                <w:b/>
                <w:color w:val="000000"/>
              </w:rPr>
              <w:t>a)</w:t>
            </w:r>
            <w:r>
              <w:rPr>
                <w:rFonts w:ascii="Arial" w:hAnsi="Arial" w:cs="Arial"/>
                <w:bCs/>
                <w:color w:val="000000"/>
              </w:rPr>
              <w:t xml:space="preserve"> Ganado bovino</w:t>
            </w:r>
          </w:p>
        </w:tc>
        <w:tc>
          <w:tcPr>
            <w:tcW w:w="2684" w:type="dxa"/>
            <w:hideMark/>
          </w:tcPr>
          <w:p w:rsidR="00890064" w:rsidRDefault="009C40E0" w:rsidP="00890064">
            <w:pPr>
              <w:spacing w:line="360" w:lineRule="auto"/>
              <w:jc w:val="right"/>
              <w:rPr>
                <w:rFonts w:ascii="Arial" w:hAnsi="Arial" w:cs="Arial"/>
                <w:bCs/>
                <w:color w:val="000000"/>
              </w:rPr>
            </w:pPr>
            <w:r>
              <w:rPr>
                <w:rFonts w:ascii="Arial" w:hAnsi="Arial" w:cs="Arial"/>
                <w:bCs/>
                <w:color w:val="000000"/>
              </w:rPr>
              <w:t>$43.52</w:t>
            </w:r>
          </w:p>
        </w:tc>
      </w:tr>
      <w:tr w:rsidR="00890064" w:rsidTr="00A20E13">
        <w:tc>
          <w:tcPr>
            <w:tcW w:w="2738" w:type="dxa"/>
            <w:hideMark/>
          </w:tcPr>
          <w:p w:rsidR="00890064" w:rsidRDefault="00890064" w:rsidP="00A20E13">
            <w:pPr>
              <w:spacing w:line="360" w:lineRule="auto"/>
              <w:rPr>
                <w:rFonts w:ascii="Arial" w:hAnsi="Arial" w:cs="Arial"/>
                <w:bCs/>
                <w:color w:val="000000"/>
              </w:rPr>
            </w:pPr>
            <w:r>
              <w:rPr>
                <w:rFonts w:ascii="Arial" w:hAnsi="Arial" w:cs="Arial"/>
                <w:b/>
                <w:color w:val="000000"/>
              </w:rPr>
              <w:t>b)</w:t>
            </w:r>
            <w:r>
              <w:rPr>
                <w:rFonts w:ascii="Arial" w:hAnsi="Arial" w:cs="Arial"/>
                <w:bCs/>
                <w:color w:val="000000"/>
              </w:rPr>
              <w:t xml:space="preserve"> Ganado </w:t>
            </w:r>
            <w:proofErr w:type="spellStart"/>
            <w:r>
              <w:rPr>
                <w:rFonts w:ascii="Arial" w:hAnsi="Arial" w:cs="Arial"/>
                <w:bCs/>
                <w:color w:val="000000"/>
              </w:rPr>
              <w:t>ovicaprino</w:t>
            </w:r>
            <w:proofErr w:type="spellEnd"/>
          </w:p>
        </w:tc>
        <w:tc>
          <w:tcPr>
            <w:tcW w:w="2684" w:type="dxa"/>
            <w:hideMark/>
          </w:tcPr>
          <w:p w:rsidR="00890064" w:rsidRDefault="009C40E0" w:rsidP="00A20E13">
            <w:pPr>
              <w:spacing w:line="360" w:lineRule="auto"/>
              <w:jc w:val="right"/>
              <w:rPr>
                <w:rFonts w:ascii="Arial" w:hAnsi="Arial" w:cs="Arial"/>
                <w:bCs/>
                <w:color w:val="000000"/>
              </w:rPr>
            </w:pPr>
            <w:r>
              <w:rPr>
                <w:rFonts w:ascii="Arial" w:hAnsi="Arial" w:cs="Arial"/>
                <w:bCs/>
                <w:color w:val="000000"/>
              </w:rPr>
              <w:t>$17.3</w:t>
            </w:r>
            <w:r w:rsidR="00603AE2">
              <w:rPr>
                <w:rFonts w:ascii="Arial" w:hAnsi="Arial" w:cs="Arial"/>
                <w:bCs/>
                <w:color w:val="000000"/>
              </w:rPr>
              <w:t>8</w:t>
            </w:r>
          </w:p>
        </w:tc>
      </w:tr>
      <w:tr w:rsidR="00890064" w:rsidTr="00A20E13">
        <w:tc>
          <w:tcPr>
            <w:tcW w:w="2738" w:type="dxa"/>
            <w:hideMark/>
          </w:tcPr>
          <w:p w:rsidR="00890064" w:rsidRDefault="00890064" w:rsidP="00A20E13">
            <w:pPr>
              <w:spacing w:line="360" w:lineRule="auto"/>
              <w:rPr>
                <w:rFonts w:ascii="Arial" w:hAnsi="Arial" w:cs="Arial"/>
                <w:bCs/>
                <w:color w:val="000000"/>
              </w:rPr>
            </w:pPr>
            <w:r>
              <w:rPr>
                <w:rFonts w:ascii="Arial" w:hAnsi="Arial" w:cs="Arial"/>
                <w:b/>
                <w:bCs/>
                <w:color w:val="000000"/>
              </w:rPr>
              <w:t>c)</w:t>
            </w:r>
            <w:r>
              <w:rPr>
                <w:rFonts w:ascii="Arial" w:hAnsi="Arial" w:cs="Arial"/>
                <w:bCs/>
                <w:color w:val="000000"/>
              </w:rPr>
              <w:t xml:space="preserve"> Ganado porcino:</w:t>
            </w:r>
          </w:p>
          <w:p w:rsidR="00890064" w:rsidRDefault="00F32215" w:rsidP="003C1C2D">
            <w:pPr>
              <w:spacing w:line="360" w:lineRule="auto"/>
              <w:rPr>
                <w:rFonts w:ascii="Arial" w:hAnsi="Arial" w:cs="Arial"/>
                <w:bCs/>
                <w:color w:val="000000"/>
              </w:rPr>
            </w:pPr>
            <w:r>
              <w:rPr>
                <w:rFonts w:ascii="Arial" w:hAnsi="Arial" w:cs="Arial"/>
                <w:b/>
                <w:bCs/>
                <w:color w:val="000000"/>
              </w:rPr>
              <w:t xml:space="preserve">     </w:t>
            </w:r>
            <w:r w:rsidR="00890064">
              <w:rPr>
                <w:rFonts w:ascii="Arial" w:hAnsi="Arial" w:cs="Arial"/>
                <w:b/>
                <w:bCs/>
                <w:color w:val="000000"/>
              </w:rPr>
              <w:t>1.</w:t>
            </w:r>
            <w:r w:rsidR="00890064">
              <w:rPr>
                <w:rFonts w:ascii="Arial" w:hAnsi="Arial" w:cs="Arial"/>
                <w:bCs/>
                <w:color w:val="000000"/>
              </w:rPr>
              <w:t xml:space="preserve"> Ordinario</w:t>
            </w:r>
          </w:p>
        </w:tc>
        <w:tc>
          <w:tcPr>
            <w:tcW w:w="2684" w:type="dxa"/>
          </w:tcPr>
          <w:p w:rsidR="00890064" w:rsidRDefault="00890064" w:rsidP="00A20E13">
            <w:pPr>
              <w:spacing w:line="360" w:lineRule="auto"/>
              <w:jc w:val="right"/>
              <w:rPr>
                <w:rFonts w:ascii="Arial" w:hAnsi="Arial" w:cs="Arial"/>
                <w:bCs/>
                <w:color w:val="000000"/>
              </w:rPr>
            </w:pPr>
          </w:p>
          <w:p w:rsidR="00890064" w:rsidRDefault="009C40E0" w:rsidP="00890064">
            <w:pPr>
              <w:spacing w:line="360" w:lineRule="auto"/>
              <w:jc w:val="right"/>
              <w:rPr>
                <w:rFonts w:ascii="Arial" w:hAnsi="Arial" w:cs="Arial"/>
                <w:bCs/>
                <w:color w:val="000000"/>
              </w:rPr>
            </w:pPr>
            <w:r>
              <w:rPr>
                <w:rFonts w:ascii="Arial" w:hAnsi="Arial" w:cs="Arial"/>
                <w:bCs/>
                <w:color w:val="000000"/>
              </w:rPr>
              <w:t>$50.76</w:t>
            </w:r>
          </w:p>
        </w:tc>
      </w:tr>
      <w:tr w:rsidR="00890064" w:rsidTr="00A20E13">
        <w:tc>
          <w:tcPr>
            <w:tcW w:w="2738" w:type="dxa"/>
            <w:hideMark/>
          </w:tcPr>
          <w:p w:rsidR="00890064" w:rsidRDefault="00F32215" w:rsidP="00A20E13">
            <w:pPr>
              <w:tabs>
                <w:tab w:val="num" w:pos="340"/>
              </w:tabs>
              <w:spacing w:line="360" w:lineRule="auto"/>
              <w:ind w:left="340" w:hanging="340"/>
              <w:rPr>
                <w:rFonts w:ascii="Arial" w:hAnsi="Arial" w:cs="Arial"/>
                <w:bCs/>
                <w:color w:val="000000"/>
              </w:rPr>
            </w:pPr>
            <w:r>
              <w:rPr>
                <w:rFonts w:ascii="Arial" w:hAnsi="Arial" w:cs="Arial"/>
                <w:b/>
                <w:bCs/>
                <w:color w:val="000000"/>
              </w:rPr>
              <w:t xml:space="preserve">     </w:t>
            </w:r>
            <w:r w:rsidR="00890064">
              <w:rPr>
                <w:rFonts w:ascii="Arial" w:hAnsi="Arial" w:cs="Arial"/>
                <w:b/>
                <w:bCs/>
                <w:color w:val="000000"/>
              </w:rPr>
              <w:t>2.</w:t>
            </w:r>
            <w:r w:rsidR="00890064">
              <w:rPr>
                <w:rFonts w:ascii="Arial" w:hAnsi="Arial" w:cs="Arial"/>
                <w:bCs/>
                <w:color w:val="000000"/>
              </w:rPr>
              <w:t xml:space="preserve"> Extraordinario</w:t>
            </w:r>
          </w:p>
        </w:tc>
        <w:tc>
          <w:tcPr>
            <w:tcW w:w="2684" w:type="dxa"/>
            <w:hideMark/>
          </w:tcPr>
          <w:p w:rsidR="00890064" w:rsidRDefault="009C40E0" w:rsidP="00890064">
            <w:pPr>
              <w:spacing w:line="360" w:lineRule="auto"/>
              <w:jc w:val="right"/>
              <w:rPr>
                <w:rFonts w:ascii="Arial" w:hAnsi="Arial" w:cs="Arial"/>
                <w:bCs/>
                <w:color w:val="000000"/>
              </w:rPr>
            </w:pPr>
            <w:r>
              <w:rPr>
                <w:rFonts w:ascii="Arial" w:hAnsi="Arial" w:cs="Arial"/>
                <w:bCs/>
                <w:color w:val="000000"/>
              </w:rPr>
              <w:t>$58.01</w:t>
            </w:r>
          </w:p>
        </w:tc>
      </w:tr>
      <w:tr w:rsidR="00890064" w:rsidTr="00A20E13">
        <w:tc>
          <w:tcPr>
            <w:tcW w:w="2738" w:type="dxa"/>
            <w:hideMark/>
          </w:tcPr>
          <w:p w:rsidR="00890064" w:rsidRDefault="00890064" w:rsidP="00A20E13">
            <w:pPr>
              <w:tabs>
                <w:tab w:val="num" w:pos="340"/>
              </w:tabs>
              <w:spacing w:line="360" w:lineRule="auto"/>
              <w:ind w:left="340" w:hanging="340"/>
              <w:rPr>
                <w:rFonts w:ascii="Arial" w:hAnsi="Arial" w:cs="Arial"/>
                <w:bCs/>
                <w:color w:val="000000"/>
              </w:rPr>
            </w:pPr>
            <w:r>
              <w:rPr>
                <w:rFonts w:ascii="Arial" w:hAnsi="Arial" w:cs="Arial"/>
                <w:b/>
                <w:bCs/>
                <w:color w:val="000000"/>
              </w:rPr>
              <w:t>d)</w:t>
            </w:r>
            <w:r>
              <w:rPr>
                <w:rFonts w:ascii="Arial" w:hAnsi="Arial" w:cs="Arial"/>
                <w:bCs/>
                <w:color w:val="000000"/>
              </w:rPr>
              <w:t xml:space="preserve">   De aves</w:t>
            </w:r>
          </w:p>
        </w:tc>
        <w:tc>
          <w:tcPr>
            <w:tcW w:w="2684" w:type="dxa"/>
            <w:hideMark/>
          </w:tcPr>
          <w:p w:rsidR="00890064" w:rsidRDefault="00890064" w:rsidP="00603AE2">
            <w:pPr>
              <w:spacing w:line="360" w:lineRule="auto"/>
              <w:jc w:val="center"/>
              <w:rPr>
                <w:rFonts w:ascii="Arial" w:hAnsi="Arial" w:cs="Arial"/>
                <w:bCs/>
                <w:color w:val="000000"/>
              </w:rPr>
            </w:pPr>
            <w:r>
              <w:rPr>
                <w:rFonts w:ascii="Arial" w:hAnsi="Arial" w:cs="Arial"/>
                <w:bCs/>
                <w:color w:val="000000"/>
              </w:rPr>
              <w:t xml:space="preserve">  </w:t>
            </w:r>
            <w:r w:rsidR="009C40E0">
              <w:rPr>
                <w:rFonts w:ascii="Arial" w:hAnsi="Arial" w:cs="Arial"/>
                <w:bCs/>
                <w:color w:val="000000"/>
              </w:rPr>
              <w:t xml:space="preserve">                           $0.</w:t>
            </w:r>
            <w:r w:rsidR="00603AE2">
              <w:rPr>
                <w:rFonts w:ascii="Arial" w:hAnsi="Arial" w:cs="Arial"/>
                <w:bCs/>
                <w:color w:val="000000"/>
              </w:rPr>
              <w:t>69</w:t>
            </w:r>
          </w:p>
        </w:tc>
      </w:tr>
    </w:tbl>
    <w:p w:rsidR="00890064" w:rsidRDefault="00890064" w:rsidP="00890064">
      <w:pPr>
        <w:spacing w:line="360" w:lineRule="auto"/>
        <w:rPr>
          <w:rFonts w:ascii="Arial" w:hAnsi="Arial" w:cs="Arial"/>
          <w:color w:val="000000"/>
        </w:rPr>
      </w:pPr>
    </w:p>
    <w:p w:rsidR="00890064" w:rsidRDefault="00890064" w:rsidP="00890064">
      <w:pPr>
        <w:spacing w:line="360" w:lineRule="auto"/>
        <w:rPr>
          <w:rFonts w:ascii="Arial" w:hAnsi="Arial" w:cs="Arial"/>
          <w:bCs/>
          <w:color w:val="000000"/>
        </w:rPr>
      </w:pPr>
      <w:r>
        <w:rPr>
          <w:rFonts w:ascii="Arial" w:hAnsi="Arial" w:cs="Arial"/>
          <w:b/>
          <w:color w:val="000000"/>
        </w:rPr>
        <w:t>II.</w:t>
      </w:r>
      <w:r>
        <w:rPr>
          <w:rFonts w:ascii="Arial" w:hAnsi="Arial" w:cs="Arial"/>
          <w:bCs/>
          <w:color w:val="000000"/>
        </w:rPr>
        <w:t xml:space="preserve"> Por traslado de carne en canal en zona urbana:</w:t>
      </w:r>
    </w:p>
    <w:tbl>
      <w:tblPr>
        <w:tblW w:w="5414"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19"/>
        <w:gridCol w:w="2695"/>
      </w:tblGrid>
      <w:tr w:rsidR="00890064" w:rsidTr="00A20E13">
        <w:tc>
          <w:tcPr>
            <w:tcW w:w="2719" w:type="dxa"/>
            <w:hideMark/>
          </w:tcPr>
          <w:p w:rsidR="00890064" w:rsidRDefault="00890064" w:rsidP="00A20E13">
            <w:pPr>
              <w:spacing w:line="360" w:lineRule="auto"/>
              <w:rPr>
                <w:rFonts w:ascii="Arial" w:hAnsi="Arial" w:cs="Arial"/>
                <w:bCs/>
                <w:color w:val="000000"/>
              </w:rPr>
            </w:pPr>
            <w:r>
              <w:rPr>
                <w:rFonts w:ascii="Arial" w:hAnsi="Arial" w:cs="Arial"/>
                <w:b/>
                <w:color w:val="000000"/>
              </w:rPr>
              <w:t>a)</w:t>
            </w:r>
            <w:r>
              <w:rPr>
                <w:rFonts w:ascii="Arial" w:hAnsi="Arial" w:cs="Arial"/>
                <w:bCs/>
                <w:color w:val="000000"/>
              </w:rPr>
              <w:t xml:space="preserve"> Ganado bovino</w:t>
            </w:r>
          </w:p>
        </w:tc>
        <w:tc>
          <w:tcPr>
            <w:tcW w:w="2695" w:type="dxa"/>
            <w:hideMark/>
          </w:tcPr>
          <w:p w:rsidR="00890064" w:rsidRDefault="00890064" w:rsidP="00890064">
            <w:pPr>
              <w:spacing w:line="360" w:lineRule="auto"/>
              <w:jc w:val="right"/>
              <w:rPr>
                <w:rFonts w:ascii="Arial" w:hAnsi="Arial" w:cs="Arial"/>
                <w:bCs/>
                <w:color w:val="000000"/>
              </w:rPr>
            </w:pPr>
            <w:r>
              <w:rPr>
                <w:rFonts w:ascii="Arial" w:hAnsi="Arial" w:cs="Arial"/>
                <w:bCs/>
                <w:color w:val="000000"/>
              </w:rPr>
              <w:t>$4</w:t>
            </w:r>
            <w:r w:rsidR="009C40E0">
              <w:rPr>
                <w:rFonts w:ascii="Arial" w:hAnsi="Arial" w:cs="Arial"/>
                <w:bCs/>
                <w:color w:val="000000"/>
              </w:rPr>
              <w:t>3.52</w:t>
            </w:r>
          </w:p>
        </w:tc>
      </w:tr>
      <w:tr w:rsidR="00890064" w:rsidTr="00A20E13">
        <w:tc>
          <w:tcPr>
            <w:tcW w:w="2719" w:type="dxa"/>
            <w:hideMark/>
          </w:tcPr>
          <w:p w:rsidR="00890064" w:rsidRDefault="00890064" w:rsidP="00A20E13">
            <w:pPr>
              <w:spacing w:line="360" w:lineRule="auto"/>
              <w:rPr>
                <w:rFonts w:ascii="Arial" w:hAnsi="Arial" w:cs="Arial"/>
                <w:bCs/>
                <w:color w:val="000000"/>
              </w:rPr>
            </w:pPr>
            <w:r>
              <w:rPr>
                <w:rFonts w:ascii="Arial" w:hAnsi="Arial" w:cs="Arial"/>
                <w:b/>
                <w:color w:val="000000"/>
              </w:rPr>
              <w:t>b)</w:t>
            </w:r>
            <w:r>
              <w:rPr>
                <w:rFonts w:ascii="Arial" w:hAnsi="Arial" w:cs="Arial"/>
                <w:bCs/>
                <w:color w:val="000000"/>
              </w:rPr>
              <w:t xml:space="preserve"> Ganado porcino</w:t>
            </w:r>
          </w:p>
        </w:tc>
        <w:tc>
          <w:tcPr>
            <w:tcW w:w="2695" w:type="dxa"/>
            <w:hideMark/>
          </w:tcPr>
          <w:p w:rsidR="00890064" w:rsidRDefault="009C40E0" w:rsidP="00890064">
            <w:pPr>
              <w:spacing w:line="360" w:lineRule="auto"/>
              <w:jc w:val="right"/>
              <w:rPr>
                <w:rFonts w:ascii="Arial" w:hAnsi="Arial" w:cs="Arial"/>
                <w:bCs/>
                <w:color w:val="000000"/>
              </w:rPr>
            </w:pPr>
            <w:r>
              <w:rPr>
                <w:rFonts w:ascii="Arial" w:hAnsi="Arial" w:cs="Arial"/>
                <w:bCs/>
                <w:color w:val="000000"/>
              </w:rPr>
              <w:t>$43.52</w:t>
            </w:r>
          </w:p>
        </w:tc>
      </w:tr>
    </w:tbl>
    <w:p w:rsidR="00890064" w:rsidRDefault="00890064" w:rsidP="00890064">
      <w:pPr>
        <w:spacing w:line="360" w:lineRule="auto"/>
        <w:rPr>
          <w:rFonts w:ascii="Arial" w:hAnsi="Arial" w:cs="Arial"/>
          <w:b/>
          <w:color w:val="000000"/>
        </w:rPr>
      </w:pPr>
    </w:p>
    <w:p w:rsidR="00890064" w:rsidRDefault="00890064" w:rsidP="00890064">
      <w:pPr>
        <w:spacing w:line="360" w:lineRule="auto"/>
        <w:rPr>
          <w:rFonts w:ascii="Arial" w:hAnsi="Arial" w:cs="Arial"/>
          <w:bCs/>
          <w:color w:val="000000"/>
        </w:rPr>
      </w:pPr>
      <w:r>
        <w:rPr>
          <w:rFonts w:ascii="Arial" w:hAnsi="Arial" w:cs="Arial"/>
          <w:b/>
          <w:color w:val="000000"/>
        </w:rPr>
        <w:t>III.</w:t>
      </w:r>
      <w:r>
        <w:rPr>
          <w:rFonts w:ascii="Arial" w:hAnsi="Arial" w:cs="Arial"/>
          <w:bCs/>
          <w:color w:val="000000"/>
        </w:rPr>
        <w:t xml:space="preserve"> Por traslado de carne en canal fuera de la zona urbana dentro del municipio:</w:t>
      </w:r>
    </w:p>
    <w:tbl>
      <w:tblPr>
        <w:tblW w:w="5414"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1"/>
        <w:gridCol w:w="2023"/>
      </w:tblGrid>
      <w:tr w:rsidR="00890064" w:rsidTr="00A20E13">
        <w:tc>
          <w:tcPr>
            <w:tcW w:w="3391" w:type="dxa"/>
            <w:hideMark/>
          </w:tcPr>
          <w:p w:rsidR="00890064" w:rsidRDefault="00890064" w:rsidP="00A20E13">
            <w:pPr>
              <w:spacing w:line="360" w:lineRule="auto"/>
              <w:rPr>
                <w:rFonts w:ascii="Arial" w:hAnsi="Arial" w:cs="Arial"/>
                <w:bCs/>
                <w:color w:val="000000"/>
              </w:rPr>
            </w:pPr>
            <w:r>
              <w:rPr>
                <w:rFonts w:ascii="Arial" w:hAnsi="Arial" w:cs="Arial"/>
                <w:b/>
                <w:color w:val="000000"/>
              </w:rPr>
              <w:t>a)</w:t>
            </w:r>
            <w:r>
              <w:rPr>
                <w:rFonts w:ascii="Arial" w:hAnsi="Arial" w:cs="Arial"/>
                <w:bCs/>
                <w:color w:val="000000"/>
              </w:rPr>
              <w:t xml:space="preserve"> Por kilómetro recorrido</w:t>
            </w:r>
          </w:p>
        </w:tc>
        <w:tc>
          <w:tcPr>
            <w:tcW w:w="2023" w:type="dxa"/>
            <w:hideMark/>
          </w:tcPr>
          <w:p w:rsidR="00890064" w:rsidRDefault="009C40E0" w:rsidP="00890064">
            <w:pPr>
              <w:spacing w:line="360" w:lineRule="auto"/>
              <w:jc w:val="right"/>
              <w:rPr>
                <w:rFonts w:ascii="Arial" w:hAnsi="Arial" w:cs="Arial"/>
                <w:bCs/>
                <w:color w:val="000000"/>
              </w:rPr>
            </w:pPr>
            <w:r>
              <w:rPr>
                <w:rFonts w:ascii="Arial" w:hAnsi="Arial" w:cs="Arial"/>
                <w:bCs/>
                <w:color w:val="000000"/>
              </w:rPr>
              <w:t>$7.05</w:t>
            </w:r>
          </w:p>
        </w:tc>
      </w:tr>
    </w:tbl>
    <w:p w:rsidR="00890064" w:rsidRDefault="00890064" w:rsidP="00890064">
      <w:pPr>
        <w:spacing w:line="360" w:lineRule="auto"/>
        <w:jc w:val="center"/>
        <w:rPr>
          <w:rFonts w:ascii="Arial" w:hAnsi="Arial" w:cs="Arial"/>
          <w:b/>
          <w:snapToGrid w:val="0"/>
          <w:color w:val="000000"/>
        </w:rPr>
      </w:pPr>
    </w:p>
    <w:p w:rsidR="00A943D4" w:rsidRDefault="00A943D4" w:rsidP="00890064">
      <w:pPr>
        <w:spacing w:line="360" w:lineRule="auto"/>
        <w:jc w:val="center"/>
        <w:rPr>
          <w:rFonts w:ascii="Arial" w:hAnsi="Arial" w:cs="Arial"/>
          <w:b/>
          <w:snapToGrid w:val="0"/>
          <w:color w:val="000000"/>
        </w:rPr>
      </w:pPr>
    </w:p>
    <w:p w:rsidR="00A943D4" w:rsidRDefault="00A943D4" w:rsidP="00890064">
      <w:pPr>
        <w:spacing w:line="360" w:lineRule="auto"/>
        <w:jc w:val="center"/>
        <w:rPr>
          <w:rFonts w:ascii="Arial" w:hAnsi="Arial" w:cs="Arial"/>
          <w:b/>
          <w:snapToGrid w:val="0"/>
          <w:color w:val="000000"/>
        </w:rPr>
      </w:pPr>
    </w:p>
    <w:p w:rsidR="00A943D4" w:rsidRDefault="00A943D4" w:rsidP="00890064">
      <w:pPr>
        <w:spacing w:line="360" w:lineRule="auto"/>
        <w:jc w:val="center"/>
        <w:rPr>
          <w:rFonts w:ascii="Arial" w:hAnsi="Arial" w:cs="Arial"/>
          <w:b/>
          <w:snapToGrid w:val="0"/>
          <w:color w:val="000000"/>
        </w:rPr>
      </w:pPr>
    </w:p>
    <w:p w:rsidR="003A76E6" w:rsidRDefault="0027664F" w:rsidP="003A76E6">
      <w:pPr>
        <w:spacing w:line="360" w:lineRule="auto"/>
        <w:jc w:val="center"/>
        <w:rPr>
          <w:rFonts w:ascii="Arial" w:hAnsi="Arial" w:cs="Arial"/>
          <w:b/>
          <w:snapToGrid w:val="0"/>
          <w:color w:val="000000"/>
        </w:rPr>
      </w:pPr>
      <w:r>
        <w:rPr>
          <w:rFonts w:ascii="Arial" w:hAnsi="Arial" w:cs="Arial"/>
          <w:b/>
          <w:snapToGrid w:val="0"/>
          <w:color w:val="000000"/>
        </w:rPr>
        <w:t>SECCIÓN SEXTA</w:t>
      </w:r>
    </w:p>
    <w:p w:rsidR="003A76E6" w:rsidRDefault="003A76E6" w:rsidP="003A76E6">
      <w:pPr>
        <w:spacing w:line="360" w:lineRule="auto"/>
        <w:jc w:val="center"/>
        <w:rPr>
          <w:rFonts w:ascii="Arial" w:hAnsi="Arial" w:cs="Arial"/>
          <w:b/>
          <w:snapToGrid w:val="0"/>
          <w:color w:val="000000"/>
        </w:rPr>
      </w:pPr>
      <w:r>
        <w:rPr>
          <w:rFonts w:ascii="Arial" w:hAnsi="Arial" w:cs="Arial"/>
          <w:b/>
        </w:rPr>
        <w:t>POR LOS SERVICIOS DE SEGURIDAD PÚBLICA</w:t>
      </w:r>
    </w:p>
    <w:p w:rsidR="003A76E6" w:rsidRDefault="003A76E6" w:rsidP="003A76E6">
      <w:pPr>
        <w:spacing w:line="360" w:lineRule="auto"/>
        <w:jc w:val="center"/>
        <w:rPr>
          <w:rFonts w:ascii="Arial" w:hAnsi="Arial" w:cs="Arial"/>
          <w:b/>
          <w:snapToGrid w:val="0"/>
          <w:color w:val="000000"/>
        </w:rPr>
      </w:pPr>
    </w:p>
    <w:p w:rsidR="003A76E6" w:rsidRDefault="003A76E6" w:rsidP="003A76E6">
      <w:pPr>
        <w:spacing w:line="360" w:lineRule="auto"/>
        <w:ind w:firstLine="708"/>
        <w:jc w:val="both"/>
        <w:rPr>
          <w:rFonts w:ascii="Arial" w:hAnsi="Arial" w:cs="Arial"/>
          <w:color w:val="000000"/>
        </w:rPr>
      </w:pPr>
      <w:r w:rsidRPr="004D3FF4">
        <w:rPr>
          <w:rFonts w:ascii="Arial" w:hAnsi="Arial" w:cs="Arial"/>
          <w:b/>
          <w:color w:val="000000"/>
        </w:rPr>
        <w:t xml:space="preserve">Artículo </w:t>
      </w:r>
      <w:r w:rsidR="0027664F" w:rsidRPr="004D3FF4">
        <w:rPr>
          <w:rFonts w:ascii="Arial" w:hAnsi="Arial" w:cs="Arial"/>
          <w:b/>
          <w:color w:val="000000"/>
        </w:rPr>
        <w:t>20</w:t>
      </w:r>
      <w:r w:rsidRPr="004D3FF4">
        <w:rPr>
          <w:rFonts w:ascii="Arial" w:hAnsi="Arial" w:cs="Arial"/>
          <w:b/>
          <w:color w:val="000000"/>
        </w:rPr>
        <w:t xml:space="preserve">. </w:t>
      </w:r>
      <w:r w:rsidRPr="004D3FF4">
        <w:rPr>
          <w:rFonts w:ascii="Arial" w:hAnsi="Arial" w:cs="Arial"/>
          <w:bCs/>
          <w:color w:val="000000"/>
        </w:rPr>
        <w:t>Los derechos por</w:t>
      </w:r>
      <w:r w:rsidRPr="004D3FF4">
        <w:rPr>
          <w:rFonts w:ascii="Arial" w:hAnsi="Arial" w:cs="Arial"/>
          <w:color w:val="000000"/>
        </w:rPr>
        <w:t xml:space="preserve"> la prestación de</w:t>
      </w:r>
      <w:r w:rsidR="00485BE6">
        <w:rPr>
          <w:rFonts w:ascii="Arial" w:hAnsi="Arial" w:cs="Arial"/>
          <w:color w:val="000000"/>
        </w:rPr>
        <w:t xml:space="preserve"> </w:t>
      </w:r>
      <w:r w:rsidRPr="004D3FF4">
        <w:rPr>
          <w:rFonts w:ascii="Arial" w:hAnsi="Arial" w:cs="Arial"/>
          <w:color w:val="000000"/>
        </w:rPr>
        <w:t>los servicios de seguridad pública, cuando medie solicitud, se causarán y liquidarán por elemento policia</w:t>
      </w:r>
      <w:r w:rsidR="00D24641" w:rsidRPr="004D3FF4">
        <w:rPr>
          <w:rFonts w:ascii="Arial" w:hAnsi="Arial" w:cs="Arial"/>
          <w:color w:val="000000"/>
        </w:rPr>
        <w:t>l</w:t>
      </w:r>
      <w:r w:rsidRPr="004D3FF4">
        <w:rPr>
          <w:rFonts w:ascii="Arial" w:hAnsi="Arial" w:cs="Arial"/>
          <w:color w:val="000000"/>
        </w:rPr>
        <w:t>, conforme a la siguiente:</w:t>
      </w:r>
      <w:r>
        <w:rPr>
          <w:rFonts w:ascii="Arial" w:hAnsi="Arial" w:cs="Arial"/>
          <w:color w:val="000000"/>
        </w:rPr>
        <w:t xml:space="preserve"> </w:t>
      </w:r>
    </w:p>
    <w:p w:rsidR="00E834E3" w:rsidRDefault="00E834E3" w:rsidP="009C40E0">
      <w:pPr>
        <w:tabs>
          <w:tab w:val="left" w:pos="3495"/>
        </w:tabs>
        <w:spacing w:line="360" w:lineRule="auto"/>
        <w:jc w:val="both"/>
        <w:rPr>
          <w:rFonts w:ascii="Arial" w:hAnsi="Arial" w:cs="Arial"/>
          <w:color w:val="000000"/>
        </w:rPr>
      </w:pPr>
    </w:p>
    <w:p w:rsidR="003A76E6" w:rsidRDefault="003A76E6" w:rsidP="00225EA8">
      <w:pPr>
        <w:spacing w:line="360" w:lineRule="auto"/>
        <w:jc w:val="center"/>
        <w:rPr>
          <w:rFonts w:ascii="Arial" w:hAnsi="Arial" w:cs="Arial"/>
          <w:b/>
          <w:color w:val="000000"/>
        </w:rPr>
      </w:pPr>
      <w:r>
        <w:rPr>
          <w:rFonts w:ascii="Arial" w:hAnsi="Arial" w:cs="Arial"/>
          <w:b/>
          <w:color w:val="000000"/>
        </w:rPr>
        <w:t>TARIFA</w:t>
      </w:r>
    </w:p>
    <w:tbl>
      <w:tblPr>
        <w:tblW w:w="804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96"/>
        <w:gridCol w:w="1944"/>
      </w:tblGrid>
      <w:tr w:rsidR="003A76E6" w:rsidTr="00B86535">
        <w:trPr>
          <w:trHeight w:val="876"/>
        </w:trPr>
        <w:tc>
          <w:tcPr>
            <w:tcW w:w="6096" w:type="dxa"/>
            <w:tcBorders>
              <w:top w:val="single" w:sz="4" w:space="0" w:color="auto"/>
              <w:left w:val="single" w:sz="4" w:space="0" w:color="auto"/>
              <w:bottom w:val="single" w:sz="4" w:space="0" w:color="auto"/>
              <w:right w:val="single" w:sz="4" w:space="0" w:color="auto"/>
            </w:tcBorders>
            <w:hideMark/>
          </w:tcPr>
          <w:p w:rsidR="003A76E6" w:rsidRDefault="003A76E6" w:rsidP="00B64495">
            <w:pPr>
              <w:numPr>
                <w:ilvl w:val="0"/>
                <w:numId w:val="8"/>
              </w:numPr>
              <w:spacing w:line="360" w:lineRule="auto"/>
              <w:ind w:left="213" w:hanging="213"/>
              <w:jc w:val="both"/>
              <w:rPr>
                <w:rFonts w:ascii="Arial" w:hAnsi="Arial" w:cs="Arial"/>
                <w:color w:val="000000"/>
              </w:rPr>
            </w:pPr>
            <w:r>
              <w:rPr>
                <w:rFonts w:ascii="Arial" w:hAnsi="Arial" w:cs="Arial"/>
                <w:color w:val="000000"/>
              </w:rPr>
              <w:t>En dependencias o instituciones mensual por jornada</w:t>
            </w:r>
          </w:p>
          <w:p w:rsidR="003A76E6" w:rsidRDefault="003A76E6">
            <w:pPr>
              <w:spacing w:line="360" w:lineRule="auto"/>
              <w:jc w:val="both"/>
              <w:rPr>
                <w:rFonts w:ascii="Arial" w:hAnsi="Arial" w:cs="Arial"/>
                <w:color w:val="000000"/>
              </w:rPr>
            </w:pPr>
            <w:r>
              <w:rPr>
                <w:rFonts w:ascii="Arial" w:hAnsi="Arial" w:cs="Arial"/>
                <w:color w:val="000000"/>
              </w:rPr>
              <w:t>de ocho horas</w:t>
            </w:r>
          </w:p>
        </w:tc>
        <w:tc>
          <w:tcPr>
            <w:tcW w:w="1944"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color w:val="000000"/>
              </w:rPr>
            </w:pPr>
          </w:p>
          <w:p w:rsidR="003A76E6" w:rsidRDefault="003A76E6" w:rsidP="00603AE2">
            <w:pPr>
              <w:spacing w:line="360" w:lineRule="auto"/>
              <w:jc w:val="right"/>
              <w:rPr>
                <w:rFonts w:ascii="Arial" w:hAnsi="Arial" w:cs="Arial"/>
                <w:color w:val="000000"/>
              </w:rPr>
            </w:pPr>
            <w:r>
              <w:rPr>
                <w:rFonts w:ascii="Arial" w:hAnsi="Arial" w:cs="Arial"/>
                <w:color w:val="000000"/>
              </w:rPr>
              <w:t xml:space="preserve"> $</w:t>
            </w:r>
            <w:r w:rsidR="00F978C4">
              <w:rPr>
                <w:rFonts w:ascii="Arial" w:hAnsi="Arial" w:cs="Arial"/>
                <w:color w:val="000000"/>
              </w:rPr>
              <w:t>5</w:t>
            </w:r>
            <w:r w:rsidR="003D0C90">
              <w:rPr>
                <w:rFonts w:ascii="Arial" w:hAnsi="Arial" w:cs="Arial"/>
                <w:color w:val="000000"/>
              </w:rPr>
              <w:t>,</w:t>
            </w:r>
            <w:r w:rsidR="00470CD6">
              <w:rPr>
                <w:rFonts w:ascii="Arial" w:hAnsi="Arial" w:cs="Arial"/>
                <w:color w:val="000000"/>
              </w:rPr>
              <w:t>571.4</w:t>
            </w:r>
            <w:r w:rsidR="00603AE2">
              <w:rPr>
                <w:rFonts w:ascii="Arial" w:hAnsi="Arial" w:cs="Arial"/>
                <w:color w:val="000000"/>
              </w:rPr>
              <w:t>3</w:t>
            </w:r>
          </w:p>
        </w:tc>
      </w:tr>
      <w:tr w:rsidR="003A76E6" w:rsidTr="00B86535">
        <w:trPr>
          <w:trHeight w:val="430"/>
        </w:trPr>
        <w:tc>
          <w:tcPr>
            <w:tcW w:w="6096"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rPr>
                <w:rFonts w:ascii="Arial" w:hAnsi="Arial" w:cs="Arial"/>
                <w:color w:val="000000"/>
              </w:rPr>
            </w:pPr>
            <w:r>
              <w:rPr>
                <w:rFonts w:ascii="Arial" w:hAnsi="Arial" w:cs="Arial"/>
                <w:b/>
                <w:color w:val="000000"/>
              </w:rPr>
              <w:t>II.</w:t>
            </w:r>
            <w:r>
              <w:rPr>
                <w:rFonts w:ascii="Arial" w:hAnsi="Arial" w:cs="Arial"/>
                <w:bCs/>
                <w:color w:val="000000"/>
              </w:rPr>
              <w:t xml:space="preserve"> Por hora extra</w:t>
            </w:r>
          </w:p>
        </w:tc>
        <w:tc>
          <w:tcPr>
            <w:tcW w:w="1944" w:type="dxa"/>
            <w:tcBorders>
              <w:top w:val="single" w:sz="4" w:space="0" w:color="auto"/>
              <w:left w:val="single" w:sz="4" w:space="0" w:color="auto"/>
              <w:bottom w:val="single" w:sz="4" w:space="0" w:color="auto"/>
              <w:right w:val="single" w:sz="4" w:space="0" w:color="auto"/>
            </w:tcBorders>
            <w:hideMark/>
          </w:tcPr>
          <w:p w:rsidR="003A76E6" w:rsidRDefault="00F978C4" w:rsidP="00883357">
            <w:pPr>
              <w:spacing w:line="360" w:lineRule="auto"/>
              <w:jc w:val="right"/>
              <w:rPr>
                <w:rFonts w:ascii="Arial" w:hAnsi="Arial" w:cs="Arial"/>
                <w:color w:val="000000"/>
              </w:rPr>
            </w:pPr>
            <w:r>
              <w:rPr>
                <w:rFonts w:ascii="Arial" w:hAnsi="Arial" w:cs="Arial"/>
                <w:color w:val="000000"/>
              </w:rPr>
              <w:t>$</w:t>
            </w:r>
            <w:r w:rsidR="005819BA">
              <w:rPr>
                <w:rFonts w:ascii="Arial" w:hAnsi="Arial" w:cs="Arial"/>
                <w:color w:val="000000"/>
              </w:rPr>
              <w:t>8</w:t>
            </w:r>
            <w:r w:rsidR="00470CD6">
              <w:rPr>
                <w:rFonts w:ascii="Arial" w:hAnsi="Arial" w:cs="Arial"/>
                <w:color w:val="000000"/>
              </w:rPr>
              <w:t>5.59</w:t>
            </w:r>
          </w:p>
        </w:tc>
      </w:tr>
      <w:tr w:rsidR="003A76E6" w:rsidTr="00B86535">
        <w:trPr>
          <w:trHeight w:val="892"/>
        </w:trPr>
        <w:tc>
          <w:tcPr>
            <w:tcW w:w="6096"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jc w:val="both"/>
              <w:rPr>
                <w:rFonts w:ascii="Arial" w:hAnsi="Arial" w:cs="Arial"/>
                <w:color w:val="000000"/>
              </w:rPr>
            </w:pPr>
            <w:r>
              <w:rPr>
                <w:rFonts w:ascii="Arial" w:hAnsi="Arial" w:cs="Arial"/>
                <w:b/>
                <w:color w:val="000000"/>
              </w:rPr>
              <w:t>III.</w:t>
            </w:r>
            <w:r>
              <w:rPr>
                <w:rFonts w:ascii="Arial" w:hAnsi="Arial" w:cs="Arial"/>
                <w:color w:val="000000"/>
              </w:rPr>
              <w:t xml:space="preserve"> En eventos particulares por evento no mayor a ocho horas</w:t>
            </w:r>
          </w:p>
        </w:tc>
        <w:tc>
          <w:tcPr>
            <w:tcW w:w="1944" w:type="dxa"/>
            <w:tcBorders>
              <w:top w:val="single" w:sz="4" w:space="0" w:color="auto"/>
              <w:left w:val="single" w:sz="4" w:space="0" w:color="auto"/>
              <w:bottom w:val="single" w:sz="4" w:space="0" w:color="auto"/>
              <w:right w:val="single" w:sz="4" w:space="0" w:color="auto"/>
            </w:tcBorders>
          </w:tcPr>
          <w:p w:rsidR="003A76E6" w:rsidRDefault="003A76E6">
            <w:pPr>
              <w:spacing w:line="360" w:lineRule="auto"/>
              <w:jc w:val="right"/>
              <w:rPr>
                <w:rFonts w:ascii="Arial" w:hAnsi="Arial" w:cs="Arial"/>
                <w:color w:val="000000"/>
              </w:rPr>
            </w:pPr>
          </w:p>
          <w:p w:rsidR="003A76E6" w:rsidRDefault="003A76E6" w:rsidP="00883357">
            <w:pPr>
              <w:spacing w:line="360" w:lineRule="auto"/>
              <w:jc w:val="right"/>
              <w:rPr>
                <w:rFonts w:ascii="Arial" w:hAnsi="Arial" w:cs="Arial"/>
                <w:color w:val="000000"/>
              </w:rPr>
            </w:pPr>
            <w:r>
              <w:rPr>
                <w:rFonts w:ascii="Arial" w:hAnsi="Arial" w:cs="Arial"/>
                <w:color w:val="000000"/>
              </w:rPr>
              <w:t>$3</w:t>
            </w:r>
            <w:r w:rsidR="00470CD6">
              <w:rPr>
                <w:rFonts w:ascii="Arial" w:hAnsi="Arial" w:cs="Arial"/>
                <w:color w:val="000000"/>
              </w:rPr>
              <w:t>66.17</w:t>
            </w:r>
          </w:p>
        </w:tc>
      </w:tr>
    </w:tbl>
    <w:p w:rsidR="003742AF" w:rsidRDefault="003742AF" w:rsidP="003A76E6">
      <w:pPr>
        <w:spacing w:line="360" w:lineRule="auto"/>
        <w:jc w:val="center"/>
        <w:rPr>
          <w:rFonts w:ascii="Arial" w:hAnsi="Arial" w:cs="Arial"/>
          <w:b/>
          <w:snapToGrid w:val="0"/>
          <w:color w:val="000000"/>
        </w:rPr>
      </w:pPr>
    </w:p>
    <w:p w:rsidR="003A76E6" w:rsidRDefault="00781361" w:rsidP="003A76E6">
      <w:pPr>
        <w:spacing w:line="360" w:lineRule="auto"/>
        <w:jc w:val="center"/>
        <w:rPr>
          <w:rFonts w:ascii="Arial" w:hAnsi="Arial" w:cs="Arial"/>
          <w:b/>
          <w:snapToGrid w:val="0"/>
          <w:color w:val="000000"/>
        </w:rPr>
      </w:pPr>
      <w:r>
        <w:rPr>
          <w:rFonts w:ascii="Arial" w:hAnsi="Arial" w:cs="Arial"/>
          <w:b/>
          <w:snapToGrid w:val="0"/>
          <w:color w:val="000000"/>
        </w:rPr>
        <w:t>SECCIÓN SÉ</w:t>
      </w:r>
      <w:r w:rsidR="003742AF">
        <w:rPr>
          <w:rFonts w:ascii="Arial" w:hAnsi="Arial" w:cs="Arial"/>
          <w:b/>
          <w:snapToGrid w:val="0"/>
          <w:color w:val="000000"/>
        </w:rPr>
        <w:t>PTIMA</w:t>
      </w:r>
    </w:p>
    <w:p w:rsidR="003A76E6" w:rsidRDefault="003A76E6" w:rsidP="003A76E6">
      <w:pPr>
        <w:spacing w:line="360" w:lineRule="auto"/>
        <w:ind w:left="360"/>
        <w:jc w:val="center"/>
        <w:rPr>
          <w:rFonts w:ascii="Arial" w:hAnsi="Arial" w:cs="Arial"/>
          <w:b/>
        </w:rPr>
      </w:pPr>
      <w:r>
        <w:rPr>
          <w:rFonts w:ascii="Arial" w:hAnsi="Arial" w:cs="Arial"/>
          <w:b/>
        </w:rPr>
        <w:t xml:space="preserve">POR LOS SERVICIOS DE TRANSPORTE PÚBLICO URBANO </w:t>
      </w:r>
    </w:p>
    <w:p w:rsidR="003A76E6" w:rsidRDefault="003A76E6" w:rsidP="003A76E6">
      <w:pPr>
        <w:spacing w:line="360" w:lineRule="auto"/>
        <w:ind w:left="360"/>
        <w:jc w:val="center"/>
        <w:rPr>
          <w:rFonts w:ascii="Arial" w:hAnsi="Arial" w:cs="Arial"/>
          <w:b/>
        </w:rPr>
      </w:pPr>
      <w:r>
        <w:rPr>
          <w:rFonts w:ascii="Arial" w:hAnsi="Arial" w:cs="Arial"/>
          <w:b/>
        </w:rPr>
        <w:t>Y SUBURBANO EN RUTA FIJA</w:t>
      </w:r>
    </w:p>
    <w:p w:rsidR="003D0C90" w:rsidRDefault="003D0C90" w:rsidP="003A76E6">
      <w:pPr>
        <w:spacing w:line="360" w:lineRule="auto"/>
        <w:ind w:left="360"/>
        <w:jc w:val="center"/>
        <w:rPr>
          <w:rFonts w:ascii="Arial" w:hAnsi="Arial" w:cs="Arial"/>
          <w:b/>
          <w:snapToGrid w:val="0"/>
          <w:color w:val="000000"/>
        </w:rPr>
      </w:pPr>
    </w:p>
    <w:p w:rsidR="003A76E6" w:rsidRDefault="003742AF" w:rsidP="003A76E6">
      <w:pPr>
        <w:spacing w:line="360" w:lineRule="auto"/>
        <w:ind w:firstLine="708"/>
        <w:jc w:val="both"/>
        <w:rPr>
          <w:rFonts w:ascii="Arial" w:hAnsi="Arial" w:cs="Arial"/>
        </w:rPr>
      </w:pPr>
      <w:r w:rsidRPr="00225EA8">
        <w:rPr>
          <w:rFonts w:ascii="Arial" w:hAnsi="Arial" w:cs="Arial"/>
          <w:b/>
          <w:color w:val="000000"/>
        </w:rPr>
        <w:t>Artículo 21</w:t>
      </w:r>
      <w:r w:rsidR="003A76E6" w:rsidRPr="00225EA8">
        <w:rPr>
          <w:rFonts w:ascii="Arial" w:hAnsi="Arial" w:cs="Arial"/>
          <w:b/>
          <w:color w:val="000000"/>
        </w:rPr>
        <w:t xml:space="preserve">. </w:t>
      </w:r>
      <w:r w:rsidR="003A76E6" w:rsidRPr="00225EA8">
        <w:rPr>
          <w:rFonts w:ascii="Arial" w:hAnsi="Arial" w:cs="Arial"/>
          <w:bCs/>
          <w:color w:val="000000"/>
        </w:rPr>
        <w:t xml:space="preserve">Los derechos por la prestación del servicio </w:t>
      </w:r>
      <w:r w:rsidR="003A76E6" w:rsidRPr="00225EA8">
        <w:rPr>
          <w:rFonts w:ascii="Arial" w:hAnsi="Arial" w:cs="Arial"/>
        </w:rPr>
        <w:t>público de transporte urbano y suburbano en ruta fija se causarán y liquidarán</w:t>
      </w:r>
      <w:r w:rsidR="00225EA8">
        <w:rPr>
          <w:rFonts w:ascii="Arial" w:hAnsi="Arial" w:cs="Arial"/>
        </w:rPr>
        <w:t xml:space="preserve"> </w:t>
      </w:r>
      <w:r w:rsidR="003A76E6" w:rsidRPr="00225EA8">
        <w:rPr>
          <w:rFonts w:ascii="Arial" w:hAnsi="Arial" w:cs="Arial"/>
        </w:rPr>
        <w:t>conforme a la siguiente:</w:t>
      </w:r>
    </w:p>
    <w:p w:rsidR="003A76E6" w:rsidRDefault="003A76E6" w:rsidP="003A76E6">
      <w:pPr>
        <w:spacing w:line="360" w:lineRule="auto"/>
        <w:ind w:firstLine="708"/>
        <w:jc w:val="both"/>
        <w:rPr>
          <w:rFonts w:ascii="Arial" w:hAnsi="Arial" w:cs="Arial"/>
          <w:b/>
        </w:rPr>
      </w:pPr>
    </w:p>
    <w:p w:rsidR="003A76E6" w:rsidRDefault="003A76E6" w:rsidP="003A76E6">
      <w:pPr>
        <w:pStyle w:val="Ttulo4"/>
        <w:spacing w:line="360" w:lineRule="auto"/>
        <w:rPr>
          <w:rFonts w:cs="Arial"/>
          <w:sz w:val="24"/>
          <w:szCs w:val="24"/>
        </w:rPr>
      </w:pPr>
      <w:r>
        <w:rPr>
          <w:rFonts w:cs="Arial"/>
          <w:sz w:val="24"/>
          <w:szCs w:val="24"/>
        </w:rPr>
        <w:t>TARIFA</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3"/>
        <w:gridCol w:w="1862"/>
      </w:tblGrid>
      <w:tr w:rsidR="00306CC4" w:rsidTr="00B86535">
        <w:trPr>
          <w:trHeight w:val="295"/>
          <w:jc w:val="center"/>
        </w:trPr>
        <w:tc>
          <w:tcPr>
            <w:tcW w:w="7063" w:type="dxa"/>
            <w:hideMark/>
          </w:tcPr>
          <w:p w:rsidR="00306CC4" w:rsidRDefault="00306CC4" w:rsidP="00A20E13">
            <w:pPr>
              <w:spacing w:line="360" w:lineRule="auto"/>
              <w:ind w:left="344" w:hanging="344"/>
              <w:jc w:val="both"/>
              <w:rPr>
                <w:rFonts w:ascii="Arial" w:hAnsi="Arial" w:cs="Arial"/>
                <w:bCs/>
              </w:rPr>
            </w:pPr>
            <w:r>
              <w:rPr>
                <w:rFonts w:ascii="Arial" w:hAnsi="Arial" w:cs="Arial"/>
                <w:b/>
              </w:rPr>
              <w:t xml:space="preserve">I. </w:t>
            </w:r>
            <w:r>
              <w:rPr>
                <w:rFonts w:ascii="Arial" w:hAnsi="Arial" w:cs="Arial"/>
                <w:bCs/>
              </w:rPr>
              <w:t>Los derechos por el otorgamiento de concesión para la explotación del servicio público de transporte en la</w:t>
            </w:r>
            <w:r w:rsidR="00B86535">
              <w:rPr>
                <w:rFonts w:ascii="Arial" w:hAnsi="Arial" w:cs="Arial"/>
                <w:bCs/>
              </w:rPr>
              <w:t>s</w:t>
            </w:r>
            <w:r>
              <w:rPr>
                <w:rFonts w:ascii="Arial" w:hAnsi="Arial" w:cs="Arial"/>
                <w:bCs/>
              </w:rPr>
              <w:t xml:space="preserve"> vías de </w:t>
            </w:r>
            <w:r>
              <w:rPr>
                <w:rFonts w:ascii="Arial" w:hAnsi="Arial" w:cs="Arial"/>
                <w:bCs/>
              </w:rPr>
              <w:lastRenderedPageBreak/>
              <w:t>jurisdicción municipal, se pagarán por vehículo, conforme a lo siguiente:</w:t>
            </w:r>
          </w:p>
        </w:tc>
        <w:tc>
          <w:tcPr>
            <w:tcW w:w="1862" w:type="dxa"/>
          </w:tcPr>
          <w:p w:rsidR="00306CC4" w:rsidRDefault="00306CC4" w:rsidP="00A20E13">
            <w:pPr>
              <w:pStyle w:val="Ttulo3"/>
              <w:autoSpaceDE/>
              <w:adjustRightInd/>
              <w:rPr>
                <w:rFonts w:cs="Arial"/>
                <w:bCs/>
                <w:sz w:val="24"/>
                <w:lang w:eastAsia="es-ES"/>
              </w:rPr>
            </w:pPr>
          </w:p>
        </w:tc>
      </w:tr>
      <w:tr w:rsidR="00306CC4" w:rsidTr="00B86535">
        <w:trPr>
          <w:trHeight w:val="295"/>
          <w:jc w:val="center"/>
        </w:trPr>
        <w:tc>
          <w:tcPr>
            <w:tcW w:w="7063" w:type="dxa"/>
            <w:hideMark/>
          </w:tcPr>
          <w:p w:rsidR="00306CC4" w:rsidRDefault="00306CC4" w:rsidP="00B64495">
            <w:pPr>
              <w:numPr>
                <w:ilvl w:val="0"/>
                <w:numId w:val="9"/>
              </w:numPr>
              <w:spacing w:line="360" w:lineRule="auto"/>
              <w:ind w:left="914"/>
              <w:rPr>
                <w:rFonts w:ascii="Arial" w:hAnsi="Arial" w:cs="Arial"/>
                <w:bCs/>
              </w:rPr>
            </w:pPr>
            <w:r>
              <w:rPr>
                <w:rFonts w:ascii="Arial" w:hAnsi="Arial" w:cs="Arial"/>
                <w:bCs/>
              </w:rPr>
              <w:lastRenderedPageBreak/>
              <w:t>Urbano</w:t>
            </w:r>
          </w:p>
          <w:p w:rsidR="00306CC4" w:rsidRDefault="00306CC4" w:rsidP="00B64495">
            <w:pPr>
              <w:numPr>
                <w:ilvl w:val="0"/>
                <w:numId w:val="9"/>
              </w:numPr>
              <w:spacing w:line="360" w:lineRule="auto"/>
              <w:ind w:left="914"/>
              <w:rPr>
                <w:rFonts w:ascii="Arial" w:hAnsi="Arial" w:cs="Arial"/>
              </w:rPr>
            </w:pPr>
            <w:r>
              <w:rPr>
                <w:rFonts w:ascii="Arial" w:hAnsi="Arial" w:cs="Arial"/>
                <w:bCs/>
              </w:rPr>
              <w:t>Sub</w:t>
            </w:r>
            <w:r w:rsidR="001A318C">
              <w:rPr>
                <w:rFonts w:ascii="Arial" w:hAnsi="Arial" w:cs="Arial"/>
                <w:bCs/>
              </w:rPr>
              <w:t>u</w:t>
            </w:r>
            <w:r>
              <w:rPr>
                <w:rFonts w:ascii="Arial" w:hAnsi="Arial" w:cs="Arial"/>
                <w:bCs/>
              </w:rPr>
              <w:t xml:space="preserve">rbano </w:t>
            </w:r>
          </w:p>
        </w:tc>
        <w:tc>
          <w:tcPr>
            <w:tcW w:w="1862" w:type="dxa"/>
            <w:hideMark/>
          </w:tcPr>
          <w:p w:rsidR="00306CC4" w:rsidRDefault="00306CC4" w:rsidP="00A20E13">
            <w:pPr>
              <w:spacing w:line="360" w:lineRule="auto"/>
              <w:jc w:val="right"/>
              <w:rPr>
                <w:rFonts w:ascii="Arial" w:hAnsi="Arial" w:cs="Arial"/>
              </w:rPr>
            </w:pPr>
            <w:r>
              <w:rPr>
                <w:rFonts w:ascii="Arial" w:hAnsi="Arial" w:cs="Arial"/>
              </w:rPr>
              <w:t>$6,</w:t>
            </w:r>
            <w:r w:rsidR="00470CD6">
              <w:rPr>
                <w:rFonts w:ascii="Arial" w:hAnsi="Arial" w:cs="Arial"/>
              </w:rPr>
              <w:t>811.55</w:t>
            </w:r>
          </w:p>
          <w:p w:rsidR="00306CC4" w:rsidRDefault="00306CC4" w:rsidP="001A318C">
            <w:pPr>
              <w:spacing w:line="360" w:lineRule="auto"/>
              <w:jc w:val="right"/>
              <w:rPr>
                <w:rFonts w:ascii="Arial" w:hAnsi="Arial" w:cs="Arial"/>
              </w:rPr>
            </w:pPr>
            <w:r>
              <w:rPr>
                <w:rFonts w:ascii="Arial" w:hAnsi="Arial" w:cs="Arial"/>
              </w:rPr>
              <w:t>$6,</w:t>
            </w:r>
            <w:r w:rsidR="00470CD6">
              <w:rPr>
                <w:rFonts w:ascii="Arial" w:hAnsi="Arial" w:cs="Arial"/>
              </w:rPr>
              <w:t>811.55</w:t>
            </w:r>
          </w:p>
        </w:tc>
      </w:tr>
      <w:tr w:rsidR="00306CC4" w:rsidTr="00B86535">
        <w:trPr>
          <w:trHeight w:val="295"/>
          <w:jc w:val="center"/>
        </w:trPr>
        <w:tc>
          <w:tcPr>
            <w:tcW w:w="7063" w:type="dxa"/>
            <w:hideMark/>
          </w:tcPr>
          <w:p w:rsidR="00306CC4" w:rsidRDefault="00306CC4" w:rsidP="00A20E13">
            <w:pPr>
              <w:spacing w:line="360" w:lineRule="auto"/>
              <w:ind w:left="401" w:hanging="417"/>
              <w:jc w:val="both"/>
              <w:rPr>
                <w:rFonts w:ascii="Arial" w:hAnsi="Arial" w:cs="Arial"/>
                <w:bCs/>
              </w:rPr>
            </w:pPr>
            <w:r>
              <w:rPr>
                <w:rFonts w:ascii="Arial" w:hAnsi="Arial" w:cs="Arial"/>
                <w:b/>
              </w:rPr>
              <w:t xml:space="preserve">II. </w:t>
            </w:r>
            <w:r>
              <w:rPr>
                <w:rFonts w:ascii="Arial" w:hAnsi="Arial" w:cs="Arial"/>
                <w:bCs/>
              </w:rPr>
              <w:t>Por transmisión de derechos de concesión sobre la explotación del servicio público de transporte</w:t>
            </w:r>
          </w:p>
        </w:tc>
        <w:tc>
          <w:tcPr>
            <w:tcW w:w="1862" w:type="dxa"/>
          </w:tcPr>
          <w:p w:rsidR="00306CC4" w:rsidRDefault="00306CC4" w:rsidP="00A20E13">
            <w:pPr>
              <w:spacing w:line="360" w:lineRule="auto"/>
              <w:jc w:val="right"/>
              <w:rPr>
                <w:rFonts w:ascii="Arial" w:hAnsi="Arial" w:cs="Arial"/>
              </w:rPr>
            </w:pPr>
          </w:p>
          <w:p w:rsidR="00306CC4" w:rsidRDefault="00306CC4" w:rsidP="0068285F">
            <w:pPr>
              <w:spacing w:line="360" w:lineRule="auto"/>
              <w:jc w:val="right"/>
              <w:rPr>
                <w:rFonts w:ascii="Arial" w:hAnsi="Arial" w:cs="Arial"/>
              </w:rPr>
            </w:pPr>
            <w:r>
              <w:rPr>
                <w:rFonts w:ascii="Arial" w:hAnsi="Arial" w:cs="Arial"/>
              </w:rPr>
              <w:t>$6,</w:t>
            </w:r>
            <w:r w:rsidR="00470CD6">
              <w:rPr>
                <w:rFonts w:ascii="Arial" w:hAnsi="Arial" w:cs="Arial"/>
              </w:rPr>
              <w:t>821.95</w:t>
            </w:r>
          </w:p>
        </w:tc>
      </w:tr>
      <w:tr w:rsidR="00306CC4" w:rsidTr="00B86535">
        <w:trPr>
          <w:trHeight w:val="295"/>
          <w:jc w:val="center"/>
        </w:trPr>
        <w:tc>
          <w:tcPr>
            <w:tcW w:w="7063" w:type="dxa"/>
            <w:hideMark/>
          </w:tcPr>
          <w:p w:rsidR="00306CC4" w:rsidRDefault="00306CC4" w:rsidP="00A20E13">
            <w:pPr>
              <w:spacing w:line="360" w:lineRule="auto"/>
              <w:ind w:left="401" w:hanging="401"/>
              <w:jc w:val="both"/>
              <w:rPr>
                <w:rFonts w:ascii="Arial" w:hAnsi="Arial" w:cs="Arial"/>
                <w:bCs/>
              </w:rPr>
            </w:pPr>
            <w:r>
              <w:rPr>
                <w:rFonts w:ascii="Arial" w:hAnsi="Arial" w:cs="Arial"/>
                <w:b/>
              </w:rPr>
              <w:t xml:space="preserve">III. </w:t>
            </w:r>
            <w:r>
              <w:rPr>
                <w:rFonts w:ascii="Arial" w:hAnsi="Arial" w:cs="Arial"/>
                <w:bCs/>
              </w:rPr>
              <w:t>Los derechos por refrendo anual de concesiones para explotación del servicio público de transporte incluyendo el permiso de ruta concesionado se pagará, por vehículo</w:t>
            </w:r>
          </w:p>
        </w:tc>
        <w:tc>
          <w:tcPr>
            <w:tcW w:w="1862" w:type="dxa"/>
          </w:tcPr>
          <w:p w:rsidR="00306CC4" w:rsidRDefault="00306CC4" w:rsidP="00A20E13">
            <w:pPr>
              <w:spacing w:line="360" w:lineRule="auto"/>
              <w:jc w:val="right"/>
              <w:rPr>
                <w:rFonts w:ascii="Arial" w:hAnsi="Arial" w:cs="Arial"/>
              </w:rPr>
            </w:pPr>
          </w:p>
          <w:p w:rsidR="00306CC4" w:rsidRDefault="00306CC4" w:rsidP="00A20E13">
            <w:pPr>
              <w:spacing w:line="360" w:lineRule="auto"/>
              <w:jc w:val="right"/>
              <w:rPr>
                <w:rFonts w:ascii="Arial" w:hAnsi="Arial" w:cs="Arial"/>
              </w:rPr>
            </w:pPr>
          </w:p>
          <w:p w:rsidR="00306CC4" w:rsidRDefault="00306CC4" w:rsidP="00603AE2">
            <w:pPr>
              <w:spacing w:line="360" w:lineRule="auto"/>
              <w:jc w:val="right"/>
              <w:rPr>
                <w:rFonts w:ascii="Arial" w:hAnsi="Arial" w:cs="Arial"/>
              </w:rPr>
            </w:pPr>
            <w:r>
              <w:rPr>
                <w:rFonts w:ascii="Arial" w:hAnsi="Arial" w:cs="Arial"/>
              </w:rPr>
              <w:t>$7</w:t>
            </w:r>
            <w:r w:rsidR="00470CD6">
              <w:rPr>
                <w:rFonts w:ascii="Arial" w:hAnsi="Arial" w:cs="Arial"/>
              </w:rPr>
              <w:t>65.</w:t>
            </w:r>
            <w:r w:rsidR="00603AE2">
              <w:rPr>
                <w:rFonts w:ascii="Arial" w:hAnsi="Arial" w:cs="Arial"/>
              </w:rPr>
              <w:t>89</w:t>
            </w:r>
          </w:p>
        </w:tc>
      </w:tr>
      <w:tr w:rsidR="00306CC4" w:rsidTr="00B86535">
        <w:trPr>
          <w:trHeight w:val="295"/>
          <w:jc w:val="center"/>
        </w:trPr>
        <w:tc>
          <w:tcPr>
            <w:tcW w:w="7063" w:type="dxa"/>
            <w:hideMark/>
          </w:tcPr>
          <w:p w:rsidR="00306CC4" w:rsidRDefault="00306CC4" w:rsidP="00A20E13">
            <w:pPr>
              <w:spacing w:line="360" w:lineRule="auto"/>
              <w:ind w:left="401" w:hanging="417"/>
              <w:jc w:val="both"/>
              <w:rPr>
                <w:rFonts w:ascii="Arial" w:hAnsi="Arial" w:cs="Arial"/>
              </w:rPr>
            </w:pPr>
            <w:r>
              <w:rPr>
                <w:rFonts w:ascii="Arial" w:hAnsi="Arial" w:cs="Arial"/>
                <w:b/>
                <w:bCs/>
              </w:rPr>
              <w:t xml:space="preserve">IV. </w:t>
            </w:r>
            <w:r>
              <w:rPr>
                <w:rFonts w:ascii="Arial" w:hAnsi="Arial" w:cs="Arial"/>
              </w:rPr>
              <w:t>Por permiso eventual de transporte público, por mes o fracción</w:t>
            </w:r>
          </w:p>
        </w:tc>
        <w:tc>
          <w:tcPr>
            <w:tcW w:w="1862" w:type="dxa"/>
          </w:tcPr>
          <w:p w:rsidR="00306CC4" w:rsidRDefault="00306CC4" w:rsidP="00A20E13">
            <w:pPr>
              <w:spacing w:line="360" w:lineRule="auto"/>
              <w:jc w:val="right"/>
              <w:rPr>
                <w:rFonts w:ascii="Arial" w:hAnsi="Arial" w:cs="Arial"/>
              </w:rPr>
            </w:pPr>
          </w:p>
          <w:p w:rsidR="00306CC4" w:rsidRDefault="00306CC4" w:rsidP="001A318C">
            <w:pPr>
              <w:spacing w:line="360" w:lineRule="auto"/>
              <w:jc w:val="right"/>
              <w:rPr>
                <w:rFonts w:ascii="Arial" w:hAnsi="Arial" w:cs="Arial"/>
              </w:rPr>
            </w:pPr>
            <w:r>
              <w:rPr>
                <w:rFonts w:ascii="Arial" w:hAnsi="Arial" w:cs="Arial"/>
              </w:rPr>
              <w:t>$1</w:t>
            </w:r>
            <w:r w:rsidR="00470CD6">
              <w:rPr>
                <w:rFonts w:ascii="Arial" w:hAnsi="Arial" w:cs="Arial"/>
              </w:rPr>
              <w:t>12.41</w:t>
            </w:r>
          </w:p>
        </w:tc>
      </w:tr>
      <w:tr w:rsidR="00306CC4" w:rsidTr="00B86535">
        <w:trPr>
          <w:trHeight w:val="295"/>
          <w:jc w:val="center"/>
        </w:trPr>
        <w:tc>
          <w:tcPr>
            <w:tcW w:w="7063" w:type="dxa"/>
            <w:hideMark/>
          </w:tcPr>
          <w:p w:rsidR="00306CC4" w:rsidRDefault="00306CC4" w:rsidP="00A20E13">
            <w:pPr>
              <w:spacing w:line="360" w:lineRule="auto"/>
              <w:ind w:left="704" w:hanging="704"/>
              <w:rPr>
                <w:rFonts w:ascii="Arial" w:hAnsi="Arial" w:cs="Arial"/>
                <w:bCs/>
              </w:rPr>
            </w:pPr>
            <w:r>
              <w:rPr>
                <w:rFonts w:ascii="Arial" w:hAnsi="Arial" w:cs="Arial"/>
                <w:b/>
              </w:rPr>
              <w:t xml:space="preserve">V. </w:t>
            </w:r>
            <w:r>
              <w:rPr>
                <w:rFonts w:ascii="Arial" w:hAnsi="Arial" w:cs="Arial"/>
                <w:bCs/>
              </w:rPr>
              <w:t>Permiso por servicio extraordinario, por día</w:t>
            </w:r>
          </w:p>
        </w:tc>
        <w:tc>
          <w:tcPr>
            <w:tcW w:w="1862" w:type="dxa"/>
            <w:hideMark/>
          </w:tcPr>
          <w:p w:rsidR="00306CC4" w:rsidRDefault="00306CC4" w:rsidP="001A318C">
            <w:pPr>
              <w:spacing w:line="360" w:lineRule="auto"/>
              <w:jc w:val="right"/>
              <w:rPr>
                <w:rFonts w:ascii="Arial" w:hAnsi="Arial" w:cs="Arial"/>
              </w:rPr>
            </w:pPr>
            <w:r>
              <w:rPr>
                <w:rFonts w:ascii="Arial" w:hAnsi="Arial" w:cs="Arial"/>
              </w:rPr>
              <w:t>$2</w:t>
            </w:r>
            <w:r w:rsidR="00470CD6">
              <w:rPr>
                <w:rFonts w:ascii="Arial" w:hAnsi="Arial" w:cs="Arial"/>
              </w:rPr>
              <w:t>37.41</w:t>
            </w:r>
          </w:p>
        </w:tc>
      </w:tr>
      <w:tr w:rsidR="00306CC4" w:rsidTr="00B86535">
        <w:trPr>
          <w:trHeight w:val="295"/>
          <w:jc w:val="center"/>
        </w:trPr>
        <w:tc>
          <w:tcPr>
            <w:tcW w:w="7063" w:type="dxa"/>
            <w:hideMark/>
          </w:tcPr>
          <w:p w:rsidR="00306CC4" w:rsidRDefault="00306CC4" w:rsidP="00A20E13">
            <w:pPr>
              <w:spacing w:line="360" w:lineRule="auto"/>
              <w:ind w:left="704" w:hanging="704"/>
              <w:rPr>
                <w:rFonts w:ascii="Arial" w:hAnsi="Arial" w:cs="Arial"/>
              </w:rPr>
            </w:pPr>
            <w:r>
              <w:rPr>
                <w:rFonts w:ascii="Arial" w:hAnsi="Arial" w:cs="Arial"/>
                <w:b/>
                <w:bCs/>
              </w:rPr>
              <w:t>VI.</w:t>
            </w:r>
            <w:r w:rsidR="00754B86">
              <w:rPr>
                <w:rFonts w:ascii="Arial" w:hAnsi="Arial" w:cs="Arial"/>
                <w:b/>
                <w:bCs/>
              </w:rPr>
              <w:t xml:space="preserve"> </w:t>
            </w:r>
            <w:r>
              <w:rPr>
                <w:rFonts w:ascii="Arial" w:hAnsi="Arial" w:cs="Arial"/>
                <w:bCs/>
              </w:rPr>
              <w:t xml:space="preserve">Por constancia de despintado  </w:t>
            </w:r>
          </w:p>
        </w:tc>
        <w:tc>
          <w:tcPr>
            <w:tcW w:w="1862" w:type="dxa"/>
            <w:hideMark/>
          </w:tcPr>
          <w:p w:rsidR="00306CC4" w:rsidRDefault="00306CC4" w:rsidP="005F1441">
            <w:pPr>
              <w:spacing w:line="360" w:lineRule="auto"/>
              <w:jc w:val="right"/>
              <w:rPr>
                <w:rFonts w:ascii="Arial" w:hAnsi="Arial" w:cs="Arial"/>
              </w:rPr>
            </w:pPr>
            <w:r>
              <w:rPr>
                <w:rFonts w:ascii="Arial" w:hAnsi="Arial" w:cs="Arial"/>
              </w:rPr>
              <w:t>$4</w:t>
            </w:r>
            <w:r w:rsidR="00470CD6">
              <w:rPr>
                <w:rFonts w:ascii="Arial" w:hAnsi="Arial" w:cs="Arial"/>
              </w:rPr>
              <w:t>6.6</w:t>
            </w:r>
            <w:r w:rsidR="005F1441">
              <w:rPr>
                <w:rFonts w:ascii="Arial" w:hAnsi="Arial" w:cs="Arial"/>
              </w:rPr>
              <w:t>8</w:t>
            </w:r>
          </w:p>
        </w:tc>
      </w:tr>
      <w:tr w:rsidR="00306CC4" w:rsidTr="00B86535">
        <w:trPr>
          <w:trHeight w:val="295"/>
          <w:jc w:val="center"/>
        </w:trPr>
        <w:tc>
          <w:tcPr>
            <w:tcW w:w="7063" w:type="dxa"/>
            <w:hideMark/>
          </w:tcPr>
          <w:p w:rsidR="00306CC4" w:rsidRDefault="00306CC4" w:rsidP="00A20E13">
            <w:pPr>
              <w:spacing w:line="360" w:lineRule="auto"/>
              <w:ind w:left="704" w:hanging="704"/>
              <w:rPr>
                <w:rFonts w:ascii="Arial" w:hAnsi="Arial" w:cs="Arial"/>
                <w:bCs/>
              </w:rPr>
            </w:pPr>
            <w:r>
              <w:rPr>
                <w:rFonts w:ascii="Arial" w:hAnsi="Arial" w:cs="Arial"/>
                <w:b/>
              </w:rPr>
              <w:t xml:space="preserve">VII. </w:t>
            </w:r>
            <w:r>
              <w:rPr>
                <w:rFonts w:ascii="Arial" w:hAnsi="Arial" w:cs="Arial"/>
                <w:bCs/>
              </w:rPr>
              <w:t>Por revista mecánica obligatoria o a petición del usuario</w:t>
            </w:r>
          </w:p>
        </w:tc>
        <w:tc>
          <w:tcPr>
            <w:tcW w:w="1862" w:type="dxa"/>
            <w:hideMark/>
          </w:tcPr>
          <w:p w:rsidR="00306CC4" w:rsidRDefault="00306CC4" w:rsidP="001A318C">
            <w:pPr>
              <w:spacing w:line="360" w:lineRule="auto"/>
              <w:jc w:val="right"/>
              <w:rPr>
                <w:rFonts w:ascii="Arial" w:hAnsi="Arial" w:cs="Arial"/>
              </w:rPr>
            </w:pPr>
            <w:r>
              <w:rPr>
                <w:rFonts w:ascii="Arial" w:hAnsi="Arial" w:cs="Arial"/>
              </w:rPr>
              <w:t>$1</w:t>
            </w:r>
            <w:r w:rsidR="00470CD6">
              <w:rPr>
                <w:rFonts w:ascii="Arial" w:hAnsi="Arial" w:cs="Arial"/>
              </w:rPr>
              <w:t>44.32</w:t>
            </w:r>
          </w:p>
        </w:tc>
      </w:tr>
      <w:tr w:rsidR="00306CC4" w:rsidTr="00B86535">
        <w:trPr>
          <w:trHeight w:val="295"/>
          <w:jc w:val="center"/>
        </w:trPr>
        <w:tc>
          <w:tcPr>
            <w:tcW w:w="7063" w:type="dxa"/>
            <w:hideMark/>
          </w:tcPr>
          <w:p w:rsidR="00306CC4" w:rsidRDefault="00306CC4" w:rsidP="00A20E13">
            <w:pPr>
              <w:spacing w:line="360" w:lineRule="auto"/>
              <w:ind w:left="543" w:hanging="543"/>
              <w:jc w:val="both"/>
              <w:rPr>
                <w:rFonts w:ascii="Arial" w:hAnsi="Arial" w:cs="Arial"/>
                <w:bCs/>
              </w:rPr>
            </w:pPr>
            <w:r>
              <w:rPr>
                <w:rFonts w:ascii="Arial" w:hAnsi="Arial" w:cs="Arial"/>
                <w:b/>
              </w:rPr>
              <w:t>VIII.</w:t>
            </w:r>
            <w:r>
              <w:rPr>
                <w:rFonts w:ascii="Arial" w:hAnsi="Arial" w:cs="Arial"/>
                <w:b/>
              </w:rPr>
              <w:tab/>
            </w:r>
            <w:r>
              <w:rPr>
                <w:rFonts w:ascii="Arial" w:hAnsi="Arial" w:cs="Arial"/>
                <w:bCs/>
              </w:rPr>
              <w:t>Por autorización de prórroga para uso de unidades en buen estado, por año</w:t>
            </w:r>
          </w:p>
        </w:tc>
        <w:tc>
          <w:tcPr>
            <w:tcW w:w="1862" w:type="dxa"/>
          </w:tcPr>
          <w:p w:rsidR="00306CC4" w:rsidRDefault="00306CC4" w:rsidP="00A20E13">
            <w:pPr>
              <w:spacing w:line="360" w:lineRule="auto"/>
              <w:jc w:val="right"/>
              <w:rPr>
                <w:rFonts w:ascii="Arial" w:hAnsi="Arial" w:cs="Arial"/>
              </w:rPr>
            </w:pPr>
          </w:p>
          <w:p w:rsidR="00306CC4" w:rsidRDefault="00306CC4" w:rsidP="005F1441">
            <w:pPr>
              <w:spacing w:line="360" w:lineRule="auto"/>
              <w:jc w:val="right"/>
              <w:rPr>
                <w:rFonts w:ascii="Arial" w:hAnsi="Arial" w:cs="Arial"/>
              </w:rPr>
            </w:pPr>
            <w:r>
              <w:rPr>
                <w:rFonts w:ascii="Arial" w:hAnsi="Arial" w:cs="Arial"/>
              </w:rPr>
              <w:t>$</w:t>
            </w:r>
            <w:r w:rsidR="00470CD6">
              <w:rPr>
                <w:rFonts w:ascii="Arial" w:hAnsi="Arial" w:cs="Arial"/>
              </w:rPr>
              <w:t>849.0</w:t>
            </w:r>
            <w:r w:rsidR="005F1441">
              <w:rPr>
                <w:rFonts w:ascii="Arial" w:hAnsi="Arial" w:cs="Arial"/>
              </w:rPr>
              <w:t>6</w:t>
            </w:r>
          </w:p>
        </w:tc>
      </w:tr>
    </w:tbl>
    <w:p w:rsidR="00306CC4" w:rsidRDefault="00306CC4" w:rsidP="003A76E6">
      <w:pPr>
        <w:rPr>
          <w:rFonts w:ascii="Arial" w:hAnsi="Arial" w:cs="Arial"/>
        </w:rPr>
      </w:pPr>
    </w:p>
    <w:p w:rsidR="003A76E6" w:rsidRDefault="003A76E6" w:rsidP="003A76E6">
      <w:pPr>
        <w:pStyle w:val="Encabezado"/>
        <w:tabs>
          <w:tab w:val="left" w:pos="708"/>
        </w:tabs>
        <w:spacing w:line="360" w:lineRule="auto"/>
        <w:ind w:firstLine="708"/>
        <w:jc w:val="both"/>
        <w:rPr>
          <w:rFonts w:ascii="Arial" w:hAnsi="Arial" w:cs="Arial"/>
          <w:bCs/>
          <w:sz w:val="24"/>
          <w:szCs w:val="24"/>
          <w:lang w:val="es-MX"/>
        </w:rPr>
      </w:pPr>
      <w:r>
        <w:rPr>
          <w:rFonts w:ascii="Arial" w:hAnsi="Arial" w:cs="Arial"/>
          <w:bCs/>
          <w:sz w:val="24"/>
          <w:szCs w:val="24"/>
          <w:lang w:val="es-MX"/>
        </w:rPr>
        <w:t>El pago de los derechos por refrendo anual de concesiones se hará en el primer trimestre del presente ejercicio fiscal.</w:t>
      </w:r>
    </w:p>
    <w:p w:rsidR="0081253B" w:rsidRDefault="0081253B" w:rsidP="003A76E6">
      <w:pPr>
        <w:pStyle w:val="Encabezado"/>
        <w:tabs>
          <w:tab w:val="left" w:pos="708"/>
        </w:tabs>
        <w:spacing w:line="360" w:lineRule="auto"/>
        <w:ind w:firstLine="708"/>
        <w:jc w:val="both"/>
        <w:rPr>
          <w:rFonts w:ascii="Arial" w:hAnsi="Arial" w:cs="Arial"/>
          <w:bCs/>
          <w:sz w:val="24"/>
          <w:szCs w:val="24"/>
          <w:lang w:val="es-MX"/>
        </w:rPr>
      </w:pPr>
    </w:p>
    <w:p w:rsidR="003A76E6" w:rsidRDefault="003742AF" w:rsidP="003A76E6">
      <w:pPr>
        <w:pStyle w:val="Encabezado"/>
        <w:tabs>
          <w:tab w:val="left" w:pos="708"/>
        </w:tabs>
        <w:spacing w:line="360" w:lineRule="auto"/>
        <w:jc w:val="center"/>
        <w:rPr>
          <w:rFonts w:ascii="Arial" w:hAnsi="Arial" w:cs="Arial"/>
          <w:b/>
          <w:sz w:val="24"/>
          <w:szCs w:val="24"/>
          <w:lang w:val="es-MX"/>
        </w:rPr>
      </w:pPr>
      <w:r>
        <w:rPr>
          <w:rFonts w:ascii="Arial" w:hAnsi="Arial" w:cs="Arial"/>
          <w:b/>
          <w:sz w:val="24"/>
          <w:szCs w:val="24"/>
          <w:lang w:val="es-MX"/>
        </w:rPr>
        <w:t>SECCIÓN OCTAVA</w:t>
      </w:r>
    </w:p>
    <w:p w:rsidR="003A76E6" w:rsidRDefault="003A76E6" w:rsidP="003A76E6">
      <w:pPr>
        <w:pStyle w:val="Encabezado"/>
        <w:tabs>
          <w:tab w:val="left" w:pos="708"/>
        </w:tabs>
        <w:spacing w:line="360" w:lineRule="auto"/>
        <w:jc w:val="center"/>
        <w:rPr>
          <w:rFonts w:ascii="Arial" w:hAnsi="Arial" w:cs="Arial"/>
          <w:b/>
          <w:sz w:val="24"/>
          <w:szCs w:val="24"/>
          <w:lang w:val="es-MX"/>
        </w:rPr>
      </w:pPr>
      <w:r>
        <w:rPr>
          <w:rFonts w:ascii="Arial" w:hAnsi="Arial" w:cs="Arial"/>
          <w:b/>
          <w:sz w:val="24"/>
          <w:szCs w:val="24"/>
          <w:lang w:val="es-MX"/>
        </w:rPr>
        <w:t>POR LOS SERVICIOS DE TRÁNSITO Y VIALIDAD</w:t>
      </w:r>
    </w:p>
    <w:p w:rsidR="003A76E6" w:rsidRDefault="003A76E6" w:rsidP="003A76E6">
      <w:pPr>
        <w:spacing w:line="360" w:lineRule="auto"/>
        <w:jc w:val="both"/>
        <w:rPr>
          <w:rFonts w:ascii="Arial" w:hAnsi="Arial" w:cs="Arial"/>
        </w:rPr>
      </w:pPr>
    </w:p>
    <w:p w:rsidR="003A76E6" w:rsidRDefault="003A76E6" w:rsidP="003A76E6">
      <w:pPr>
        <w:spacing w:line="360" w:lineRule="auto"/>
        <w:ind w:firstLine="708"/>
        <w:jc w:val="both"/>
        <w:rPr>
          <w:rFonts w:ascii="Arial" w:hAnsi="Arial" w:cs="Arial"/>
        </w:rPr>
      </w:pPr>
      <w:r w:rsidRPr="004D3FF4">
        <w:rPr>
          <w:rFonts w:ascii="Arial" w:hAnsi="Arial" w:cs="Arial"/>
          <w:b/>
        </w:rPr>
        <w:t>Artículo 2</w:t>
      </w:r>
      <w:r w:rsidR="003742AF" w:rsidRPr="004D3FF4">
        <w:rPr>
          <w:rFonts w:ascii="Arial" w:hAnsi="Arial" w:cs="Arial"/>
          <w:b/>
        </w:rPr>
        <w:t>2</w:t>
      </w:r>
      <w:r w:rsidRPr="004D3FF4">
        <w:rPr>
          <w:rFonts w:ascii="Arial" w:hAnsi="Arial" w:cs="Arial"/>
          <w:b/>
        </w:rPr>
        <w:t>.</w:t>
      </w:r>
      <w:r w:rsidRPr="004D3FF4">
        <w:rPr>
          <w:rFonts w:ascii="Arial" w:hAnsi="Arial" w:cs="Arial"/>
        </w:rPr>
        <w:t xml:space="preserve"> Los derechos por la prestación de los servicios de tránsito y vialidad se causarán y liquidarán de conformidad a la siguiente:</w:t>
      </w:r>
    </w:p>
    <w:p w:rsidR="003A76E6" w:rsidRDefault="003A76E6" w:rsidP="003A76E6">
      <w:pPr>
        <w:spacing w:line="360" w:lineRule="auto"/>
        <w:ind w:firstLine="708"/>
        <w:jc w:val="both"/>
        <w:rPr>
          <w:rFonts w:ascii="Arial" w:hAnsi="Arial" w:cs="Arial"/>
        </w:rPr>
      </w:pPr>
    </w:p>
    <w:p w:rsidR="00A943D4" w:rsidRDefault="00A943D4" w:rsidP="003A76E6">
      <w:pPr>
        <w:spacing w:line="360" w:lineRule="auto"/>
        <w:ind w:firstLine="708"/>
        <w:jc w:val="both"/>
        <w:rPr>
          <w:rFonts w:ascii="Arial" w:hAnsi="Arial" w:cs="Arial"/>
        </w:rPr>
      </w:pPr>
    </w:p>
    <w:p w:rsidR="00A943D4" w:rsidRDefault="00A943D4" w:rsidP="003A76E6">
      <w:pPr>
        <w:spacing w:line="360" w:lineRule="auto"/>
        <w:ind w:firstLine="708"/>
        <w:jc w:val="both"/>
        <w:rPr>
          <w:rFonts w:ascii="Arial" w:hAnsi="Arial" w:cs="Arial"/>
        </w:rPr>
      </w:pPr>
    </w:p>
    <w:p w:rsidR="00A943D4" w:rsidRDefault="00A943D4" w:rsidP="003A76E6">
      <w:pPr>
        <w:spacing w:line="360" w:lineRule="auto"/>
        <w:ind w:firstLine="708"/>
        <w:jc w:val="both"/>
        <w:rPr>
          <w:rFonts w:ascii="Arial" w:hAnsi="Arial" w:cs="Arial"/>
        </w:rPr>
      </w:pPr>
    </w:p>
    <w:p w:rsidR="003A76E6" w:rsidRDefault="003A76E6" w:rsidP="00225EA8">
      <w:pPr>
        <w:spacing w:line="360" w:lineRule="auto"/>
        <w:jc w:val="center"/>
        <w:rPr>
          <w:rFonts w:ascii="Arial" w:hAnsi="Arial" w:cs="Arial"/>
          <w:b/>
          <w:color w:val="000000"/>
        </w:rPr>
      </w:pPr>
      <w:r w:rsidRPr="00225EA8">
        <w:rPr>
          <w:rFonts w:ascii="Arial" w:hAnsi="Arial" w:cs="Arial"/>
          <w:b/>
          <w:color w:val="000000"/>
        </w:rPr>
        <w:t>TARIFA</w:t>
      </w:r>
    </w:p>
    <w:tbl>
      <w:tblPr>
        <w:tblW w:w="6810"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33"/>
        <w:gridCol w:w="1177"/>
      </w:tblGrid>
      <w:tr w:rsidR="003A76E6" w:rsidTr="005B6D83">
        <w:trPr>
          <w:trHeight w:val="625"/>
        </w:trPr>
        <w:tc>
          <w:tcPr>
            <w:tcW w:w="5633" w:type="dxa"/>
            <w:tcBorders>
              <w:top w:val="single" w:sz="4" w:space="0" w:color="auto"/>
              <w:left w:val="single" w:sz="4" w:space="0" w:color="auto"/>
              <w:bottom w:val="single" w:sz="4" w:space="0" w:color="auto"/>
              <w:right w:val="single" w:sz="4" w:space="0" w:color="auto"/>
            </w:tcBorders>
            <w:hideMark/>
          </w:tcPr>
          <w:p w:rsidR="003A76E6" w:rsidRDefault="003A76E6" w:rsidP="00995209">
            <w:pPr>
              <w:spacing w:line="360" w:lineRule="auto"/>
              <w:ind w:left="214" w:hanging="214"/>
              <w:jc w:val="both"/>
              <w:rPr>
                <w:rFonts w:ascii="Arial" w:hAnsi="Arial" w:cs="Arial"/>
                <w:color w:val="000000"/>
              </w:rPr>
            </w:pPr>
            <w:r>
              <w:rPr>
                <w:rFonts w:ascii="Arial" w:hAnsi="Arial" w:cs="Arial"/>
                <w:b/>
                <w:color w:val="000000"/>
              </w:rPr>
              <w:t>I.</w:t>
            </w:r>
            <w:r>
              <w:rPr>
                <w:rFonts w:ascii="Arial" w:hAnsi="Arial" w:cs="Arial"/>
                <w:bCs/>
                <w:color w:val="000000"/>
              </w:rPr>
              <w:t xml:space="preserve"> En eventos particulares p</w:t>
            </w:r>
            <w:r>
              <w:rPr>
                <w:rFonts w:ascii="Arial" w:hAnsi="Arial" w:cs="Arial"/>
                <w:color w:val="000000"/>
              </w:rPr>
              <w:t>or evento no mayor a ocho horas</w:t>
            </w:r>
          </w:p>
        </w:tc>
        <w:tc>
          <w:tcPr>
            <w:tcW w:w="1177" w:type="dxa"/>
            <w:tcBorders>
              <w:top w:val="single" w:sz="4" w:space="0" w:color="auto"/>
              <w:left w:val="single" w:sz="4" w:space="0" w:color="auto"/>
              <w:bottom w:val="single" w:sz="4" w:space="0" w:color="auto"/>
              <w:right w:val="single" w:sz="4" w:space="0" w:color="auto"/>
            </w:tcBorders>
          </w:tcPr>
          <w:p w:rsidR="003A76E6" w:rsidRDefault="003A76E6">
            <w:pPr>
              <w:jc w:val="right"/>
              <w:rPr>
                <w:rFonts w:ascii="Arial" w:hAnsi="Arial" w:cs="Arial"/>
                <w:color w:val="000000"/>
              </w:rPr>
            </w:pPr>
          </w:p>
          <w:p w:rsidR="003A76E6" w:rsidRDefault="00B87B37" w:rsidP="00B87B37">
            <w:pPr>
              <w:jc w:val="right"/>
              <w:rPr>
                <w:rFonts w:ascii="Arial" w:hAnsi="Arial" w:cs="Arial"/>
                <w:color w:val="000000"/>
              </w:rPr>
            </w:pPr>
            <w:r>
              <w:rPr>
                <w:rFonts w:ascii="Arial" w:hAnsi="Arial" w:cs="Arial"/>
                <w:color w:val="000000"/>
              </w:rPr>
              <w:t xml:space="preserve">  </w:t>
            </w:r>
            <w:r w:rsidR="00F978C4">
              <w:rPr>
                <w:rFonts w:ascii="Arial" w:hAnsi="Arial" w:cs="Arial"/>
                <w:color w:val="000000"/>
              </w:rPr>
              <w:t>$3</w:t>
            </w:r>
            <w:r w:rsidR="00470CD6">
              <w:rPr>
                <w:rFonts w:ascii="Arial" w:hAnsi="Arial" w:cs="Arial"/>
                <w:color w:val="000000"/>
              </w:rPr>
              <w:t>97.04</w:t>
            </w:r>
          </w:p>
        </w:tc>
      </w:tr>
      <w:tr w:rsidR="003A76E6" w:rsidTr="005B6D83">
        <w:trPr>
          <w:trHeight w:val="470"/>
        </w:trPr>
        <w:tc>
          <w:tcPr>
            <w:tcW w:w="5633" w:type="dxa"/>
            <w:tcBorders>
              <w:top w:val="single" w:sz="4" w:space="0" w:color="auto"/>
              <w:left w:val="single" w:sz="4" w:space="0" w:color="auto"/>
              <w:bottom w:val="single" w:sz="4" w:space="0" w:color="auto"/>
              <w:right w:val="single" w:sz="4" w:space="0" w:color="auto"/>
            </w:tcBorders>
            <w:hideMark/>
          </w:tcPr>
          <w:p w:rsidR="003A76E6" w:rsidRDefault="003A76E6">
            <w:pPr>
              <w:ind w:left="720" w:hanging="720"/>
              <w:rPr>
                <w:rFonts w:ascii="Arial" w:hAnsi="Arial" w:cs="Arial"/>
                <w:color w:val="000000"/>
              </w:rPr>
            </w:pPr>
            <w:r>
              <w:rPr>
                <w:rFonts w:ascii="Arial" w:hAnsi="Arial" w:cs="Arial"/>
                <w:b/>
                <w:color w:val="000000"/>
              </w:rPr>
              <w:t>II.</w:t>
            </w:r>
            <w:r>
              <w:rPr>
                <w:rFonts w:ascii="Arial" w:hAnsi="Arial" w:cs="Arial"/>
                <w:color w:val="000000"/>
              </w:rPr>
              <w:t xml:space="preserve"> Por hora extra  </w:t>
            </w:r>
          </w:p>
        </w:tc>
        <w:tc>
          <w:tcPr>
            <w:tcW w:w="1177" w:type="dxa"/>
            <w:tcBorders>
              <w:top w:val="single" w:sz="4" w:space="0" w:color="auto"/>
              <w:left w:val="single" w:sz="4" w:space="0" w:color="auto"/>
              <w:bottom w:val="single" w:sz="4" w:space="0" w:color="auto"/>
              <w:right w:val="single" w:sz="4" w:space="0" w:color="auto"/>
            </w:tcBorders>
            <w:hideMark/>
          </w:tcPr>
          <w:p w:rsidR="003A76E6" w:rsidRDefault="00F978C4" w:rsidP="00883357">
            <w:pPr>
              <w:jc w:val="right"/>
              <w:rPr>
                <w:rFonts w:ascii="Arial" w:hAnsi="Arial" w:cs="Arial"/>
                <w:color w:val="000000"/>
              </w:rPr>
            </w:pPr>
            <w:r>
              <w:rPr>
                <w:rFonts w:ascii="Arial" w:hAnsi="Arial" w:cs="Arial"/>
                <w:color w:val="000000"/>
              </w:rPr>
              <w:t>$</w:t>
            </w:r>
            <w:r w:rsidR="005819BA">
              <w:rPr>
                <w:rFonts w:ascii="Arial" w:hAnsi="Arial" w:cs="Arial"/>
                <w:color w:val="000000"/>
              </w:rPr>
              <w:t>8</w:t>
            </w:r>
            <w:r w:rsidR="00470CD6">
              <w:rPr>
                <w:rFonts w:ascii="Arial" w:hAnsi="Arial" w:cs="Arial"/>
                <w:color w:val="000000"/>
              </w:rPr>
              <w:t>5.59</w:t>
            </w:r>
          </w:p>
        </w:tc>
      </w:tr>
      <w:tr w:rsidR="003A76E6" w:rsidTr="005B6D83">
        <w:trPr>
          <w:trHeight w:val="310"/>
        </w:trPr>
        <w:tc>
          <w:tcPr>
            <w:tcW w:w="5633"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rPr>
                <w:rFonts w:ascii="Arial" w:hAnsi="Arial" w:cs="Arial"/>
                <w:color w:val="000000"/>
              </w:rPr>
            </w:pPr>
            <w:r>
              <w:rPr>
                <w:rFonts w:ascii="Arial" w:hAnsi="Arial" w:cs="Arial"/>
                <w:b/>
              </w:rPr>
              <w:t xml:space="preserve">III. </w:t>
            </w:r>
            <w:r>
              <w:rPr>
                <w:rFonts w:ascii="Arial" w:hAnsi="Arial" w:cs="Arial"/>
                <w:bCs/>
              </w:rPr>
              <w:t>Por constancias de no infracción</w:t>
            </w:r>
          </w:p>
        </w:tc>
        <w:tc>
          <w:tcPr>
            <w:tcW w:w="1177" w:type="dxa"/>
            <w:tcBorders>
              <w:top w:val="single" w:sz="4" w:space="0" w:color="auto"/>
              <w:left w:val="single" w:sz="4" w:space="0" w:color="auto"/>
              <w:bottom w:val="single" w:sz="4" w:space="0" w:color="auto"/>
              <w:right w:val="single" w:sz="4" w:space="0" w:color="auto"/>
            </w:tcBorders>
            <w:hideMark/>
          </w:tcPr>
          <w:p w:rsidR="003A76E6" w:rsidRDefault="003A76E6" w:rsidP="00694A42">
            <w:pPr>
              <w:spacing w:line="360" w:lineRule="auto"/>
              <w:jc w:val="right"/>
              <w:rPr>
                <w:rFonts w:ascii="Arial" w:hAnsi="Arial" w:cs="Arial"/>
                <w:color w:val="000000"/>
              </w:rPr>
            </w:pPr>
            <w:r>
              <w:rPr>
                <w:rFonts w:ascii="Arial" w:hAnsi="Arial" w:cs="Arial"/>
              </w:rPr>
              <w:t>$5</w:t>
            </w:r>
            <w:r w:rsidR="00470CD6">
              <w:rPr>
                <w:rFonts w:ascii="Arial" w:hAnsi="Arial" w:cs="Arial"/>
              </w:rPr>
              <w:t>7.3</w:t>
            </w:r>
            <w:r w:rsidR="00694A42">
              <w:rPr>
                <w:rFonts w:ascii="Arial" w:hAnsi="Arial" w:cs="Arial"/>
              </w:rPr>
              <w:t>6</w:t>
            </w:r>
          </w:p>
        </w:tc>
      </w:tr>
      <w:tr w:rsidR="003A76E6" w:rsidTr="005B6D83">
        <w:trPr>
          <w:trHeight w:val="262"/>
        </w:trPr>
        <w:tc>
          <w:tcPr>
            <w:tcW w:w="5633"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ind w:left="413" w:hanging="413"/>
              <w:jc w:val="both"/>
              <w:rPr>
                <w:rFonts w:ascii="Arial" w:hAnsi="Arial" w:cs="Arial"/>
              </w:rPr>
            </w:pPr>
            <w:r>
              <w:rPr>
                <w:rFonts w:ascii="Arial" w:hAnsi="Arial" w:cs="Arial"/>
                <w:b/>
              </w:rPr>
              <w:t xml:space="preserve">IV. </w:t>
            </w:r>
            <w:r>
              <w:rPr>
                <w:rFonts w:ascii="Arial" w:hAnsi="Arial" w:cs="Arial"/>
                <w:bCs/>
              </w:rPr>
              <w:t xml:space="preserve">Dictamen de viabilidad de tránsito </w:t>
            </w:r>
          </w:p>
        </w:tc>
        <w:tc>
          <w:tcPr>
            <w:tcW w:w="1177" w:type="dxa"/>
            <w:tcBorders>
              <w:top w:val="single" w:sz="4" w:space="0" w:color="auto"/>
              <w:left w:val="single" w:sz="4" w:space="0" w:color="auto"/>
              <w:bottom w:val="single" w:sz="4" w:space="0" w:color="auto"/>
              <w:right w:val="single" w:sz="4" w:space="0" w:color="auto"/>
            </w:tcBorders>
            <w:hideMark/>
          </w:tcPr>
          <w:p w:rsidR="003A76E6" w:rsidRDefault="00F978C4" w:rsidP="00694A42">
            <w:pPr>
              <w:jc w:val="right"/>
              <w:rPr>
                <w:rFonts w:ascii="Arial" w:hAnsi="Arial" w:cs="Arial"/>
              </w:rPr>
            </w:pPr>
            <w:r>
              <w:rPr>
                <w:rFonts w:ascii="Arial" w:hAnsi="Arial" w:cs="Arial"/>
              </w:rPr>
              <w:t>$1</w:t>
            </w:r>
            <w:r w:rsidR="00470CD6">
              <w:rPr>
                <w:rFonts w:ascii="Arial" w:hAnsi="Arial" w:cs="Arial"/>
              </w:rPr>
              <w:t>66.0</w:t>
            </w:r>
            <w:r w:rsidR="00694A42">
              <w:rPr>
                <w:rFonts w:ascii="Arial" w:hAnsi="Arial" w:cs="Arial"/>
              </w:rPr>
              <w:t>6</w:t>
            </w:r>
          </w:p>
        </w:tc>
      </w:tr>
    </w:tbl>
    <w:p w:rsidR="003A76E6" w:rsidRDefault="003A76E6" w:rsidP="003A76E6">
      <w:pPr>
        <w:spacing w:line="360" w:lineRule="auto"/>
        <w:rPr>
          <w:rFonts w:ascii="Arial" w:hAnsi="Arial" w:cs="Arial"/>
          <w:b/>
          <w:snapToGrid w:val="0"/>
          <w:color w:val="000000"/>
        </w:rPr>
      </w:pPr>
    </w:p>
    <w:p w:rsidR="003A76E6" w:rsidRDefault="003742AF" w:rsidP="003A76E6">
      <w:pPr>
        <w:spacing w:line="360" w:lineRule="auto"/>
        <w:jc w:val="center"/>
        <w:rPr>
          <w:rFonts w:ascii="Arial" w:hAnsi="Arial" w:cs="Arial"/>
          <w:b/>
          <w:snapToGrid w:val="0"/>
          <w:color w:val="000000"/>
        </w:rPr>
      </w:pPr>
      <w:r>
        <w:rPr>
          <w:rFonts w:ascii="Arial" w:hAnsi="Arial" w:cs="Arial"/>
          <w:b/>
          <w:snapToGrid w:val="0"/>
          <w:color w:val="000000"/>
        </w:rPr>
        <w:t>SECCIÓN NOVENA</w:t>
      </w:r>
    </w:p>
    <w:p w:rsidR="003A76E6" w:rsidRDefault="003A76E6" w:rsidP="003A76E6">
      <w:pPr>
        <w:spacing w:line="360" w:lineRule="auto"/>
        <w:jc w:val="center"/>
        <w:rPr>
          <w:rFonts w:ascii="Arial" w:hAnsi="Arial" w:cs="Arial"/>
          <w:b/>
          <w:snapToGrid w:val="0"/>
          <w:color w:val="000000"/>
        </w:rPr>
      </w:pPr>
      <w:r>
        <w:rPr>
          <w:rFonts w:ascii="Arial" w:hAnsi="Arial" w:cs="Arial"/>
          <w:b/>
        </w:rPr>
        <w:t>POR LOS SERVICIOS DE ESTACIONAMIENTOS PÚBLICOS</w:t>
      </w:r>
    </w:p>
    <w:p w:rsidR="003A76E6" w:rsidRDefault="003A76E6" w:rsidP="003A76E6">
      <w:pPr>
        <w:spacing w:line="360" w:lineRule="auto"/>
        <w:rPr>
          <w:rFonts w:ascii="Arial" w:hAnsi="Arial" w:cs="Arial"/>
        </w:rPr>
      </w:pPr>
    </w:p>
    <w:p w:rsidR="003A76E6" w:rsidRDefault="003A76E6" w:rsidP="003A76E6">
      <w:pPr>
        <w:spacing w:line="360" w:lineRule="auto"/>
        <w:ind w:firstLine="708"/>
        <w:jc w:val="both"/>
        <w:rPr>
          <w:rFonts w:ascii="Arial" w:hAnsi="Arial" w:cs="Arial"/>
          <w:color w:val="000000"/>
        </w:rPr>
      </w:pPr>
      <w:r>
        <w:rPr>
          <w:rFonts w:ascii="Arial" w:hAnsi="Arial" w:cs="Arial"/>
          <w:b/>
          <w:color w:val="000000"/>
        </w:rPr>
        <w:t>Artículo 2</w:t>
      </w:r>
      <w:r w:rsidR="003742AF">
        <w:rPr>
          <w:rFonts w:ascii="Arial" w:hAnsi="Arial" w:cs="Arial"/>
          <w:b/>
          <w:color w:val="000000"/>
        </w:rPr>
        <w:t>3</w:t>
      </w:r>
      <w:r>
        <w:rPr>
          <w:rFonts w:ascii="Arial" w:hAnsi="Arial" w:cs="Arial"/>
          <w:b/>
          <w:color w:val="000000"/>
        </w:rPr>
        <w:t>.</w:t>
      </w:r>
      <w:r>
        <w:rPr>
          <w:rFonts w:ascii="Arial" w:hAnsi="Arial" w:cs="Arial"/>
          <w:color w:val="000000"/>
        </w:rPr>
        <w:t xml:space="preserve"> Los derechos por la prestación del servicio de estacionamientos públicos, en el cuadro del jardín principal, se causarán y li</w:t>
      </w:r>
      <w:r w:rsidR="003742AF">
        <w:rPr>
          <w:rFonts w:ascii="Arial" w:hAnsi="Arial" w:cs="Arial"/>
          <w:color w:val="000000"/>
        </w:rPr>
        <w:t>quidarán en razón de $</w:t>
      </w:r>
      <w:r w:rsidR="005819BA">
        <w:rPr>
          <w:rFonts w:ascii="Arial" w:hAnsi="Arial" w:cs="Arial"/>
          <w:color w:val="000000"/>
        </w:rPr>
        <w:t>6.</w:t>
      </w:r>
      <w:r w:rsidR="007103A6">
        <w:rPr>
          <w:rFonts w:ascii="Arial" w:hAnsi="Arial" w:cs="Arial"/>
          <w:color w:val="000000"/>
        </w:rPr>
        <w:t>39</w:t>
      </w:r>
      <w:r>
        <w:rPr>
          <w:rFonts w:ascii="Arial" w:hAnsi="Arial" w:cs="Arial"/>
          <w:color w:val="000000"/>
        </w:rPr>
        <w:t xml:space="preserve"> por vehículo, por hora. Tratándose de bicicletas y motocicletas </w:t>
      </w:r>
      <w:r w:rsidR="00754B86">
        <w:rPr>
          <w:rFonts w:ascii="Arial" w:hAnsi="Arial" w:cs="Arial"/>
          <w:color w:val="000000"/>
        </w:rPr>
        <w:t>será</w:t>
      </w:r>
      <w:r>
        <w:rPr>
          <w:rFonts w:ascii="Arial" w:hAnsi="Arial" w:cs="Arial"/>
          <w:color w:val="000000"/>
        </w:rPr>
        <w:t xml:space="preserve"> sin costo.</w:t>
      </w:r>
    </w:p>
    <w:p w:rsidR="0081253B" w:rsidRDefault="0081253B" w:rsidP="003A76E6">
      <w:pPr>
        <w:spacing w:line="360" w:lineRule="auto"/>
        <w:ind w:firstLine="708"/>
        <w:jc w:val="both"/>
        <w:rPr>
          <w:rFonts w:ascii="Arial" w:hAnsi="Arial" w:cs="Arial"/>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SECCIÓN </w:t>
      </w:r>
      <w:r w:rsidR="009B31D0">
        <w:rPr>
          <w:rFonts w:ascii="Arial" w:hAnsi="Arial" w:cs="Arial"/>
          <w:b/>
          <w:snapToGrid w:val="0"/>
          <w:color w:val="000000"/>
        </w:rPr>
        <w:t>DÉ</w:t>
      </w:r>
      <w:r w:rsidR="003742AF">
        <w:rPr>
          <w:rFonts w:ascii="Arial" w:hAnsi="Arial" w:cs="Arial"/>
          <w:b/>
          <w:snapToGrid w:val="0"/>
          <w:color w:val="000000"/>
        </w:rPr>
        <w:t>CIMA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POR LOS SERVICIOS DE BIBLIOTECAS PÚBLICAS Y </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CASA DE LA CULTURA</w:t>
      </w:r>
    </w:p>
    <w:p w:rsidR="003A76E6" w:rsidRDefault="003A76E6" w:rsidP="003A76E6">
      <w:pPr>
        <w:spacing w:line="360" w:lineRule="auto"/>
        <w:jc w:val="center"/>
        <w:rPr>
          <w:rFonts w:ascii="Arial" w:hAnsi="Arial" w:cs="Arial"/>
          <w:b/>
          <w:snapToGrid w:val="0"/>
          <w:color w:val="000000"/>
        </w:rPr>
      </w:pPr>
    </w:p>
    <w:p w:rsidR="003D0C90" w:rsidRDefault="003A76E6" w:rsidP="00883357">
      <w:pPr>
        <w:spacing w:line="360" w:lineRule="auto"/>
        <w:ind w:firstLine="708"/>
        <w:jc w:val="both"/>
        <w:rPr>
          <w:rFonts w:ascii="Arial" w:hAnsi="Arial" w:cs="Arial"/>
          <w:color w:val="000000"/>
        </w:rPr>
      </w:pPr>
      <w:r w:rsidRPr="00DA7F88">
        <w:rPr>
          <w:rFonts w:ascii="Arial" w:hAnsi="Arial" w:cs="Arial"/>
          <w:b/>
          <w:snapToGrid w:val="0"/>
          <w:color w:val="000000"/>
        </w:rPr>
        <w:t>Artículo 2</w:t>
      </w:r>
      <w:r w:rsidR="003742AF" w:rsidRPr="00DA7F88">
        <w:rPr>
          <w:rFonts w:ascii="Arial" w:hAnsi="Arial" w:cs="Arial"/>
          <w:b/>
          <w:snapToGrid w:val="0"/>
          <w:color w:val="000000"/>
        </w:rPr>
        <w:t>4</w:t>
      </w:r>
      <w:r w:rsidRPr="00DA7F88">
        <w:rPr>
          <w:rFonts w:ascii="Arial" w:hAnsi="Arial" w:cs="Arial"/>
          <w:b/>
          <w:snapToGrid w:val="0"/>
          <w:color w:val="000000"/>
        </w:rPr>
        <w:t>.</w:t>
      </w:r>
      <w:r w:rsidRPr="00DA7F88">
        <w:rPr>
          <w:rFonts w:ascii="Arial" w:hAnsi="Arial" w:cs="Arial"/>
          <w:bCs/>
          <w:snapToGrid w:val="0"/>
          <w:color w:val="000000"/>
        </w:rPr>
        <w:t xml:space="preserve"> Los derechos por la prestación de los servicios de la casa de la cultura, en curso básico general, </w:t>
      </w:r>
      <w:r w:rsidRPr="00DA7F88">
        <w:rPr>
          <w:rFonts w:ascii="Arial" w:hAnsi="Arial" w:cs="Arial"/>
          <w:color w:val="000000"/>
        </w:rPr>
        <w:t>se causarán y liquidarán a una cuota de $</w:t>
      </w:r>
      <w:r w:rsidR="00002018">
        <w:rPr>
          <w:rFonts w:ascii="Arial" w:hAnsi="Arial" w:cs="Arial"/>
          <w:color w:val="000000"/>
        </w:rPr>
        <w:t>301.60</w:t>
      </w:r>
    </w:p>
    <w:p w:rsidR="00883357" w:rsidRDefault="00883357" w:rsidP="00883357">
      <w:pPr>
        <w:spacing w:line="360" w:lineRule="auto"/>
        <w:ind w:firstLine="708"/>
        <w:jc w:val="both"/>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SECCIÓN </w:t>
      </w:r>
      <w:r w:rsidR="00A04334">
        <w:rPr>
          <w:rFonts w:ascii="Arial" w:hAnsi="Arial" w:cs="Arial"/>
          <w:b/>
          <w:snapToGrid w:val="0"/>
          <w:color w:val="000000"/>
        </w:rPr>
        <w:t>UNDÉCIMA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POR LOS SERVICIOS DE ASISTENCIA Y SALUD PÚBLICA </w:t>
      </w:r>
    </w:p>
    <w:p w:rsidR="003A76E6" w:rsidRDefault="003A76E6" w:rsidP="003A76E6">
      <w:pPr>
        <w:spacing w:line="360" w:lineRule="auto"/>
        <w:rPr>
          <w:rFonts w:ascii="Arial" w:hAnsi="Arial" w:cs="Arial"/>
        </w:rPr>
      </w:pPr>
    </w:p>
    <w:p w:rsidR="003A76E6" w:rsidRDefault="003A76E6" w:rsidP="003A76E6">
      <w:pPr>
        <w:spacing w:line="360" w:lineRule="auto"/>
        <w:ind w:firstLine="708"/>
        <w:jc w:val="both"/>
        <w:rPr>
          <w:rFonts w:ascii="Arial" w:hAnsi="Arial" w:cs="Arial"/>
          <w:bCs/>
          <w:snapToGrid w:val="0"/>
          <w:color w:val="000000"/>
        </w:rPr>
      </w:pPr>
      <w:r>
        <w:rPr>
          <w:rFonts w:ascii="Arial" w:hAnsi="Arial" w:cs="Arial"/>
          <w:b/>
          <w:snapToGrid w:val="0"/>
          <w:color w:val="000000"/>
        </w:rPr>
        <w:lastRenderedPageBreak/>
        <w:t>Artículo 2</w:t>
      </w:r>
      <w:r w:rsidR="003742AF">
        <w:rPr>
          <w:rFonts w:ascii="Arial" w:hAnsi="Arial" w:cs="Arial"/>
          <w:b/>
          <w:snapToGrid w:val="0"/>
          <w:color w:val="000000"/>
        </w:rPr>
        <w:t>5</w:t>
      </w:r>
      <w:r>
        <w:rPr>
          <w:rFonts w:ascii="Arial" w:hAnsi="Arial" w:cs="Arial"/>
          <w:b/>
          <w:snapToGrid w:val="0"/>
          <w:color w:val="000000"/>
        </w:rPr>
        <w:t xml:space="preserve">. </w:t>
      </w:r>
      <w:r>
        <w:rPr>
          <w:rFonts w:ascii="Arial" w:hAnsi="Arial" w:cs="Arial"/>
          <w:bCs/>
          <w:snapToGrid w:val="0"/>
          <w:color w:val="000000"/>
        </w:rPr>
        <w:t>Los derechos por la prestación de los servicios de asistencia y salud pública se causarán y liquidarán  de conformidad a la siguiente:</w:t>
      </w:r>
    </w:p>
    <w:p w:rsidR="005F2289" w:rsidRDefault="005F2289" w:rsidP="003A76E6">
      <w:pPr>
        <w:pStyle w:val="Ttulo9"/>
        <w:ind w:left="3540" w:firstLine="708"/>
        <w:jc w:val="left"/>
        <w:rPr>
          <w:sz w:val="24"/>
        </w:rPr>
      </w:pPr>
    </w:p>
    <w:p w:rsidR="003A76E6" w:rsidRPr="004E0772" w:rsidRDefault="003A76E6" w:rsidP="003A76E6">
      <w:pPr>
        <w:pStyle w:val="Ttulo9"/>
        <w:ind w:left="3540" w:firstLine="708"/>
        <w:jc w:val="left"/>
        <w:rPr>
          <w:sz w:val="24"/>
        </w:rPr>
      </w:pPr>
      <w:r w:rsidRPr="004E0772">
        <w:rPr>
          <w:sz w:val="24"/>
        </w:rPr>
        <w:t>TARIFA</w:t>
      </w:r>
    </w:p>
    <w:p w:rsidR="003A76E6" w:rsidRPr="00470CD6" w:rsidRDefault="003A76E6" w:rsidP="003A76E6">
      <w:pPr>
        <w:rPr>
          <w:rFonts w:ascii="Arial" w:hAnsi="Arial" w:cs="Arial"/>
          <w:highlight w:val="yellow"/>
          <w:lang w:val="es-ES"/>
        </w:rPr>
      </w:pPr>
    </w:p>
    <w:p w:rsidR="003A76E6" w:rsidRDefault="003A76E6" w:rsidP="003A76E6">
      <w:pPr>
        <w:rPr>
          <w:rFonts w:ascii="Arial" w:hAnsi="Arial" w:cs="Arial"/>
          <w:b/>
          <w:bCs/>
        </w:rPr>
      </w:pPr>
      <w:r w:rsidRPr="004E0772">
        <w:rPr>
          <w:rFonts w:ascii="Arial" w:hAnsi="Arial" w:cs="Arial"/>
          <w:b/>
          <w:bCs/>
        </w:rPr>
        <w:t>I. Centros de atención médica del DIF municipal:</w:t>
      </w:r>
    </w:p>
    <w:p w:rsidR="00B83DC8" w:rsidRDefault="00B83DC8" w:rsidP="003A76E6">
      <w:pPr>
        <w:rPr>
          <w:rFonts w:ascii="Arial" w:hAnsi="Arial" w:cs="Arial"/>
          <w:b/>
          <w:bCs/>
        </w:rPr>
      </w:pPr>
    </w:p>
    <w:tbl>
      <w:tblPr>
        <w:tblpPr w:leftFromText="141" w:rightFromText="141" w:vertAnchor="text" w:tblpY="1"/>
        <w:tblOverlap w:val="never"/>
        <w:tblW w:w="7268"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CellMar>
          <w:left w:w="70" w:type="dxa"/>
          <w:right w:w="70" w:type="dxa"/>
        </w:tblCellMar>
        <w:tblLook w:val="04A0" w:firstRow="1" w:lastRow="0" w:firstColumn="1" w:lastColumn="0" w:noHBand="0" w:noVBand="1"/>
      </w:tblPr>
      <w:tblGrid>
        <w:gridCol w:w="5503"/>
        <w:gridCol w:w="1765"/>
      </w:tblGrid>
      <w:tr w:rsidR="00470CD6" w:rsidTr="00470CD6">
        <w:tc>
          <w:tcPr>
            <w:tcW w:w="5503" w:type="dxa"/>
          </w:tcPr>
          <w:p w:rsidR="00470CD6" w:rsidRDefault="00470CD6" w:rsidP="00470CD6">
            <w:pPr>
              <w:spacing w:line="360" w:lineRule="auto"/>
              <w:rPr>
                <w:rFonts w:ascii="Arial" w:hAnsi="Arial" w:cs="Arial"/>
              </w:rPr>
            </w:pPr>
            <w:r>
              <w:rPr>
                <w:rFonts w:ascii="Arial" w:hAnsi="Arial" w:cs="Arial"/>
                <w:b/>
                <w:bCs/>
              </w:rPr>
              <w:t xml:space="preserve">a) </w:t>
            </w:r>
            <w:r>
              <w:rPr>
                <w:rFonts w:ascii="Arial" w:hAnsi="Arial" w:cs="Arial"/>
              </w:rPr>
              <w:t>Consulta médica general</w:t>
            </w:r>
          </w:p>
        </w:tc>
        <w:tc>
          <w:tcPr>
            <w:tcW w:w="1765" w:type="dxa"/>
            <w:vAlign w:val="bottom"/>
            <w:hideMark/>
          </w:tcPr>
          <w:p w:rsidR="00470CD6" w:rsidRPr="00470CD6" w:rsidRDefault="00470CD6" w:rsidP="007103A6">
            <w:pPr>
              <w:jc w:val="right"/>
              <w:rPr>
                <w:rFonts w:ascii="Arial" w:hAnsi="Arial" w:cs="Arial"/>
                <w:color w:val="000000"/>
              </w:rPr>
            </w:pPr>
            <w:r w:rsidRPr="00470CD6">
              <w:rPr>
                <w:rFonts w:ascii="Arial" w:hAnsi="Arial" w:cs="Arial"/>
                <w:color w:val="000000"/>
              </w:rPr>
              <w:t>$33.2</w:t>
            </w:r>
            <w:r w:rsidR="007103A6">
              <w:rPr>
                <w:rFonts w:ascii="Arial" w:hAnsi="Arial" w:cs="Arial"/>
                <w:color w:val="000000"/>
              </w:rPr>
              <w:t>1</w:t>
            </w:r>
          </w:p>
        </w:tc>
      </w:tr>
      <w:tr w:rsidR="00470CD6" w:rsidTr="00470CD6">
        <w:tc>
          <w:tcPr>
            <w:tcW w:w="5503" w:type="dxa"/>
          </w:tcPr>
          <w:p w:rsidR="00470CD6" w:rsidRDefault="00470CD6" w:rsidP="00470CD6">
            <w:pPr>
              <w:pStyle w:val="NormalWeb"/>
              <w:spacing w:before="0" w:beforeAutospacing="0" w:after="0" w:afterAutospacing="0" w:line="360" w:lineRule="auto"/>
              <w:rPr>
                <w:rFonts w:ascii="Arial" w:hAnsi="Arial" w:cs="Arial"/>
                <w:b/>
                <w:bCs/>
              </w:rPr>
            </w:pPr>
            <w:r>
              <w:rPr>
                <w:rFonts w:ascii="Arial" w:hAnsi="Arial" w:cs="Arial"/>
                <w:b/>
                <w:bCs/>
                <w:lang w:val="es-MX"/>
              </w:rPr>
              <w:t xml:space="preserve">b) </w:t>
            </w:r>
            <w:r>
              <w:rPr>
                <w:rFonts w:ascii="Arial" w:hAnsi="Arial" w:cs="Arial"/>
                <w:bCs/>
                <w:lang w:val="es-MX"/>
              </w:rPr>
              <w:t>Psicólogo</w:t>
            </w:r>
          </w:p>
        </w:tc>
        <w:tc>
          <w:tcPr>
            <w:tcW w:w="1765" w:type="dxa"/>
            <w:vAlign w:val="bottom"/>
          </w:tcPr>
          <w:p w:rsidR="00470CD6" w:rsidRPr="00470CD6" w:rsidRDefault="00470CD6" w:rsidP="00470CD6">
            <w:pPr>
              <w:jc w:val="right"/>
              <w:rPr>
                <w:rFonts w:ascii="Arial" w:hAnsi="Arial" w:cs="Arial"/>
                <w:color w:val="000000"/>
              </w:rPr>
            </w:pPr>
            <w:r w:rsidRPr="00470CD6">
              <w:rPr>
                <w:rFonts w:ascii="Arial" w:hAnsi="Arial" w:cs="Arial"/>
                <w:color w:val="000000"/>
              </w:rPr>
              <w:t>$53.64</w:t>
            </w:r>
          </w:p>
        </w:tc>
      </w:tr>
      <w:tr w:rsidR="00470CD6" w:rsidTr="00470CD6">
        <w:tc>
          <w:tcPr>
            <w:tcW w:w="5503" w:type="dxa"/>
            <w:hideMark/>
          </w:tcPr>
          <w:p w:rsidR="00470CD6" w:rsidRDefault="00470CD6" w:rsidP="00470CD6">
            <w:pPr>
              <w:pStyle w:val="NormalWeb"/>
              <w:spacing w:before="0" w:beforeAutospacing="0" w:after="0" w:afterAutospacing="0" w:line="360" w:lineRule="auto"/>
              <w:rPr>
                <w:rFonts w:ascii="Arial" w:hAnsi="Arial" w:cs="Arial"/>
                <w:lang w:val="es-MX"/>
              </w:rPr>
            </w:pPr>
            <w:r>
              <w:rPr>
                <w:rFonts w:ascii="Arial" w:hAnsi="Arial" w:cs="Arial"/>
                <w:b/>
                <w:bCs/>
                <w:lang w:val="es-MX"/>
              </w:rPr>
              <w:t xml:space="preserve">c) </w:t>
            </w:r>
            <w:r>
              <w:rPr>
                <w:rFonts w:ascii="Arial" w:hAnsi="Arial" w:cs="Arial"/>
                <w:bCs/>
                <w:lang w:val="es-MX"/>
              </w:rPr>
              <w:t>Optometría</w:t>
            </w:r>
          </w:p>
        </w:tc>
        <w:tc>
          <w:tcPr>
            <w:tcW w:w="1765" w:type="dxa"/>
            <w:vAlign w:val="bottom"/>
            <w:hideMark/>
          </w:tcPr>
          <w:p w:rsidR="00470CD6" w:rsidRPr="00470CD6" w:rsidRDefault="00470CD6" w:rsidP="00470CD6">
            <w:pPr>
              <w:jc w:val="right"/>
              <w:rPr>
                <w:rFonts w:ascii="Arial" w:hAnsi="Arial" w:cs="Arial"/>
                <w:color w:val="000000"/>
              </w:rPr>
            </w:pPr>
            <w:r w:rsidRPr="00470CD6">
              <w:rPr>
                <w:rFonts w:ascii="Arial" w:hAnsi="Arial" w:cs="Arial"/>
                <w:color w:val="000000"/>
              </w:rPr>
              <w:t>$26.82</w:t>
            </w:r>
          </w:p>
        </w:tc>
      </w:tr>
      <w:tr w:rsidR="00470CD6" w:rsidTr="00470CD6">
        <w:tc>
          <w:tcPr>
            <w:tcW w:w="5503" w:type="dxa"/>
          </w:tcPr>
          <w:p w:rsidR="00470CD6" w:rsidRDefault="00470CD6" w:rsidP="00470CD6">
            <w:pPr>
              <w:spacing w:line="360" w:lineRule="auto"/>
              <w:rPr>
                <w:rFonts w:ascii="Arial" w:hAnsi="Arial" w:cs="Arial"/>
                <w:b/>
                <w:bCs/>
              </w:rPr>
            </w:pPr>
            <w:r>
              <w:rPr>
                <w:rFonts w:ascii="Arial" w:hAnsi="Arial" w:cs="Arial"/>
                <w:b/>
              </w:rPr>
              <w:t>d)</w:t>
            </w:r>
            <w:r>
              <w:rPr>
                <w:rFonts w:ascii="Arial" w:hAnsi="Arial" w:cs="Arial"/>
              </w:rPr>
              <w:t xml:space="preserve"> Rehabilitación física</w:t>
            </w:r>
          </w:p>
        </w:tc>
        <w:tc>
          <w:tcPr>
            <w:tcW w:w="1765" w:type="dxa"/>
            <w:vAlign w:val="bottom"/>
          </w:tcPr>
          <w:p w:rsidR="00470CD6" w:rsidRPr="00470CD6" w:rsidRDefault="00470CD6" w:rsidP="007103A6">
            <w:pPr>
              <w:jc w:val="right"/>
              <w:rPr>
                <w:rFonts w:ascii="Arial" w:hAnsi="Arial" w:cs="Arial"/>
                <w:color w:val="000000"/>
              </w:rPr>
            </w:pPr>
            <w:r w:rsidRPr="00470CD6">
              <w:rPr>
                <w:rFonts w:ascii="Arial" w:hAnsi="Arial" w:cs="Arial"/>
                <w:color w:val="000000"/>
              </w:rPr>
              <w:t>$16.0</w:t>
            </w:r>
            <w:r w:rsidR="007103A6">
              <w:rPr>
                <w:rFonts w:ascii="Arial" w:hAnsi="Arial" w:cs="Arial"/>
                <w:color w:val="000000"/>
              </w:rPr>
              <w:t>7</w:t>
            </w:r>
          </w:p>
        </w:tc>
      </w:tr>
      <w:tr w:rsidR="00470CD6" w:rsidTr="00470CD6">
        <w:tc>
          <w:tcPr>
            <w:tcW w:w="5503" w:type="dxa"/>
            <w:hideMark/>
          </w:tcPr>
          <w:p w:rsidR="00470CD6" w:rsidRDefault="00470CD6" w:rsidP="00470CD6">
            <w:pPr>
              <w:spacing w:line="360" w:lineRule="auto"/>
              <w:rPr>
                <w:rFonts w:ascii="Arial" w:hAnsi="Arial" w:cs="Arial"/>
              </w:rPr>
            </w:pPr>
            <w:r>
              <w:rPr>
                <w:rFonts w:ascii="Arial" w:hAnsi="Arial" w:cs="Arial"/>
                <w:b/>
                <w:bCs/>
              </w:rPr>
              <w:t>e)</w:t>
            </w:r>
            <w:r>
              <w:rPr>
                <w:rFonts w:ascii="Arial" w:hAnsi="Arial" w:cs="Arial"/>
              </w:rPr>
              <w:t xml:space="preserve"> Médica odontológica:</w:t>
            </w:r>
          </w:p>
        </w:tc>
        <w:tc>
          <w:tcPr>
            <w:tcW w:w="1765" w:type="dxa"/>
            <w:vAlign w:val="bottom"/>
          </w:tcPr>
          <w:p w:rsidR="00470CD6" w:rsidRPr="00470CD6" w:rsidRDefault="00470CD6" w:rsidP="00470CD6">
            <w:pPr>
              <w:rPr>
                <w:rFonts w:ascii="Arial" w:hAnsi="Arial" w:cs="Arial"/>
                <w:color w:val="000000"/>
              </w:rPr>
            </w:pPr>
          </w:p>
        </w:tc>
      </w:tr>
      <w:tr w:rsidR="00470CD6" w:rsidTr="00470CD6">
        <w:tc>
          <w:tcPr>
            <w:tcW w:w="5503" w:type="dxa"/>
            <w:hideMark/>
          </w:tcPr>
          <w:p w:rsidR="00470CD6" w:rsidRDefault="00470CD6" w:rsidP="00470CD6">
            <w:pPr>
              <w:spacing w:line="360" w:lineRule="auto"/>
              <w:rPr>
                <w:rFonts w:ascii="Arial" w:hAnsi="Arial" w:cs="Arial"/>
              </w:rPr>
            </w:pPr>
            <w:r>
              <w:rPr>
                <w:rFonts w:ascii="Arial" w:hAnsi="Arial" w:cs="Arial"/>
                <w:b/>
                <w:bCs/>
              </w:rPr>
              <w:t>1.</w:t>
            </w:r>
            <w:r>
              <w:rPr>
                <w:rFonts w:ascii="Arial" w:hAnsi="Arial" w:cs="Arial"/>
              </w:rPr>
              <w:t xml:space="preserve"> Extracciones</w:t>
            </w:r>
          </w:p>
        </w:tc>
        <w:tc>
          <w:tcPr>
            <w:tcW w:w="1765" w:type="dxa"/>
            <w:vAlign w:val="bottom"/>
            <w:hideMark/>
          </w:tcPr>
          <w:p w:rsidR="00470CD6" w:rsidRPr="00470CD6" w:rsidRDefault="00470CD6" w:rsidP="007103A6">
            <w:pPr>
              <w:jc w:val="right"/>
              <w:rPr>
                <w:rFonts w:ascii="Arial" w:hAnsi="Arial" w:cs="Arial"/>
                <w:color w:val="000000"/>
              </w:rPr>
            </w:pPr>
            <w:r w:rsidRPr="00470CD6">
              <w:rPr>
                <w:rFonts w:ascii="Arial" w:hAnsi="Arial" w:cs="Arial"/>
                <w:color w:val="000000"/>
              </w:rPr>
              <w:t>$118.7</w:t>
            </w:r>
            <w:r w:rsidR="007103A6">
              <w:rPr>
                <w:rFonts w:ascii="Arial" w:hAnsi="Arial" w:cs="Arial"/>
                <w:color w:val="000000"/>
              </w:rPr>
              <w:t>8</w:t>
            </w:r>
          </w:p>
        </w:tc>
      </w:tr>
      <w:tr w:rsidR="00470CD6" w:rsidTr="00470CD6">
        <w:tc>
          <w:tcPr>
            <w:tcW w:w="5503" w:type="dxa"/>
            <w:hideMark/>
          </w:tcPr>
          <w:p w:rsidR="00470CD6" w:rsidRDefault="00470CD6" w:rsidP="00470CD6">
            <w:pPr>
              <w:spacing w:line="360" w:lineRule="auto"/>
              <w:rPr>
                <w:rFonts w:ascii="Arial" w:hAnsi="Arial" w:cs="Arial"/>
              </w:rPr>
            </w:pPr>
            <w:r>
              <w:rPr>
                <w:rFonts w:ascii="Arial" w:hAnsi="Arial" w:cs="Arial"/>
                <w:b/>
                <w:bCs/>
              </w:rPr>
              <w:t>2.</w:t>
            </w:r>
            <w:r>
              <w:rPr>
                <w:rFonts w:ascii="Arial" w:hAnsi="Arial" w:cs="Arial"/>
              </w:rPr>
              <w:t xml:space="preserve"> Limpiezas</w:t>
            </w:r>
          </w:p>
        </w:tc>
        <w:tc>
          <w:tcPr>
            <w:tcW w:w="1765" w:type="dxa"/>
            <w:vAlign w:val="bottom"/>
            <w:hideMark/>
          </w:tcPr>
          <w:p w:rsidR="00470CD6" w:rsidRPr="00470CD6" w:rsidRDefault="00470CD6" w:rsidP="007103A6">
            <w:pPr>
              <w:jc w:val="right"/>
              <w:rPr>
                <w:rFonts w:ascii="Arial" w:hAnsi="Arial" w:cs="Arial"/>
                <w:color w:val="000000"/>
              </w:rPr>
            </w:pPr>
            <w:r w:rsidRPr="00470CD6">
              <w:rPr>
                <w:rFonts w:ascii="Arial" w:hAnsi="Arial" w:cs="Arial"/>
                <w:color w:val="000000"/>
              </w:rPr>
              <w:t>$89.4</w:t>
            </w:r>
            <w:r w:rsidR="007103A6">
              <w:rPr>
                <w:rFonts w:ascii="Arial" w:hAnsi="Arial" w:cs="Arial"/>
                <w:color w:val="000000"/>
              </w:rPr>
              <w:t>2</w:t>
            </w:r>
          </w:p>
        </w:tc>
      </w:tr>
      <w:tr w:rsidR="00470CD6" w:rsidTr="00470CD6">
        <w:tc>
          <w:tcPr>
            <w:tcW w:w="5503" w:type="dxa"/>
            <w:hideMark/>
          </w:tcPr>
          <w:p w:rsidR="00470CD6" w:rsidRDefault="00470CD6" w:rsidP="00470CD6">
            <w:pPr>
              <w:spacing w:line="360" w:lineRule="auto"/>
              <w:rPr>
                <w:rFonts w:ascii="Arial" w:hAnsi="Arial" w:cs="Arial"/>
              </w:rPr>
            </w:pPr>
            <w:r>
              <w:rPr>
                <w:rFonts w:ascii="Arial" w:hAnsi="Arial" w:cs="Arial"/>
                <w:b/>
                <w:bCs/>
              </w:rPr>
              <w:t>3.</w:t>
            </w:r>
            <w:r>
              <w:rPr>
                <w:rFonts w:ascii="Arial" w:hAnsi="Arial" w:cs="Arial"/>
              </w:rPr>
              <w:t xml:space="preserve"> Amalgamas</w:t>
            </w:r>
          </w:p>
        </w:tc>
        <w:tc>
          <w:tcPr>
            <w:tcW w:w="1765" w:type="dxa"/>
            <w:vAlign w:val="bottom"/>
            <w:hideMark/>
          </w:tcPr>
          <w:p w:rsidR="00470CD6" w:rsidRPr="00470CD6" w:rsidRDefault="00470CD6" w:rsidP="00F3579D">
            <w:pPr>
              <w:jc w:val="right"/>
              <w:rPr>
                <w:rFonts w:ascii="Arial" w:hAnsi="Arial" w:cs="Arial"/>
                <w:color w:val="000000"/>
              </w:rPr>
            </w:pPr>
            <w:r w:rsidRPr="00470CD6">
              <w:rPr>
                <w:rFonts w:ascii="Arial" w:hAnsi="Arial" w:cs="Arial"/>
                <w:color w:val="000000"/>
              </w:rPr>
              <w:t>$105.9</w:t>
            </w:r>
            <w:r w:rsidR="00F3579D">
              <w:rPr>
                <w:rFonts w:ascii="Arial" w:hAnsi="Arial" w:cs="Arial"/>
                <w:color w:val="000000"/>
              </w:rPr>
              <w:t>6</w:t>
            </w:r>
          </w:p>
        </w:tc>
      </w:tr>
      <w:tr w:rsidR="00470CD6" w:rsidTr="00470CD6">
        <w:tc>
          <w:tcPr>
            <w:tcW w:w="5503" w:type="dxa"/>
            <w:hideMark/>
          </w:tcPr>
          <w:p w:rsidR="00470CD6" w:rsidRDefault="00470CD6" w:rsidP="00470CD6">
            <w:pPr>
              <w:spacing w:line="360" w:lineRule="auto"/>
              <w:rPr>
                <w:rFonts w:ascii="Arial" w:hAnsi="Arial" w:cs="Arial"/>
              </w:rPr>
            </w:pPr>
            <w:r>
              <w:rPr>
                <w:rFonts w:ascii="Arial" w:hAnsi="Arial" w:cs="Arial"/>
                <w:b/>
                <w:bCs/>
              </w:rPr>
              <w:t>4.</w:t>
            </w:r>
            <w:r>
              <w:rPr>
                <w:rFonts w:ascii="Arial" w:hAnsi="Arial" w:cs="Arial"/>
              </w:rPr>
              <w:t xml:space="preserve"> Curaciones</w:t>
            </w:r>
          </w:p>
        </w:tc>
        <w:tc>
          <w:tcPr>
            <w:tcW w:w="1765" w:type="dxa"/>
            <w:vAlign w:val="bottom"/>
            <w:hideMark/>
          </w:tcPr>
          <w:p w:rsidR="00470CD6" w:rsidRPr="00470CD6" w:rsidRDefault="00470CD6" w:rsidP="00F3579D">
            <w:pPr>
              <w:jc w:val="right"/>
              <w:rPr>
                <w:rFonts w:ascii="Arial" w:hAnsi="Arial" w:cs="Arial"/>
                <w:color w:val="000000"/>
              </w:rPr>
            </w:pPr>
            <w:r w:rsidRPr="00470CD6">
              <w:rPr>
                <w:rFonts w:ascii="Arial" w:hAnsi="Arial" w:cs="Arial"/>
                <w:color w:val="000000"/>
              </w:rPr>
              <w:t>$75.1</w:t>
            </w:r>
            <w:r w:rsidR="00F3579D">
              <w:rPr>
                <w:rFonts w:ascii="Arial" w:hAnsi="Arial" w:cs="Arial"/>
                <w:color w:val="000000"/>
              </w:rPr>
              <w:t>0</w:t>
            </w:r>
          </w:p>
        </w:tc>
      </w:tr>
    </w:tbl>
    <w:p w:rsidR="003A76E6" w:rsidRDefault="00470CD6" w:rsidP="003A76E6">
      <w:pPr>
        <w:spacing w:line="360" w:lineRule="auto"/>
        <w:rPr>
          <w:rFonts w:ascii="Arial" w:hAnsi="Arial" w:cs="Arial"/>
        </w:rPr>
      </w:pPr>
      <w:r>
        <w:rPr>
          <w:rFonts w:ascii="Arial" w:hAnsi="Arial" w:cs="Arial"/>
        </w:rPr>
        <w:br w:type="textWrapping" w:clear="all"/>
      </w:r>
    </w:p>
    <w:p w:rsidR="003A76E6" w:rsidRPr="004E0772" w:rsidRDefault="003A76E6" w:rsidP="003A76E6">
      <w:pPr>
        <w:spacing w:line="360" w:lineRule="auto"/>
        <w:rPr>
          <w:rFonts w:ascii="Arial" w:hAnsi="Arial" w:cs="Arial"/>
          <w:b/>
          <w:bCs/>
        </w:rPr>
      </w:pPr>
      <w:r>
        <w:rPr>
          <w:rFonts w:ascii="Arial" w:hAnsi="Arial" w:cs="Arial"/>
          <w:b/>
          <w:bCs/>
        </w:rPr>
        <w:t xml:space="preserve">II. </w:t>
      </w:r>
      <w:r w:rsidRPr="004E0772">
        <w:rPr>
          <w:rFonts w:ascii="Arial" w:hAnsi="Arial" w:cs="Arial"/>
          <w:b/>
          <w:bCs/>
        </w:rPr>
        <w:t>Centro antirrábico:</w:t>
      </w:r>
    </w:p>
    <w:tbl>
      <w:tblPr>
        <w:tblW w:w="7441"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ayout w:type="fixed"/>
        <w:tblCellMar>
          <w:left w:w="70" w:type="dxa"/>
          <w:right w:w="70" w:type="dxa"/>
        </w:tblCellMar>
        <w:tblLook w:val="04A0" w:firstRow="1" w:lastRow="0" w:firstColumn="1" w:lastColumn="0" w:noHBand="0" w:noVBand="1"/>
      </w:tblPr>
      <w:tblGrid>
        <w:gridCol w:w="6307"/>
        <w:gridCol w:w="1134"/>
      </w:tblGrid>
      <w:tr w:rsidR="003A76E6" w:rsidTr="004248FC">
        <w:tc>
          <w:tcPr>
            <w:tcW w:w="6307" w:type="dxa"/>
          </w:tcPr>
          <w:p w:rsidR="009972AC" w:rsidRPr="004E0772" w:rsidRDefault="003A76E6" w:rsidP="00B64495">
            <w:pPr>
              <w:numPr>
                <w:ilvl w:val="0"/>
                <w:numId w:val="28"/>
              </w:numPr>
              <w:spacing w:line="360" w:lineRule="auto"/>
              <w:jc w:val="both"/>
              <w:rPr>
                <w:rFonts w:ascii="Arial" w:hAnsi="Arial" w:cs="Arial"/>
                <w:bCs/>
                <w:snapToGrid w:val="0"/>
                <w:color w:val="000000"/>
              </w:rPr>
            </w:pPr>
            <w:r w:rsidRPr="004E0772">
              <w:rPr>
                <w:rFonts w:ascii="Arial" w:hAnsi="Arial" w:cs="Arial"/>
                <w:bCs/>
                <w:snapToGrid w:val="0"/>
                <w:color w:val="000000"/>
              </w:rPr>
              <w:t>Por devolución de animales capturados en la vía pública y servicios prestados por la perrera municipal</w:t>
            </w:r>
          </w:p>
        </w:tc>
        <w:tc>
          <w:tcPr>
            <w:tcW w:w="1134" w:type="dxa"/>
          </w:tcPr>
          <w:p w:rsidR="0076539B" w:rsidRPr="004E0772" w:rsidRDefault="0076539B" w:rsidP="000C4064">
            <w:pPr>
              <w:spacing w:line="360" w:lineRule="auto"/>
              <w:rPr>
                <w:rFonts w:ascii="Arial" w:hAnsi="Arial" w:cs="Arial"/>
                <w:snapToGrid w:val="0"/>
                <w:color w:val="000000"/>
              </w:rPr>
            </w:pPr>
          </w:p>
          <w:p w:rsidR="000C4064" w:rsidRDefault="00F978C4" w:rsidP="00BD72D3">
            <w:pPr>
              <w:spacing w:line="360" w:lineRule="auto"/>
              <w:jc w:val="right"/>
              <w:rPr>
                <w:rFonts w:ascii="Arial" w:hAnsi="Arial" w:cs="Arial"/>
                <w:snapToGrid w:val="0"/>
                <w:color w:val="000000"/>
              </w:rPr>
            </w:pPr>
            <w:r w:rsidRPr="004E0772">
              <w:rPr>
                <w:rFonts w:ascii="Arial" w:hAnsi="Arial" w:cs="Arial"/>
                <w:snapToGrid w:val="0"/>
                <w:color w:val="000000"/>
              </w:rPr>
              <w:t>$</w:t>
            </w:r>
            <w:r w:rsidR="00E96B5B" w:rsidRPr="004E0772">
              <w:rPr>
                <w:rFonts w:ascii="Arial" w:hAnsi="Arial" w:cs="Arial"/>
                <w:snapToGrid w:val="0"/>
                <w:color w:val="000000"/>
              </w:rPr>
              <w:t>7</w:t>
            </w:r>
            <w:r w:rsidR="00470CD6" w:rsidRPr="004E0772">
              <w:rPr>
                <w:rFonts w:ascii="Arial" w:hAnsi="Arial" w:cs="Arial"/>
                <w:snapToGrid w:val="0"/>
                <w:color w:val="000000"/>
              </w:rPr>
              <w:t>5.1</w:t>
            </w:r>
            <w:r w:rsidR="00BD72D3">
              <w:rPr>
                <w:rFonts w:ascii="Arial" w:hAnsi="Arial" w:cs="Arial"/>
                <w:snapToGrid w:val="0"/>
                <w:color w:val="000000"/>
              </w:rPr>
              <w:t>0</w:t>
            </w:r>
          </w:p>
        </w:tc>
      </w:tr>
    </w:tbl>
    <w:p w:rsidR="003A76E6" w:rsidRDefault="003A76E6"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 xml:space="preserve">SECCIÓN </w:t>
      </w:r>
      <w:r w:rsidR="008927E0">
        <w:rPr>
          <w:rFonts w:ascii="Arial" w:hAnsi="Arial" w:cs="Arial"/>
          <w:b/>
          <w:snapToGrid w:val="0"/>
          <w:color w:val="000000"/>
        </w:rPr>
        <w:t>DUODÉCIMA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POR SERVICIOS DE PROTECCIÓN CIVIL</w:t>
      </w:r>
    </w:p>
    <w:p w:rsidR="008927E0" w:rsidRDefault="008927E0" w:rsidP="003A76E6">
      <w:pPr>
        <w:spacing w:line="360" w:lineRule="auto"/>
        <w:jc w:val="center"/>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2</w:t>
      </w:r>
      <w:r w:rsidR="003742AF">
        <w:rPr>
          <w:rFonts w:ascii="Arial" w:hAnsi="Arial" w:cs="Arial"/>
          <w:b/>
          <w:snapToGrid w:val="0"/>
          <w:color w:val="000000"/>
        </w:rPr>
        <w:t>6</w:t>
      </w:r>
      <w:r>
        <w:rPr>
          <w:rFonts w:ascii="Arial" w:hAnsi="Arial" w:cs="Arial"/>
          <w:b/>
          <w:snapToGrid w:val="0"/>
          <w:color w:val="000000"/>
        </w:rPr>
        <w:t xml:space="preserve">. </w:t>
      </w:r>
      <w:r>
        <w:rPr>
          <w:rFonts w:ascii="Arial" w:hAnsi="Arial" w:cs="Arial"/>
          <w:snapToGrid w:val="0"/>
          <w:color w:val="000000"/>
        </w:rPr>
        <w:t>Los derechos por la prestación de los servicios de protección civil se causarán y liquidarán conforme a la siguiente:</w:t>
      </w:r>
    </w:p>
    <w:p w:rsidR="003A76E6" w:rsidRDefault="003A76E6" w:rsidP="003A76E6">
      <w:pPr>
        <w:spacing w:line="360" w:lineRule="auto"/>
        <w:ind w:firstLine="708"/>
        <w:jc w:val="both"/>
        <w:rPr>
          <w:rFonts w:ascii="Arial" w:hAnsi="Arial" w:cs="Arial"/>
          <w:snapToGrid w:val="0"/>
          <w:color w:val="000000"/>
        </w:rPr>
      </w:pPr>
    </w:p>
    <w:p w:rsidR="005F2289" w:rsidRDefault="005F2289" w:rsidP="003A76E6">
      <w:pPr>
        <w:spacing w:line="360" w:lineRule="auto"/>
        <w:ind w:firstLine="708"/>
        <w:jc w:val="both"/>
        <w:rPr>
          <w:rFonts w:ascii="Arial" w:hAnsi="Arial" w:cs="Arial"/>
          <w:snapToGrid w:val="0"/>
          <w:color w:val="000000"/>
        </w:rPr>
      </w:pPr>
    </w:p>
    <w:p w:rsidR="005F2289" w:rsidRDefault="005F2289" w:rsidP="003A76E6">
      <w:pPr>
        <w:spacing w:line="360" w:lineRule="auto"/>
        <w:ind w:firstLine="708"/>
        <w:jc w:val="both"/>
        <w:rPr>
          <w:rFonts w:ascii="Arial" w:hAnsi="Arial" w:cs="Arial"/>
          <w:snapToGrid w:val="0"/>
          <w:color w:val="000000"/>
        </w:rPr>
      </w:pPr>
    </w:p>
    <w:p w:rsidR="005F2289" w:rsidRDefault="005F2289" w:rsidP="003A76E6">
      <w:pPr>
        <w:spacing w:line="360" w:lineRule="auto"/>
        <w:ind w:firstLine="708"/>
        <w:jc w:val="both"/>
        <w:rPr>
          <w:rFonts w:ascii="Arial" w:hAnsi="Arial" w:cs="Arial"/>
          <w:snapToGrid w:val="0"/>
          <w:color w:val="000000"/>
        </w:rPr>
      </w:pPr>
    </w:p>
    <w:p w:rsidR="003A76E6" w:rsidRDefault="003A76E6" w:rsidP="003A76E6">
      <w:pPr>
        <w:spacing w:line="360" w:lineRule="auto"/>
        <w:jc w:val="center"/>
        <w:rPr>
          <w:rFonts w:ascii="Arial" w:hAnsi="Arial" w:cs="Arial"/>
          <w:b/>
          <w:bCs/>
          <w:snapToGrid w:val="0"/>
          <w:color w:val="000000"/>
        </w:rPr>
      </w:pPr>
      <w:r w:rsidRPr="004E0772">
        <w:rPr>
          <w:rFonts w:ascii="Arial" w:hAnsi="Arial" w:cs="Arial"/>
          <w:b/>
          <w:bCs/>
          <w:snapToGrid w:val="0"/>
          <w:color w:val="000000"/>
        </w:rPr>
        <w:t>TARIFA</w:t>
      </w:r>
    </w:p>
    <w:tbl>
      <w:tblPr>
        <w:tblpPr w:leftFromText="141" w:rightFromText="141" w:vertAnchor="text" w:horzAnchor="margin" w:tblpXSpec="center" w:tblpY="279"/>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0"/>
        <w:gridCol w:w="1577"/>
      </w:tblGrid>
      <w:tr w:rsidR="004D6C17" w:rsidTr="00A20E13">
        <w:tc>
          <w:tcPr>
            <w:tcW w:w="5960" w:type="dxa"/>
          </w:tcPr>
          <w:p w:rsidR="004D6C17" w:rsidRDefault="004D6C17" w:rsidP="00EA293A">
            <w:pPr>
              <w:spacing w:line="360" w:lineRule="auto"/>
              <w:jc w:val="both"/>
              <w:rPr>
                <w:rFonts w:ascii="Arial" w:hAnsi="Arial" w:cs="Arial"/>
                <w:bCs/>
                <w:snapToGrid w:val="0"/>
                <w:color w:val="000000"/>
              </w:rPr>
            </w:pPr>
            <w:r>
              <w:rPr>
                <w:rFonts w:ascii="Arial" w:hAnsi="Arial" w:cs="Arial"/>
                <w:b/>
                <w:snapToGrid w:val="0"/>
                <w:color w:val="000000"/>
              </w:rPr>
              <w:t xml:space="preserve">I. </w:t>
            </w:r>
            <w:r>
              <w:rPr>
                <w:rFonts w:ascii="Arial" w:hAnsi="Arial" w:cs="Arial"/>
                <w:bCs/>
                <w:snapToGrid w:val="0"/>
                <w:color w:val="000000"/>
              </w:rPr>
              <w:t>Conformidad para uso y quema de fuegos pirotécnicos en festividades</w:t>
            </w:r>
          </w:p>
        </w:tc>
        <w:tc>
          <w:tcPr>
            <w:tcW w:w="1577" w:type="dxa"/>
          </w:tcPr>
          <w:p w:rsidR="004D6C17" w:rsidRDefault="004D6C17" w:rsidP="00A20E13">
            <w:pPr>
              <w:spacing w:line="360" w:lineRule="auto"/>
              <w:jc w:val="right"/>
              <w:rPr>
                <w:rFonts w:ascii="Arial" w:hAnsi="Arial" w:cs="Arial"/>
                <w:bCs/>
                <w:snapToGrid w:val="0"/>
                <w:color w:val="000000"/>
              </w:rPr>
            </w:pPr>
          </w:p>
          <w:p w:rsidR="004D6C17" w:rsidRDefault="00E16B51" w:rsidP="008B2925">
            <w:pPr>
              <w:spacing w:line="360" w:lineRule="auto"/>
              <w:jc w:val="right"/>
              <w:rPr>
                <w:rFonts w:ascii="Arial" w:hAnsi="Arial" w:cs="Arial"/>
                <w:bCs/>
                <w:snapToGrid w:val="0"/>
                <w:color w:val="000000"/>
              </w:rPr>
            </w:pPr>
            <w:r>
              <w:rPr>
                <w:rFonts w:ascii="Arial" w:hAnsi="Arial" w:cs="Arial"/>
                <w:bCs/>
                <w:snapToGrid w:val="0"/>
                <w:color w:val="000000"/>
              </w:rPr>
              <w:t>$166.0</w:t>
            </w:r>
            <w:r w:rsidR="008B2925">
              <w:rPr>
                <w:rFonts w:ascii="Arial" w:hAnsi="Arial" w:cs="Arial"/>
                <w:bCs/>
                <w:snapToGrid w:val="0"/>
                <w:color w:val="000000"/>
              </w:rPr>
              <w:t>6</w:t>
            </w:r>
          </w:p>
        </w:tc>
      </w:tr>
      <w:tr w:rsidR="004D6C17" w:rsidTr="00A20E13">
        <w:tc>
          <w:tcPr>
            <w:tcW w:w="5960" w:type="dxa"/>
          </w:tcPr>
          <w:p w:rsidR="004D6C17" w:rsidRDefault="004D6C17" w:rsidP="00EA293A">
            <w:pPr>
              <w:spacing w:line="360" w:lineRule="auto"/>
              <w:jc w:val="both"/>
              <w:rPr>
                <w:rFonts w:ascii="Arial" w:hAnsi="Arial" w:cs="Arial"/>
                <w:b/>
                <w:bCs/>
                <w:snapToGrid w:val="0"/>
                <w:color w:val="000000"/>
              </w:rPr>
            </w:pPr>
            <w:r>
              <w:rPr>
                <w:rFonts w:ascii="Arial" w:hAnsi="Arial" w:cs="Arial"/>
                <w:b/>
                <w:snapToGrid w:val="0"/>
                <w:color w:val="000000"/>
              </w:rPr>
              <w:t>II.</w:t>
            </w:r>
            <w:r>
              <w:rPr>
                <w:rFonts w:ascii="Arial" w:hAnsi="Arial" w:cs="Arial"/>
                <w:bCs/>
                <w:snapToGrid w:val="0"/>
                <w:color w:val="000000"/>
              </w:rPr>
              <w:t xml:space="preserve"> Permiso para instalación y operación de juegos mecánicos</w:t>
            </w:r>
          </w:p>
        </w:tc>
        <w:tc>
          <w:tcPr>
            <w:tcW w:w="1577" w:type="dxa"/>
          </w:tcPr>
          <w:p w:rsidR="004D6C17" w:rsidRDefault="004D6C17" w:rsidP="00A20E13">
            <w:pPr>
              <w:spacing w:line="360" w:lineRule="auto"/>
              <w:jc w:val="right"/>
              <w:rPr>
                <w:rFonts w:ascii="Arial" w:hAnsi="Arial" w:cs="Arial"/>
                <w:bCs/>
                <w:snapToGrid w:val="0"/>
                <w:color w:val="000000"/>
              </w:rPr>
            </w:pPr>
          </w:p>
          <w:p w:rsidR="004D6C17" w:rsidRDefault="004D6C17" w:rsidP="00EA293A">
            <w:pPr>
              <w:spacing w:line="360" w:lineRule="auto"/>
              <w:jc w:val="right"/>
              <w:rPr>
                <w:rFonts w:ascii="Arial" w:hAnsi="Arial" w:cs="Arial"/>
              </w:rPr>
            </w:pPr>
            <w:r>
              <w:rPr>
                <w:rFonts w:ascii="Arial" w:hAnsi="Arial" w:cs="Arial"/>
                <w:bCs/>
                <w:snapToGrid w:val="0"/>
                <w:color w:val="000000"/>
              </w:rPr>
              <w:t>$</w:t>
            </w:r>
            <w:r w:rsidR="00E16B51">
              <w:rPr>
                <w:rFonts w:ascii="Arial" w:hAnsi="Arial" w:cs="Arial"/>
                <w:bCs/>
                <w:snapToGrid w:val="0"/>
                <w:color w:val="000000"/>
              </w:rPr>
              <w:t>83.03</w:t>
            </w:r>
          </w:p>
        </w:tc>
      </w:tr>
      <w:tr w:rsidR="004D6C17" w:rsidTr="00A20E13">
        <w:tc>
          <w:tcPr>
            <w:tcW w:w="5960" w:type="dxa"/>
            <w:hideMark/>
          </w:tcPr>
          <w:p w:rsidR="004D6C17" w:rsidRDefault="004D6C17" w:rsidP="00A20E13">
            <w:pPr>
              <w:spacing w:line="360" w:lineRule="auto"/>
              <w:jc w:val="both"/>
              <w:rPr>
                <w:rFonts w:ascii="Arial" w:hAnsi="Arial" w:cs="Arial"/>
                <w:bCs/>
                <w:snapToGrid w:val="0"/>
                <w:color w:val="000000"/>
              </w:rPr>
            </w:pPr>
            <w:r>
              <w:rPr>
                <w:rFonts w:ascii="Arial" w:hAnsi="Arial" w:cs="Arial"/>
                <w:b/>
                <w:bCs/>
                <w:snapToGrid w:val="0"/>
                <w:color w:val="000000"/>
              </w:rPr>
              <w:t>III.</w:t>
            </w:r>
            <w:r>
              <w:rPr>
                <w:rFonts w:ascii="Arial" w:hAnsi="Arial" w:cs="Arial"/>
                <w:bCs/>
                <w:snapToGrid w:val="0"/>
                <w:color w:val="000000"/>
              </w:rPr>
              <w:t xml:space="preserve"> Dictamen por revisión para operación de             juegos mecánicos</w:t>
            </w:r>
          </w:p>
        </w:tc>
        <w:tc>
          <w:tcPr>
            <w:tcW w:w="1577" w:type="dxa"/>
          </w:tcPr>
          <w:p w:rsidR="004D6C17" w:rsidRDefault="004D6C17" w:rsidP="00A20E13">
            <w:pPr>
              <w:spacing w:line="360" w:lineRule="auto"/>
              <w:jc w:val="right"/>
              <w:rPr>
                <w:rFonts w:ascii="Arial" w:hAnsi="Arial" w:cs="Arial"/>
              </w:rPr>
            </w:pPr>
          </w:p>
          <w:p w:rsidR="004D6C17" w:rsidRDefault="004D6C17" w:rsidP="008B2925">
            <w:pPr>
              <w:spacing w:line="360" w:lineRule="auto"/>
              <w:jc w:val="right"/>
              <w:rPr>
                <w:rFonts w:ascii="Arial" w:hAnsi="Arial" w:cs="Arial"/>
                <w:bCs/>
                <w:snapToGrid w:val="0"/>
                <w:color w:val="000000"/>
              </w:rPr>
            </w:pPr>
            <w:r>
              <w:rPr>
                <w:rFonts w:ascii="Arial" w:hAnsi="Arial" w:cs="Arial"/>
              </w:rPr>
              <w:t>$3</w:t>
            </w:r>
            <w:r w:rsidR="00E16B51">
              <w:rPr>
                <w:rFonts w:ascii="Arial" w:hAnsi="Arial" w:cs="Arial"/>
              </w:rPr>
              <w:t>67.5</w:t>
            </w:r>
            <w:r w:rsidR="008B2925">
              <w:rPr>
                <w:rFonts w:ascii="Arial" w:hAnsi="Arial" w:cs="Arial"/>
              </w:rPr>
              <w:t>2</w:t>
            </w:r>
          </w:p>
        </w:tc>
      </w:tr>
      <w:tr w:rsidR="004D6C17" w:rsidTr="00A20E13">
        <w:tc>
          <w:tcPr>
            <w:tcW w:w="5960" w:type="dxa"/>
          </w:tcPr>
          <w:p w:rsidR="004D6C17" w:rsidRDefault="004D6C17" w:rsidP="00A20E13">
            <w:pPr>
              <w:spacing w:line="360" w:lineRule="auto"/>
              <w:jc w:val="both"/>
              <w:rPr>
                <w:rFonts w:ascii="Arial" w:hAnsi="Arial" w:cs="Arial"/>
                <w:b/>
                <w:bCs/>
                <w:snapToGrid w:val="0"/>
                <w:color w:val="000000"/>
              </w:rPr>
            </w:pPr>
            <w:r>
              <w:rPr>
                <w:rFonts w:ascii="Arial" w:hAnsi="Arial" w:cs="Arial"/>
                <w:b/>
              </w:rPr>
              <w:t>IV.</w:t>
            </w:r>
            <w:r>
              <w:rPr>
                <w:rFonts w:ascii="Arial" w:hAnsi="Arial" w:cs="Arial"/>
              </w:rPr>
              <w:t xml:space="preserve"> Por los trámites y dictamen de factibilidad en locales y negocios</w:t>
            </w:r>
          </w:p>
        </w:tc>
        <w:tc>
          <w:tcPr>
            <w:tcW w:w="1577" w:type="dxa"/>
          </w:tcPr>
          <w:p w:rsidR="00EA293A" w:rsidRDefault="00EA293A" w:rsidP="001F0E4C">
            <w:pPr>
              <w:spacing w:line="360" w:lineRule="auto"/>
              <w:jc w:val="right"/>
              <w:rPr>
                <w:rFonts w:ascii="Arial" w:hAnsi="Arial" w:cs="Arial"/>
              </w:rPr>
            </w:pPr>
          </w:p>
          <w:p w:rsidR="004D6C17" w:rsidRDefault="004D6C17" w:rsidP="008B2925">
            <w:pPr>
              <w:spacing w:line="360" w:lineRule="auto"/>
              <w:jc w:val="right"/>
              <w:rPr>
                <w:rFonts w:ascii="Arial" w:hAnsi="Arial" w:cs="Arial"/>
              </w:rPr>
            </w:pPr>
            <w:r>
              <w:rPr>
                <w:rFonts w:ascii="Arial" w:hAnsi="Arial" w:cs="Arial"/>
              </w:rPr>
              <w:t>$1</w:t>
            </w:r>
            <w:r w:rsidR="00E16B51">
              <w:rPr>
                <w:rFonts w:ascii="Arial" w:hAnsi="Arial" w:cs="Arial"/>
              </w:rPr>
              <w:t>66.0</w:t>
            </w:r>
            <w:r w:rsidR="008B2925">
              <w:rPr>
                <w:rFonts w:ascii="Arial" w:hAnsi="Arial" w:cs="Arial"/>
              </w:rPr>
              <w:t>6</w:t>
            </w:r>
          </w:p>
        </w:tc>
      </w:tr>
    </w:tbl>
    <w:p w:rsidR="004E0772" w:rsidRDefault="004E0772" w:rsidP="003A76E6">
      <w:pPr>
        <w:spacing w:line="360" w:lineRule="auto"/>
        <w:jc w:val="center"/>
        <w:rPr>
          <w:rFonts w:ascii="Arial" w:hAnsi="Arial" w:cs="Arial"/>
          <w:b/>
          <w:snapToGrid w:val="0"/>
          <w:color w:val="000000"/>
        </w:rPr>
      </w:pPr>
    </w:p>
    <w:p w:rsidR="004E0772" w:rsidRDefault="004E0772" w:rsidP="003A76E6">
      <w:pPr>
        <w:spacing w:line="360" w:lineRule="auto"/>
        <w:jc w:val="center"/>
        <w:rPr>
          <w:rFonts w:ascii="Arial" w:hAnsi="Arial" w:cs="Arial"/>
          <w:b/>
          <w:snapToGrid w:val="0"/>
          <w:color w:val="000000"/>
        </w:rPr>
      </w:pPr>
    </w:p>
    <w:p w:rsidR="004E0772" w:rsidRDefault="004E0772" w:rsidP="003A76E6">
      <w:pPr>
        <w:spacing w:line="360" w:lineRule="auto"/>
        <w:jc w:val="center"/>
        <w:rPr>
          <w:rFonts w:ascii="Arial" w:hAnsi="Arial" w:cs="Arial"/>
          <w:b/>
          <w:snapToGrid w:val="0"/>
          <w:color w:val="000000"/>
        </w:rPr>
      </w:pPr>
    </w:p>
    <w:p w:rsidR="004E0772" w:rsidRDefault="004E0772" w:rsidP="003A76E6">
      <w:pPr>
        <w:spacing w:line="360" w:lineRule="auto"/>
        <w:jc w:val="center"/>
        <w:rPr>
          <w:rFonts w:ascii="Arial" w:hAnsi="Arial" w:cs="Arial"/>
          <w:b/>
          <w:snapToGrid w:val="0"/>
          <w:color w:val="000000"/>
        </w:rPr>
      </w:pPr>
    </w:p>
    <w:p w:rsidR="00A91D4F" w:rsidRDefault="00A91D4F" w:rsidP="003A76E6">
      <w:pPr>
        <w:spacing w:line="360" w:lineRule="auto"/>
        <w:jc w:val="center"/>
        <w:rPr>
          <w:rFonts w:ascii="Arial" w:hAnsi="Arial" w:cs="Arial"/>
          <w:b/>
          <w:snapToGrid w:val="0"/>
          <w:color w:val="000000"/>
        </w:rPr>
      </w:pPr>
    </w:p>
    <w:p w:rsidR="009E3E6B" w:rsidRDefault="009E3E6B" w:rsidP="003A76E6">
      <w:pPr>
        <w:spacing w:line="360" w:lineRule="auto"/>
        <w:jc w:val="center"/>
        <w:rPr>
          <w:rFonts w:ascii="Arial" w:hAnsi="Arial" w:cs="Arial"/>
          <w:b/>
          <w:snapToGrid w:val="0"/>
          <w:color w:val="000000"/>
        </w:rPr>
      </w:pPr>
    </w:p>
    <w:p w:rsidR="009E3E6B" w:rsidRDefault="009E3E6B" w:rsidP="003A76E6">
      <w:pPr>
        <w:spacing w:line="360" w:lineRule="auto"/>
        <w:jc w:val="center"/>
        <w:rPr>
          <w:rFonts w:ascii="Arial" w:hAnsi="Arial" w:cs="Arial"/>
          <w:b/>
          <w:snapToGrid w:val="0"/>
          <w:color w:val="000000"/>
        </w:rPr>
      </w:pPr>
    </w:p>
    <w:p w:rsidR="009E3E6B" w:rsidRDefault="009E3E6B" w:rsidP="003A76E6">
      <w:pPr>
        <w:spacing w:line="360" w:lineRule="auto"/>
        <w:jc w:val="center"/>
        <w:rPr>
          <w:rFonts w:ascii="Arial" w:hAnsi="Arial" w:cs="Arial"/>
          <w:b/>
          <w:snapToGrid w:val="0"/>
          <w:color w:val="000000"/>
        </w:rPr>
      </w:pPr>
    </w:p>
    <w:p w:rsidR="009E3E6B" w:rsidRDefault="009E3E6B" w:rsidP="003A76E6">
      <w:pPr>
        <w:spacing w:line="360" w:lineRule="auto"/>
        <w:jc w:val="center"/>
        <w:rPr>
          <w:rFonts w:ascii="Arial" w:hAnsi="Arial" w:cs="Arial"/>
          <w:b/>
          <w:snapToGrid w:val="0"/>
          <w:color w:val="000000"/>
        </w:rPr>
      </w:pPr>
    </w:p>
    <w:p w:rsidR="009E3E6B" w:rsidRDefault="009E3E6B"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rPr>
      </w:pPr>
      <w:r>
        <w:rPr>
          <w:rFonts w:ascii="Arial" w:hAnsi="Arial" w:cs="Arial"/>
          <w:b/>
          <w:snapToGrid w:val="0"/>
          <w:color w:val="000000"/>
        </w:rPr>
        <w:t xml:space="preserve">SECCIÓN </w:t>
      </w:r>
      <w:r w:rsidR="00EA293A">
        <w:rPr>
          <w:rFonts w:ascii="Arial" w:hAnsi="Arial" w:cs="Arial"/>
          <w:b/>
          <w:snapToGrid w:val="0"/>
          <w:color w:val="000000"/>
        </w:rPr>
        <w:t>DÉCIMA</w:t>
      </w:r>
      <w:r w:rsidR="00931732">
        <w:rPr>
          <w:rFonts w:ascii="Arial" w:hAnsi="Arial" w:cs="Arial"/>
          <w:b/>
          <w:snapToGrid w:val="0"/>
          <w:color w:val="000000"/>
        </w:rPr>
        <w:t xml:space="preserve"> </w:t>
      </w:r>
      <w:r w:rsidR="003742AF">
        <w:rPr>
          <w:rFonts w:ascii="Arial" w:hAnsi="Arial" w:cs="Arial"/>
          <w:b/>
          <w:snapToGrid w:val="0"/>
          <w:color w:val="000000"/>
        </w:rPr>
        <w:t>TERCERA</w:t>
      </w:r>
    </w:p>
    <w:p w:rsidR="003A76E6" w:rsidRDefault="003A76E6" w:rsidP="003A76E6">
      <w:pPr>
        <w:spacing w:line="360" w:lineRule="auto"/>
        <w:jc w:val="center"/>
        <w:rPr>
          <w:rFonts w:ascii="Arial" w:hAnsi="Arial" w:cs="Arial"/>
          <w:b/>
        </w:rPr>
      </w:pPr>
      <w:r>
        <w:rPr>
          <w:rFonts w:ascii="Arial" w:hAnsi="Arial" w:cs="Arial"/>
          <w:b/>
        </w:rPr>
        <w:t>POR LOS SERVICIOS DE OBRA PÚBLICA</w:t>
      </w:r>
    </w:p>
    <w:p w:rsidR="003A76E6" w:rsidRDefault="003A76E6" w:rsidP="003A76E6">
      <w:pPr>
        <w:spacing w:line="360" w:lineRule="auto"/>
        <w:jc w:val="center"/>
        <w:rPr>
          <w:rFonts w:ascii="Arial" w:hAnsi="Arial" w:cs="Arial"/>
          <w:b/>
        </w:rPr>
      </w:pPr>
      <w:r>
        <w:rPr>
          <w:rFonts w:ascii="Arial" w:hAnsi="Arial" w:cs="Arial"/>
          <w:b/>
        </w:rPr>
        <w:t>Y DESARROLLO URBANO</w:t>
      </w:r>
    </w:p>
    <w:p w:rsidR="003A76E6" w:rsidRDefault="003A76E6" w:rsidP="003A76E6">
      <w:pPr>
        <w:spacing w:line="360" w:lineRule="auto"/>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2</w:t>
      </w:r>
      <w:r w:rsidR="003742AF">
        <w:rPr>
          <w:rFonts w:ascii="Arial" w:hAnsi="Arial" w:cs="Arial"/>
          <w:b/>
          <w:snapToGrid w:val="0"/>
          <w:color w:val="000000"/>
        </w:rPr>
        <w:t>7</w:t>
      </w:r>
      <w:r>
        <w:rPr>
          <w:rFonts w:ascii="Arial" w:hAnsi="Arial" w:cs="Arial"/>
          <w:b/>
          <w:snapToGrid w:val="0"/>
          <w:color w:val="000000"/>
        </w:rPr>
        <w:t xml:space="preserve">. </w:t>
      </w:r>
      <w:r>
        <w:rPr>
          <w:rFonts w:ascii="Arial" w:hAnsi="Arial" w:cs="Arial"/>
          <w:snapToGrid w:val="0"/>
          <w:color w:val="000000"/>
        </w:rPr>
        <w:t>Los derechos por la prestación de los servicios de obra pública y desarrollo urbano se causarán y liquidarán conforme a la siguiente:</w:t>
      </w:r>
    </w:p>
    <w:p w:rsidR="00931732" w:rsidRDefault="00931732" w:rsidP="003A76E6">
      <w:pPr>
        <w:spacing w:line="360" w:lineRule="auto"/>
        <w:ind w:firstLine="708"/>
        <w:jc w:val="both"/>
        <w:rPr>
          <w:rFonts w:ascii="Arial" w:hAnsi="Arial" w:cs="Arial"/>
          <w:snapToGrid w:val="0"/>
          <w:color w:val="000000"/>
        </w:rPr>
      </w:pPr>
    </w:p>
    <w:p w:rsidR="00F80AEE" w:rsidRDefault="00F80AEE" w:rsidP="00F80AEE">
      <w:pPr>
        <w:jc w:val="center"/>
        <w:rPr>
          <w:rFonts w:ascii="Arial" w:hAnsi="Arial" w:cs="Arial"/>
          <w:b/>
        </w:rPr>
      </w:pPr>
      <w:r w:rsidRPr="00EA293A">
        <w:rPr>
          <w:rFonts w:ascii="Arial" w:hAnsi="Arial" w:cs="Arial"/>
          <w:b/>
        </w:rPr>
        <w:t>TARIFA</w:t>
      </w:r>
    </w:p>
    <w:p w:rsidR="00EA293A" w:rsidRPr="00EA293A" w:rsidRDefault="00EA293A" w:rsidP="00F80AEE">
      <w:pPr>
        <w:jc w:val="center"/>
        <w:rPr>
          <w:rFonts w:ascii="Arial" w:hAnsi="Arial" w:cs="Arial"/>
          <w:b/>
        </w:rPr>
      </w:pPr>
    </w:p>
    <w:p w:rsidR="00F80AEE" w:rsidRPr="004E0772" w:rsidRDefault="004E0772" w:rsidP="00931732">
      <w:pPr>
        <w:pStyle w:val="Prrafodelista"/>
        <w:ind w:left="1080" w:hanging="1080"/>
        <w:jc w:val="both"/>
        <w:rPr>
          <w:rFonts w:ascii="Arial" w:hAnsi="Arial" w:cs="Arial"/>
          <w:b/>
          <w:highlight w:val="yellow"/>
        </w:rPr>
      </w:pPr>
      <w:r w:rsidRPr="004E0772">
        <w:rPr>
          <w:rFonts w:ascii="Arial" w:hAnsi="Arial" w:cs="Arial"/>
          <w:b/>
        </w:rPr>
        <w:t>I.</w:t>
      </w:r>
      <w:r w:rsidR="00931732">
        <w:rPr>
          <w:rFonts w:ascii="Arial" w:hAnsi="Arial" w:cs="Arial"/>
          <w:b/>
        </w:rPr>
        <w:t xml:space="preserve"> </w:t>
      </w:r>
      <w:r w:rsidR="00F80AEE" w:rsidRPr="004E0772">
        <w:rPr>
          <w:rFonts w:ascii="Arial" w:hAnsi="Arial" w:cs="Arial"/>
          <w:b/>
        </w:rPr>
        <w:t>Por permisos de construcción:</w:t>
      </w:r>
    </w:p>
    <w:p w:rsidR="00A44E2C" w:rsidRPr="00A5095C" w:rsidRDefault="005A6E6A" w:rsidP="005A6E6A">
      <w:pPr>
        <w:pStyle w:val="Prrafodelista"/>
        <w:tabs>
          <w:tab w:val="left" w:pos="4425"/>
        </w:tabs>
        <w:ind w:left="1080"/>
        <w:rPr>
          <w:rFonts w:ascii="Arial" w:hAnsi="Arial" w:cs="Arial"/>
        </w:rPr>
      </w:pPr>
      <w:r>
        <w:rPr>
          <w:rFonts w:ascii="Arial" w:hAnsi="Arial" w:cs="Arial"/>
        </w:rPr>
        <w:tab/>
      </w:r>
    </w:p>
    <w:p w:rsidR="00F80AEE" w:rsidRPr="001D0043" w:rsidRDefault="00A62CB8" w:rsidP="00931732">
      <w:pPr>
        <w:pStyle w:val="Prrafodelista"/>
        <w:numPr>
          <w:ilvl w:val="0"/>
          <w:numId w:val="37"/>
        </w:numPr>
        <w:ind w:left="284" w:hanging="284"/>
        <w:rPr>
          <w:rFonts w:ascii="Arial" w:hAnsi="Arial" w:cs="Arial"/>
        </w:rPr>
      </w:pPr>
      <w:r w:rsidRPr="001D0043">
        <w:rPr>
          <w:rFonts w:ascii="Arial" w:hAnsi="Arial" w:cs="Arial"/>
        </w:rPr>
        <w:t>Uso h</w:t>
      </w:r>
      <w:r w:rsidR="00F80AEE" w:rsidRPr="001D0043">
        <w:rPr>
          <w:rFonts w:ascii="Arial" w:hAnsi="Arial" w:cs="Arial"/>
        </w:rPr>
        <w:t>abitacional</w:t>
      </w:r>
      <w:r w:rsidRPr="001D0043">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0"/>
        <w:gridCol w:w="4376"/>
      </w:tblGrid>
      <w:tr w:rsidR="00F80AEE" w:rsidRPr="00F80AEE" w:rsidTr="00931732">
        <w:tc>
          <w:tcPr>
            <w:tcW w:w="4400" w:type="dxa"/>
          </w:tcPr>
          <w:p w:rsidR="00F80AEE" w:rsidRPr="00F80AEE" w:rsidRDefault="00A62CB8" w:rsidP="00A20E13">
            <w:pPr>
              <w:rPr>
                <w:rFonts w:ascii="Arial" w:hAnsi="Arial" w:cs="Arial"/>
              </w:rPr>
            </w:pPr>
            <w:r w:rsidRPr="00A62CB8">
              <w:rPr>
                <w:rFonts w:ascii="Arial" w:hAnsi="Arial" w:cs="Arial"/>
                <w:b/>
              </w:rPr>
              <w:t>1.</w:t>
            </w:r>
            <w:r w:rsidR="00F80AEE" w:rsidRPr="00F80AEE">
              <w:rPr>
                <w:rFonts w:ascii="Arial" w:hAnsi="Arial" w:cs="Arial"/>
              </w:rPr>
              <w:t xml:space="preserve"> Marginado </w:t>
            </w:r>
          </w:p>
        </w:tc>
        <w:tc>
          <w:tcPr>
            <w:tcW w:w="4376" w:type="dxa"/>
          </w:tcPr>
          <w:p w:rsidR="00F80AEE" w:rsidRPr="00F80AEE" w:rsidRDefault="00F80AEE" w:rsidP="00F1299D">
            <w:pPr>
              <w:jc w:val="right"/>
              <w:rPr>
                <w:rFonts w:ascii="Arial" w:hAnsi="Arial" w:cs="Arial"/>
              </w:rPr>
            </w:pPr>
            <w:r w:rsidRPr="00F80AEE">
              <w:rPr>
                <w:rFonts w:ascii="Arial" w:hAnsi="Arial" w:cs="Arial"/>
              </w:rPr>
              <w:t>$6</w:t>
            </w:r>
            <w:r w:rsidR="005A6E6A">
              <w:rPr>
                <w:rFonts w:ascii="Arial" w:hAnsi="Arial" w:cs="Arial"/>
              </w:rPr>
              <w:t>3.86</w:t>
            </w:r>
            <w:r w:rsidRPr="00F80AEE">
              <w:rPr>
                <w:rFonts w:ascii="Arial" w:hAnsi="Arial" w:cs="Arial"/>
              </w:rPr>
              <w:t xml:space="preserve"> por vivienda</w:t>
            </w:r>
          </w:p>
        </w:tc>
      </w:tr>
      <w:tr w:rsidR="00F80AEE" w:rsidRPr="00F80AEE" w:rsidTr="00931732">
        <w:tc>
          <w:tcPr>
            <w:tcW w:w="4400" w:type="dxa"/>
          </w:tcPr>
          <w:p w:rsidR="00F80AEE" w:rsidRPr="00F80AEE" w:rsidRDefault="00A62CB8" w:rsidP="00B04F80">
            <w:pPr>
              <w:rPr>
                <w:rFonts w:ascii="Arial" w:hAnsi="Arial" w:cs="Arial"/>
              </w:rPr>
            </w:pPr>
            <w:r w:rsidRPr="00A62CB8">
              <w:rPr>
                <w:rFonts w:ascii="Arial" w:hAnsi="Arial" w:cs="Arial"/>
                <w:b/>
              </w:rPr>
              <w:t>2.</w:t>
            </w:r>
            <w:r w:rsidR="00F80AEE" w:rsidRPr="00F80AEE">
              <w:rPr>
                <w:rFonts w:ascii="Arial" w:hAnsi="Arial" w:cs="Arial"/>
              </w:rPr>
              <w:t xml:space="preserve"> Económico</w:t>
            </w:r>
          </w:p>
        </w:tc>
        <w:tc>
          <w:tcPr>
            <w:tcW w:w="4376" w:type="dxa"/>
          </w:tcPr>
          <w:p w:rsidR="00F80AEE" w:rsidRPr="00F80AEE" w:rsidRDefault="005A6E6A" w:rsidP="00F1299D">
            <w:pPr>
              <w:jc w:val="right"/>
              <w:rPr>
                <w:rFonts w:ascii="Arial" w:hAnsi="Arial" w:cs="Arial"/>
              </w:rPr>
            </w:pPr>
            <w:r>
              <w:rPr>
                <w:rFonts w:ascii="Arial" w:hAnsi="Arial" w:cs="Arial"/>
              </w:rPr>
              <w:t>$262.79</w:t>
            </w:r>
            <w:r w:rsidR="00EC0D68">
              <w:rPr>
                <w:rFonts w:ascii="Arial" w:hAnsi="Arial" w:cs="Arial"/>
              </w:rPr>
              <w:t xml:space="preserve"> </w:t>
            </w:r>
            <w:r w:rsidR="00F80AEE" w:rsidRPr="00F80AEE">
              <w:rPr>
                <w:rFonts w:ascii="Arial" w:hAnsi="Arial" w:cs="Arial"/>
              </w:rPr>
              <w:t>por vivienda</w:t>
            </w:r>
          </w:p>
        </w:tc>
      </w:tr>
      <w:tr w:rsidR="00F80AEE" w:rsidRPr="00F80AEE" w:rsidTr="00931732">
        <w:tc>
          <w:tcPr>
            <w:tcW w:w="4400" w:type="dxa"/>
          </w:tcPr>
          <w:p w:rsidR="00F80AEE" w:rsidRPr="00F80AEE" w:rsidRDefault="00A62CB8" w:rsidP="00B04F80">
            <w:pPr>
              <w:rPr>
                <w:rFonts w:ascii="Arial" w:hAnsi="Arial" w:cs="Arial"/>
              </w:rPr>
            </w:pPr>
            <w:r w:rsidRPr="00A62CB8">
              <w:rPr>
                <w:rFonts w:ascii="Arial" w:hAnsi="Arial" w:cs="Arial"/>
                <w:b/>
              </w:rPr>
              <w:t>3.</w:t>
            </w:r>
            <w:r w:rsidR="00F80AEE" w:rsidRPr="00F80AEE">
              <w:rPr>
                <w:rFonts w:ascii="Arial" w:hAnsi="Arial" w:cs="Arial"/>
              </w:rPr>
              <w:t xml:space="preserve"> Media</w:t>
            </w:r>
          </w:p>
        </w:tc>
        <w:tc>
          <w:tcPr>
            <w:tcW w:w="4376" w:type="dxa"/>
          </w:tcPr>
          <w:p w:rsidR="00F80AEE" w:rsidRPr="00F80AEE" w:rsidRDefault="00F80AEE" w:rsidP="00F1299D">
            <w:pPr>
              <w:jc w:val="right"/>
              <w:rPr>
                <w:rFonts w:ascii="Arial" w:hAnsi="Arial" w:cs="Arial"/>
              </w:rPr>
            </w:pPr>
            <w:r w:rsidRPr="00F80AEE">
              <w:rPr>
                <w:rFonts w:ascii="Arial" w:hAnsi="Arial" w:cs="Arial"/>
              </w:rPr>
              <w:t>$6</w:t>
            </w:r>
            <w:r>
              <w:rPr>
                <w:rFonts w:ascii="Arial" w:hAnsi="Arial" w:cs="Arial"/>
              </w:rPr>
              <w:t>.</w:t>
            </w:r>
            <w:r w:rsidR="005A6E6A">
              <w:rPr>
                <w:rFonts w:ascii="Arial" w:hAnsi="Arial" w:cs="Arial"/>
              </w:rPr>
              <w:t>31</w:t>
            </w:r>
            <w:r w:rsidRPr="00F80AEE">
              <w:rPr>
                <w:rFonts w:ascii="Arial" w:hAnsi="Arial" w:cs="Arial"/>
              </w:rPr>
              <w:t xml:space="preserve"> por </w:t>
            </w:r>
            <w:r w:rsidR="00A62CB8">
              <w:rPr>
                <w:rFonts w:ascii="Arial" w:hAnsi="Arial" w:cs="Arial"/>
              </w:rPr>
              <w:t>m²</w:t>
            </w:r>
          </w:p>
        </w:tc>
      </w:tr>
      <w:tr w:rsidR="00F80AEE" w:rsidRPr="00F80AEE" w:rsidTr="00931732">
        <w:tc>
          <w:tcPr>
            <w:tcW w:w="4400" w:type="dxa"/>
          </w:tcPr>
          <w:p w:rsidR="00F80AEE" w:rsidRPr="00F80AEE" w:rsidRDefault="00A62CB8" w:rsidP="00B04F80">
            <w:pPr>
              <w:rPr>
                <w:rFonts w:ascii="Arial" w:hAnsi="Arial" w:cs="Arial"/>
              </w:rPr>
            </w:pPr>
            <w:r w:rsidRPr="00A62CB8">
              <w:rPr>
                <w:rFonts w:ascii="Arial" w:hAnsi="Arial" w:cs="Arial"/>
                <w:b/>
              </w:rPr>
              <w:t>4.</w:t>
            </w:r>
            <w:r w:rsidR="00F80AEE" w:rsidRPr="00F80AEE">
              <w:rPr>
                <w:rFonts w:ascii="Arial" w:hAnsi="Arial" w:cs="Arial"/>
              </w:rPr>
              <w:t xml:space="preserve"> Residencial y departamentos</w:t>
            </w:r>
          </w:p>
        </w:tc>
        <w:tc>
          <w:tcPr>
            <w:tcW w:w="4376" w:type="dxa"/>
          </w:tcPr>
          <w:p w:rsidR="00F80AEE" w:rsidRPr="00F80AEE" w:rsidRDefault="005A6E6A" w:rsidP="00F1299D">
            <w:pPr>
              <w:jc w:val="right"/>
              <w:rPr>
                <w:rFonts w:ascii="Arial" w:hAnsi="Arial" w:cs="Arial"/>
              </w:rPr>
            </w:pPr>
            <w:r>
              <w:rPr>
                <w:rFonts w:ascii="Arial" w:hAnsi="Arial" w:cs="Arial"/>
              </w:rPr>
              <w:t>$7.91</w:t>
            </w:r>
            <w:r w:rsidR="00F80AEE" w:rsidRPr="00F80AEE">
              <w:rPr>
                <w:rFonts w:ascii="Arial" w:hAnsi="Arial" w:cs="Arial"/>
              </w:rPr>
              <w:t xml:space="preserve"> por </w:t>
            </w:r>
            <w:r w:rsidR="00A62CB8">
              <w:rPr>
                <w:rFonts w:ascii="Arial" w:hAnsi="Arial" w:cs="Arial"/>
              </w:rPr>
              <w:t>m²</w:t>
            </w:r>
          </w:p>
        </w:tc>
      </w:tr>
    </w:tbl>
    <w:p w:rsidR="00F80AEE" w:rsidRDefault="00F80AEE" w:rsidP="00F80AEE">
      <w:pPr>
        <w:rPr>
          <w:rFonts w:ascii="Arial" w:hAnsi="Arial" w:cs="Arial"/>
        </w:rPr>
      </w:pPr>
    </w:p>
    <w:p w:rsidR="00F80AEE" w:rsidRPr="005B7167" w:rsidRDefault="00F80AEE" w:rsidP="00F80AEE">
      <w:pPr>
        <w:rPr>
          <w:rFonts w:ascii="Arial" w:hAnsi="Arial" w:cs="Arial"/>
        </w:rPr>
      </w:pPr>
      <w:r w:rsidRPr="005B7167">
        <w:rPr>
          <w:rFonts w:ascii="Arial" w:hAnsi="Arial" w:cs="Arial"/>
          <w:b/>
        </w:rPr>
        <w:lastRenderedPageBreak/>
        <w:t>b)</w:t>
      </w:r>
      <w:r w:rsidRPr="005B7167">
        <w:rPr>
          <w:rFonts w:ascii="Arial" w:hAnsi="Arial" w:cs="Arial"/>
        </w:rPr>
        <w:t xml:space="preserve"> Habitaci</w:t>
      </w:r>
      <w:r w:rsidR="005B7167">
        <w:rPr>
          <w:rFonts w:ascii="Arial" w:hAnsi="Arial" w:cs="Arial"/>
        </w:rPr>
        <w:t xml:space="preserve">onal </w:t>
      </w:r>
      <w:r w:rsidR="00A20E13">
        <w:rPr>
          <w:rFonts w:ascii="Arial" w:hAnsi="Arial" w:cs="Arial"/>
        </w:rPr>
        <w:t>a</w:t>
      </w:r>
      <w:r w:rsidR="005B7167">
        <w:rPr>
          <w:rFonts w:ascii="Arial" w:hAnsi="Arial" w:cs="Arial"/>
        </w:rPr>
        <w:t xml:space="preserve">mbientalmente </w:t>
      </w:r>
      <w:r w:rsidR="00A20E13">
        <w:rPr>
          <w:rFonts w:ascii="Arial" w:hAnsi="Arial" w:cs="Arial"/>
        </w:rPr>
        <w:t>r</w:t>
      </w:r>
      <w:r w:rsidR="005B7167">
        <w:rPr>
          <w:rFonts w:ascii="Arial" w:hAnsi="Arial" w:cs="Arial"/>
        </w:rPr>
        <w:t>esponsable</w:t>
      </w:r>
      <w:r w:rsidRPr="005B7167">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0"/>
        <w:gridCol w:w="4376"/>
      </w:tblGrid>
      <w:tr w:rsidR="00F80AEE" w:rsidRPr="0069393C" w:rsidTr="00F80AEE">
        <w:tc>
          <w:tcPr>
            <w:tcW w:w="4489" w:type="dxa"/>
          </w:tcPr>
          <w:p w:rsidR="00F80AEE" w:rsidRPr="00A20E13" w:rsidRDefault="00F80AEE" w:rsidP="009707EB">
            <w:pPr>
              <w:jc w:val="both"/>
              <w:rPr>
                <w:rFonts w:ascii="Arial" w:hAnsi="Arial" w:cs="Arial"/>
              </w:rPr>
            </w:pPr>
            <w:r w:rsidRPr="00A20E13">
              <w:rPr>
                <w:rFonts w:ascii="Arial" w:hAnsi="Arial" w:cs="Arial"/>
                <w:b/>
              </w:rPr>
              <w:t>1.</w:t>
            </w:r>
            <w:r w:rsidRPr="00A20E13">
              <w:rPr>
                <w:rFonts w:ascii="Arial" w:hAnsi="Arial" w:cs="Arial"/>
              </w:rPr>
              <w:t xml:space="preserve"> Económico (AR) </w:t>
            </w:r>
          </w:p>
        </w:tc>
        <w:tc>
          <w:tcPr>
            <w:tcW w:w="4489" w:type="dxa"/>
          </w:tcPr>
          <w:p w:rsidR="00F80AEE" w:rsidRPr="00A20E13" w:rsidRDefault="005A6E6A" w:rsidP="00A20E13">
            <w:pPr>
              <w:jc w:val="right"/>
              <w:rPr>
                <w:rFonts w:ascii="Arial" w:hAnsi="Arial" w:cs="Arial"/>
              </w:rPr>
            </w:pPr>
            <w:r>
              <w:rPr>
                <w:rFonts w:ascii="Arial" w:hAnsi="Arial" w:cs="Arial"/>
              </w:rPr>
              <w:t>$176.8</w:t>
            </w:r>
            <w:r w:rsidR="00F80AEE" w:rsidRPr="00A20E13">
              <w:rPr>
                <w:rFonts w:ascii="Arial" w:hAnsi="Arial" w:cs="Arial"/>
              </w:rPr>
              <w:t>7 por vivienda</w:t>
            </w:r>
          </w:p>
        </w:tc>
      </w:tr>
      <w:tr w:rsidR="00F80AEE" w:rsidRPr="0069393C" w:rsidTr="00F80AEE">
        <w:tc>
          <w:tcPr>
            <w:tcW w:w="4489" w:type="dxa"/>
          </w:tcPr>
          <w:p w:rsidR="00F80AEE" w:rsidRPr="00A20E13" w:rsidRDefault="00F80AEE" w:rsidP="00A20E13">
            <w:pPr>
              <w:rPr>
                <w:rFonts w:ascii="Arial" w:hAnsi="Arial" w:cs="Arial"/>
              </w:rPr>
            </w:pPr>
            <w:r w:rsidRPr="00A20E13">
              <w:rPr>
                <w:rFonts w:ascii="Arial" w:hAnsi="Arial" w:cs="Arial"/>
                <w:b/>
              </w:rPr>
              <w:t>2.</w:t>
            </w:r>
            <w:r w:rsidRPr="00A20E13">
              <w:rPr>
                <w:rFonts w:ascii="Arial" w:hAnsi="Arial" w:cs="Arial"/>
              </w:rPr>
              <w:t xml:space="preserve"> Media (AR)</w:t>
            </w:r>
          </w:p>
        </w:tc>
        <w:tc>
          <w:tcPr>
            <w:tcW w:w="4489" w:type="dxa"/>
          </w:tcPr>
          <w:p w:rsidR="00F80AEE" w:rsidRPr="00A20E13" w:rsidRDefault="005A6E6A" w:rsidP="00A20E13">
            <w:pPr>
              <w:jc w:val="right"/>
              <w:rPr>
                <w:rFonts w:ascii="Arial" w:hAnsi="Arial" w:cs="Arial"/>
              </w:rPr>
            </w:pPr>
            <w:r>
              <w:rPr>
                <w:rFonts w:ascii="Arial" w:hAnsi="Arial" w:cs="Arial"/>
              </w:rPr>
              <w:t>$4.16</w:t>
            </w:r>
            <w:r w:rsidR="00F80AEE" w:rsidRPr="00A20E13">
              <w:rPr>
                <w:rFonts w:ascii="Arial" w:hAnsi="Arial" w:cs="Arial"/>
              </w:rPr>
              <w:t xml:space="preserve"> por </w:t>
            </w:r>
            <w:r w:rsidR="00A62CB8" w:rsidRPr="00A20E13">
              <w:rPr>
                <w:rFonts w:ascii="Arial" w:hAnsi="Arial" w:cs="Arial"/>
              </w:rPr>
              <w:t>m²</w:t>
            </w:r>
          </w:p>
        </w:tc>
      </w:tr>
      <w:tr w:rsidR="00F80AEE" w:rsidRPr="006C6B3C" w:rsidTr="00F80AEE">
        <w:tc>
          <w:tcPr>
            <w:tcW w:w="4489" w:type="dxa"/>
          </w:tcPr>
          <w:p w:rsidR="00F80AEE" w:rsidRPr="00A20E13" w:rsidRDefault="00F80AEE" w:rsidP="00A20E13">
            <w:pPr>
              <w:rPr>
                <w:rFonts w:ascii="Arial" w:hAnsi="Arial" w:cs="Arial"/>
              </w:rPr>
            </w:pPr>
            <w:r w:rsidRPr="00A20E13">
              <w:rPr>
                <w:rFonts w:ascii="Arial" w:hAnsi="Arial" w:cs="Arial"/>
                <w:b/>
              </w:rPr>
              <w:t>3.</w:t>
            </w:r>
            <w:r w:rsidRPr="00A20E13">
              <w:rPr>
                <w:rFonts w:ascii="Arial" w:hAnsi="Arial" w:cs="Arial"/>
              </w:rPr>
              <w:t xml:space="preserve"> Residencial y departamentos (AR)</w:t>
            </w:r>
          </w:p>
        </w:tc>
        <w:tc>
          <w:tcPr>
            <w:tcW w:w="4489" w:type="dxa"/>
          </w:tcPr>
          <w:p w:rsidR="00F80AEE" w:rsidRPr="00A20E13" w:rsidRDefault="005A6E6A" w:rsidP="00A20E13">
            <w:pPr>
              <w:jc w:val="right"/>
              <w:rPr>
                <w:rFonts w:ascii="Arial" w:hAnsi="Arial" w:cs="Arial"/>
              </w:rPr>
            </w:pPr>
            <w:r>
              <w:rPr>
                <w:rFonts w:ascii="Arial" w:hAnsi="Arial" w:cs="Arial"/>
              </w:rPr>
              <w:t>$6.24</w:t>
            </w:r>
            <w:r w:rsidR="00F80AEE" w:rsidRPr="00A20E13">
              <w:rPr>
                <w:rFonts w:ascii="Arial" w:hAnsi="Arial" w:cs="Arial"/>
              </w:rPr>
              <w:t xml:space="preserve"> por </w:t>
            </w:r>
            <w:r w:rsidR="00A62CB8" w:rsidRPr="00A20E13">
              <w:rPr>
                <w:rFonts w:ascii="Arial" w:hAnsi="Arial" w:cs="Arial"/>
              </w:rPr>
              <w:t>m²</w:t>
            </w:r>
          </w:p>
        </w:tc>
      </w:tr>
    </w:tbl>
    <w:p w:rsidR="0069393C" w:rsidRDefault="0069393C" w:rsidP="00F80AEE">
      <w:pPr>
        <w:rPr>
          <w:rFonts w:ascii="Arial" w:hAnsi="Arial" w:cs="Arial"/>
        </w:rPr>
      </w:pPr>
    </w:p>
    <w:p w:rsidR="00F80AEE" w:rsidRPr="006C6B3C" w:rsidRDefault="0069393C" w:rsidP="00F80AEE">
      <w:pPr>
        <w:rPr>
          <w:rFonts w:ascii="Arial" w:hAnsi="Arial" w:cs="Arial"/>
        </w:rPr>
      </w:pPr>
      <w:r w:rsidRPr="0069393C">
        <w:rPr>
          <w:rFonts w:ascii="Arial" w:hAnsi="Arial" w:cs="Arial"/>
          <w:b/>
        </w:rPr>
        <w:t>c)</w:t>
      </w:r>
      <w:r>
        <w:rPr>
          <w:rFonts w:ascii="Arial" w:hAnsi="Arial" w:cs="Arial"/>
        </w:rPr>
        <w:t xml:space="preserve"> Uso e</w:t>
      </w:r>
      <w:r w:rsidR="00F80AEE" w:rsidRPr="006C6B3C">
        <w:rPr>
          <w:rFonts w:ascii="Arial" w:hAnsi="Arial" w:cs="Arial"/>
        </w:rPr>
        <w:t>specializado</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4373"/>
      </w:tblGrid>
      <w:tr w:rsidR="00F80AEE" w:rsidRPr="006C6B3C" w:rsidTr="00F80AEE">
        <w:tc>
          <w:tcPr>
            <w:tcW w:w="4489" w:type="dxa"/>
          </w:tcPr>
          <w:p w:rsidR="00F80AEE" w:rsidRPr="006C6B3C" w:rsidRDefault="0069393C" w:rsidP="00A20E13">
            <w:pPr>
              <w:jc w:val="both"/>
              <w:rPr>
                <w:rFonts w:ascii="Arial" w:hAnsi="Arial" w:cs="Arial"/>
              </w:rPr>
            </w:pPr>
            <w:r w:rsidRPr="0069393C">
              <w:rPr>
                <w:rFonts w:ascii="Arial" w:hAnsi="Arial" w:cs="Arial"/>
                <w:b/>
              </w:rPr>
              <w:t>1.</w:t>
            </w:r>
            <w:r w:rsidR="00A20E13" w:rsidRPr="00A20E13">
              <w:rPr>
                <w:rFonts w:ascii="Arial" w:hAnsi="Arial" w:cs="Arial"/>
              </w:rPr>
              <w:t>Hoteles</w:t>
            </w:r>
            <w:r w:rsidR="00A20E13">
              <w:rPr>
                <w:rFonts w:ascii="Arial" w:hAnsi="Arial" w:cs="Arial"/>
              </w:rPr>
              <w:t xml:space="preserve">, </w:t>
            </w:r>
            <w:r w:rsidR="009D3FBD">
              <w:rPr>
                <w:rFonts w:ascii="Arial" w:hAnsi="Arial" w:cs="Arial"/>
              </w:rPr>
              <w:t xml:space="preserve">cines, templos, hospitales, bancos, clubes deportivos, estaciones de servicio y todos aquellos inmuebles en los que se introduzca </w:t>
            </w:r>
            <w:r w:rsidR="00A91D4F">
              <w:rPr>
                <w:rFonts w:ascii="Arial" w:hAnsi="Arial" w:cs="Arial"/>
              </w:rPr>
              <w:t xml:space="preserve">infraestructura </w:t>
            </w:r>
            <w:r w:rsidR="009D3FBD">
              <w:rPr>
                <w:rFonts w:ascii="Arial" w:hAnsi="Arial" w:cs="Arial"/>
              </w:rPr>
              <w:t>especializada</w:t>
            </w:r>
          </w:p>
        </w:tc>
        <w:tc>
          <w:tcPr>
            <w:tcW w:w="4489" w:type="dxa"/>
          </w:tcPr>
          <w:p w:rsidR="00A91D4F" w:rsidRDefault="00A91D4F" w:rsidP="001552E0">
            <w:pPr>
              <w:jc w:val="right"/>
              <w:rPr>
                <w:rFonts w:ascii="Arial" w:hAnsi="Arial" w:cs="Arial"/>
              </w:rPr>
            </w:pPr>
          </w:p>
          <w:p w:rsidR="00A91D4F" w:rsidRDefault="00A91D4F" w:rsidP="001552E0">
            <w:pPr>
              <w:jc w:val="right"/>
              <w:rPr>
                <w:rFonts w:ascii="Arial" w:hAnsi="Arial" w:cs="Arial"/>
              </w:rPr>
            </w:pPr>
          </w:p>
          <w:p w:rsidR="00A91D4F" w:rsidRDefault="00A91D4F" w:rsidP="001552E0">
            <w:pPr>
              <w:jc w:val="right"/>
              <w:rPr>
                <w:rFonts w:ascii="Arial" w:hAnsi="Arial" w:cs="Arial"/>
              </w:rPr>
            </w:pPr>
          </w:p>
          <w:p w:rsidR="00A91D4F" w:rsidRDefault="00A91D4F" w:rsidP="001552E0">
            <w:pPr>
              <w:jc w:val="right"/>
              <w:rPr>
                <w:rFonts w:ascii="Arial" w:hAnsi="Arial" w:cs="Arial"/>
              </w:rPr>
            </w:pPr>
          </w:p>
          <w:p w:rsidR="00F80AEE" w:rsidRPr="006C6B3C" w:rsidRDefault="00F80AEE" w:rsidP="001552E0">
            <w:pPr>
              <w:jc w:val="right"/>
              <w:rPr>
                <w:rFonts w:ascii="Arial" w:hAnsi="Arial" w:cs="Arial"/>
              </w:rPr>
            </w:pPr>
            <w:r w:rsidRPr="006C6B3C">
              <w:rPr>
                <w:rFonts w:ascii="Arial" w:hAnsi="Arial" w:cs="Arial"/>
              </w:rPr>
              <w:t>$</w:t>
            </w:r>
            <w:r w:rsidR="001552E0">
              <w:rPr>
                <w:rFonts w:ascii="Arial" w:hAnsi="Arial" w:cs="Arial"/>
              </w:rPr>
              <w:t>9</w:t>
            </w:r>
            <w:r w:rsidRPr="006C6B3C">
              <w:rPr>
                <w:rFonts w:ascii="Arial" w:hAnsi="Arial" w:cs="Arial"/>
              </w:rPr>
              <w:t>.</w:t>
            </w:r>
            <w:r w:rsidR="005A6E6A">
              <w:rPr>
                <w:rFonts w:ascii="Arial" w:hAnsi="Arial" w:cs="Arial"/>
              </w:rPr>
              <w:t>47</w:t>
            </w:r>
            <w:r w:rsidRPr="006C6B3C">
              <w:rPr>
                <w:rFonts w:ascii="Arial" w:hAnsi="Arial" w:cs="Arial"/>
              </w:rPr>
              <w:t xml:space="preserve"> por </w:t>
            </w:r>
            <w:r w:rsidR="00A62CB8">
              <w:rPr>
                <w:rFonts w:ascii="Arial" w:hAnsi="Arial" w:cs="Arial"/>
              </w:rPr>
              <w:t>m²</w:t>
            </w:r>
          </w:p>
        </w:tc>
      </w:tr>
      <w:tr w:rsidR="00F80AEE" w:rsidRPr="006C6B3C" w:rsidTr="00F80AEE">
        <w:tc>
          <w:tcPr>
            <w:tcW w:w="4489" w:type="dxa"/>
          </w:tcPr>
          <w:p w:rsidR="00F80AEE" w:rsidRPr="006C6B3C" w:rsidRDefault="009D3FBD" w:rsidP="00B04F80">
            <w:pPr>
              <w:rPr>
                <w:rFonts w:ascii="Arial" w:hAnsi="Arial" w:cs="Arial"/>
              </w:rPr>
            </w:pPr>
            <w:r>
              <w:rPr>
                <w:rFonts w:ascii="Arial" w:hAnsi="Arial" w:cs="Arial"/>
                <w:b/>
              </w:rPr>
              <w:t>2</w:t>
            </w:r>
            <w:r w:rsidR="0069393C" w:rsidRPr="0069393C">
              <w:rPr>
                <w:rFonts w:ascii="Arial" w:hAnsi="Arial" w:cs="Arial"/>
                <w:b/>
              </w:rPr>
              <w:t>.</w:t>
            </w:r>
            <w:r w:rsidR="00F80AEE" w:rsidRPr="006C6B3C">
              <w:rPr>
                <w:rFonts w:ascii="Arial" w:hAnsi="Arial" w:cs="Arial"/>
              </w:rPr>
              <w:t xml:space="preserve"> Áreas Pavimentadas</w:t>
            </w:r>
          </w:p>
        </w:tc>
        <w:tc>
          <w:tcPr>
            <w:tcW w:w="4489" w:type="dxa"/>
          </w:tcPr>
          <w:p w:rsidR="00F80AEE" w:rsidRPr="006C6B3C" w:rsidRDefault="00BB352F" w:rsidP="001552E0">
            <w:pPr>
              <w:jc w:val="right"/>
              <w:rPr>
                <w:rFonts w:ascii="Arial" w:hAnsi="Arial" w:cs="Arial"/>
              </w:rPr>
            </w:pPr>
            <w:r>
              <w:rPr>
                <w:rFonts w:ascii="Arial" w:hAnsi="Arial" w:cs="Arial"/>
              </w:rPr>
              <w:t>$3.15</w:t>
            </w:r>
            <w:r w:rsidR="00F80AEE" w:rsidRPr="006C6B3C">
              <w:rPr>
                <w:rFonts w:ascii="Arial" w:hAnsi="Arial" w:cs="Arial"/>
              </w:rPr>
              <w:t xml:space="preserve"> por </w:t>
            </w:r>
            <w:r w:rsidR="00020BAF">
              <w:rPr>
                <w:rFonts w:ascii="Arial" w:hAnsi="Arial" w:cs="Arial"/>
              </w:rPr>
              <w:t>m²</w:t>
            </w:r>
          </w:p>
        </w:tc>
      </w:tr>
      <w:tr w:rsidR="00F80AEE" w:rsidRPr="006C6B3C" w:rsidTr="00F80AEE">
        <w:tc>
          <w:tcPr>
            <w:tcW w:w="4489" w:type="dxa"/>
          </w:tcPr>
          <w:p w:rsidR="00F80AEE" w:rsidRPr="006C6B3C" w:rsidRDefault="009D3FBD" w:rsidP="00B04F80">
            <w:pPr>
              <w:rPr>
                <w:rFonts w:ascii="Arial" w:hAnsi="Arial" w:cs="Arial"/>
              </w:rPr>
            </w:pPr>
            <w:r>
              <w:rPr>
                <w:rFonts w:ascii="Arial" w:hAnsi="Arial" w:cs="Arial"/>
                <w:b/>
              </w:rPr>
              <w:t>3</w:t>
            </w:r>
            <w:r w:rsidR="0069393C" w:rsidRPr="0069393C">
              <w:rPr>
                <w:rFonts w:ascii="Arial" w:hAnsi="Arial" w:cs="Arial"/>
                <w:b/>
              </w:rPr>
              <w:t>.</w:t>
            </w:r>
            <w:r w:rsidR="0069393C">
              <w:rPr>
                <w:rFonts w:ascii="Arial" w:hAnsi="Arial" w:cs="Arial"/>
              </w:rPr>
              <w:t xml:space="preserve"> Á</w:t>
            </w:r>
            <w:r w:rsidR="00F80AEE" w:rsidRPr="006C6B3C">
              <w:rPr>
                <w:rFonts w:ascii="Arial" w:hAnsi="Arial" w:cs="Arial"/>
              </w:rPr>
              <w:t>rea de Jardines</w:t>
            </w:r>
          </w:p>
        </w:tc>
        <w:tc>
          <w:tcPr>
            <w:tcW w:w="4489" w:type="dxa"/>
          </w:tcPr>
          <w:p w:rsidR="00F80AEE" w:rsidRPr="006C6B3C" w:rsidRDefault="00BB352F" w:rsidP="00020BAF">
            <w:pPr>
              <w:jc w:val="right"/>
              <w:rPr>
                <w:rFonts w:ascii="Arial" w:hAnsi="Arial" w:cs="Arial"/>
              </w:rPr>
            </w:pPr>
            <w:r>
              <w:rPr>
                <w:rFonts w:ascii="Arial" w:hAnsi="Arial" w:cs="Arial"/>
              </w:rPr>
              <w:t>$1.71</w:t>
            </w:r>
            <w:r w:rsidR="00F80AEE" w:rsidRPr="006C6B3C">
              <w:rPr>
                <w:rFonts w:ascii="Arial" w:hAnsi="Arial" w:cs="Arial"/>
              </w:rPr>
              <w:t xml:space="preserve"> por </w:t>
            </w:r>
            <w:r w:rsidR="00020BAF">
              <w:rPr>
                <w:rFonts w:ascii="Arial" w:hAnsi="Arial" w:cs="Arial"/>
              </w:rPr>
              <w:t>m²</w:t>
            </w:r>
          </w:p>
        </w:tc>
      </w:tr>
    </w:tbl>
    <w:p w:rsidR="00F80AEE" w:rsidRPr="006C6B3C" w:rsidRDefault="00F80AEE" w:rsidP="00F80AEE">
      <w:pPr>
        <w:rPr>
          <w:rFonts w:ascii="Arial" w:hAnsi="Arial" w:cs="Arial"/>
        </w:rPr>
      </w:pPr>
    </w:p>
    <w:p w:rsidR="00F80AEE" w:rsidRPr="000C50B7" w:rsidRDefault="00F80AEE" w:rsidP="00F80AEE">
      <w:pPr>
        <w:rPr>
          <w:rFonts w:ascii="Arial" w:hAnsi="Arial" w:cs="Arial"/>
        </w:rPr>
      </w:pPr>
      <w:r w:rsidRPr="000C50B7">
        <w:rPr>
          <w:rFonts w:ascii="Arial" w:hAnsi="Arial" w:cs="Arial"/>
          <w:b/>
        </w:rPr>
        <w:t>d)</w:t>
      </w:r>
      <w:r w:rsidRPr="000C50B7">
        <w:rPr>
          <w:rFonts w:ascii="Arial" w:hAnsi="Arial" w:cs="Arial"/>
        </w:rPr>
        <w:t xml:space="preserve"> Uso </w:t>
      </w:r>
      <w:r w:rsidR="00CD58FC" w:rsidRPr="000C50B7">
        <w:rPr>
          <w:rFonts w:ascii="Arial" w:hAnsi="Arial" w:cs="Arial"/>
        </w:rPr>
        <w:t>e</w:t>
      </w:r>
      <w:r w:rsidRPr="000C50B7">
        <w:rPr>
          <w:rFonts w:ascii="Arial" w:hAnsi="Arial" w:cs="Arial"/>
        </w:rPr>
        <w:t>speciali</w:t>
      </w:r>
      <w:r w:rsidR="00CD58FC" w:rsidRPr="000C50B7">
        <w:rPr>
          <w:rFonts w:ascii="Arial" w:hAnsi="Arial" w:cs="Arial"/>
        </w:rPr>
        <w:t>zado ambientalmente responsable: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4368"/>
      </w:tblGrid>
      <w:tr w:rsidR="00F80AEE" w:rsidRPr="000C50B7" w:rsidTr="00F80AEE">
        <w:tc>
          <w:tcPr>
            <w:tcW w:w="4489" w:type="dxa"/>
          </w:tcPr>
          <w:p w:rsidR="00F80AEE" w:rsidRPr="000C50B7" w:rsidRDefault="00F80AEE" w:rsidP="00CD58FC">
            <w:pPr>
              <w:rPr>
                <w:rFonts w:ascii="Arial" w:hAnsi="Arial" w:cs="Arial"/>
              </w:rPr>
            </w:pPr>
            <w:r w:rsidRPr="000C50B7">
              <w:rPr>
                <w:rFonts w:ascii="Arial" w:hAnsi="Arial" w:cs="Arial"/>
                <w:b/>
              </w:rPr>
              <w:t>1.</w:t>
            </w:r>
            <w:r w:rsidRPr="000C50B7">
              <w:rPr>
                <w:rFonts w:ascii="Arial" w:hAnsi="Arial" w:cs="Arial"/>
              </w:rPr>
              <w:t xml:space="preserve">Especializados (AR) </w:t>
            </w:r>
          </w:p>
        </w:tc>
        <w:tc>
          <w:tcPr>
            <w:tcW w:w="4489" w:type="dxa"/>
          </w:tcPr>
          <w:p w:rsidR="00F80AEE" w:rsidRPr="000C50B7" w:rsidRDefault="00BB352F" w:rsidP="000C50B7">
            <w:pPr>
              <w:jc w:val="right"/>
              <w:rPr>
                <w:rFonts w:ascii="Arial" w:hAnsi="Arial" w:cs="Arial"/>
              </w:rPr>
            </w:pPr>
            <w:r>
              <w:rPr>
                <w:rFonts w:ascii="Arial" w:hAnsi="Arial" w:cs="Arial"/>
              </w:rPr>
              <w:t>$8.32</w:t>
            </w:r>
            <w:r w:rsidR="00F80AEE" w:rsidRPr="000C50B7">
              <w:rPr>
                <w:rFonts w:ascii="Arial" w:hAnsi="Arial" w:cs="Arial"/>
              </w:rPr>
              <w:t xml:space="preserve"> por </w:t>
            </w:r>
            <w:r w:rsidR="00CD58FC" w:rsidRPr="000C50B7">
              <w:rPr>
                <w:rFonts w:ascii="Arial" w:hAnsi="Arial" w:cs="Arial"/>
              </w:rPr>
              <w:t>m²</w:t>
            </w:r>
          </w:p>
        </w:tc>
      </w:tr>
      <w:tr w:rsidR="00F80AEE" w:rsidRPr="000C50B7" w:rsidTr="00F80AEE">
        <w:tc>
          <w:tcPr>
            <w:tcW w:w="4489" w:type="dxa"/>
          </w:tcPr>
          <w:p w:rsidR="00F80AEE" w:rsidRPr="000C50B7" w:rsidRDefault="00CD58FC" w:rsidP="00CD58FC">
            <w:pPr>
              <w:rPr>
                <w:rFonts w:ascii="Arial" w:hAnsi="Arial" w:cs="Arial"/>
              </w:rPr>
            </w:pPr>
            <w:r w:rsidRPr="000C50B7">
              <w:rPr>
                <w:rFonts w:ascii="Arial" w:hAnsi="Arial" w:cs="Arial"/>
                <w:b/>
              </w:rPr>
              <w:t>2</w:t>
            </w:r>
            <w:r w:rsidR="00F80AEE" w:rsidRPr="000C50B7">
              <w:rPr>
                <w:rFonts w:ascii="Arial" w:hAnsi="Arial" w:cs="Arial"/>
                <w:b/>
              </w:rPr>
              <w:t>.</w:t>
            </w:r>
            <w:r w:rsidR="00F80AEE" w:rsidRPr="000C50B7">
              <w:rPr>
                <w:rFonts w:ascii="Arial" w:hAnsi="Arial" w:cs="Arial"/>
              </w:rPr>
              <w:t xml:space="preserve">Áreas Pavimentadas (AR) </w:t>
            </w:r>
          </w:p>
        </w:tc>
        <w:tc>
          <w:tcPr>
            <w:tcW w:w="4489" w:type="dxa"/>
          </w:tcPr>
          <w:p w:rsidR="00F80AEE" w:rsidRPr="000C50B7" w:rsidRDefault="00BB352F" w:rsidP="000C50B7">
            <w:pPr>
              <w:jc w:val="right"/>
              <w:rPr>
                <w:rFonts w:ascii="Arial" w:hAnsi="Arial" w:cs="Arial"/>
              </w:rPr>
            </w:pPr>
            <w:r>
              <w:rPr>
                <w:rFonts w:ascii="Arial" w:hAnsi="Arial" w:cs="Arial"/>
              </w:rPr>
              <w:t>$0.52</w:t>
            </w:r>
            <w:r w:rsidR="00F80AEE" w:rsidRPr="000C50B7">
              <w:rPr>
                <w:rFonts w:ascii="Arial" w:hAnsi="Arial" w:cs="Arial"/>
              </w:rPr>
              <w:t xml:space="preserve"> por </w:t>
            </w:r>
            <w:r w:rsidR="00CD58FC" w:rsidRPr="000C50B7">
              <w:rPr>
                <w:rFonts w:ascii="Arial" w:hAnsi="Arial" w:cs="Arial"/>
              </w:rPr>
              <w:t>m²</w:t>
            </w:r>
          </w:p>
        </w:tc>
      </w:tr>
      <w:tr w:rsidR="00F80AEE" w:rsidRPr="006C6B3C" w:rsidTr="00F80AEE">
        <w:tc>
          <w:tcPr>
            <w:tcW w:w="4489" w:type="dxa"/>
          </w:tcPr>
          <w:p w:rsidR="00F80AEE" w:rsidRPr="000C50B7" w:rsidRDefault="00CD58FC" w:rsidP="00CD58FC">
            <w:pPr>
              <w:rPr>
                <w:rFonts w:ascii="Arial" w:hAnsi="Arial" w:cs="Arial"/>
              </w:rPr>
            </w:pPr>
            <w:r w:rsidRPr="000C50B7">
              <w:rPr>
                <w:rFonts w:ascii="Arial" w:hAnsi="Arial" w:cs="Arial"/>
                <w:b/>
              </w:rPr>
              <w:t>3</w:t>
            </w:r>
            <w:r w:rsidR="00F80AEE" w:rsidRPr="000C50B7">
              <w:rPr>
                <w:rFonts w:ascii="Arial" w:hAnsi="Arial" w:cs="Arial"/>
                <w:b/>
              </w:rPr>
              <w:t>.</w:t>
            </w:r>
            <w:r w:rsidRPr="000C50B7">
              <w:rPr>
                <w:rFonts w:ascii="Arial" w:hAnsi="Arial" w:cs="Arial"/>
              </w:rPr>
              <w:t xml:space="preserve"> Área</w:t>
            </w:r>
            <w:r w:rsidR="00F80AEE" w:rsidRPr="000C50B7">
              <w:rPr>
                <w:rFonts w:ascii="Arial" w:hAnsi="Arial" w:cs="Arial"/>
              </w:rPr>
              <w:t xml:space="preserve"> de Jardines</w:t>
            </w:r>
            <w:r w:rsidR="006B33EA">
              <w:rPr>
                <w:rFonts w:ascii="Arial" w:hAnsi="Arial" w:cs="Arial"/>
              </w:rPr>
              <w:t xml:space="preserve"> </w:t>
            </w:r>
            <w:r w:rsidR="00F80AEE" w:rsidRPr="000C50B7">
              <w:rPr>
                <w:rFonts w:ascii="Arial" w:hAnsi="Arial" w:cs="Arial"/>
              </w:rPr>
              <w:t>(AR)</w:t>
            </w:r>
          </w:p>
        </w:tc>
        <w:tc>
          <w:tcPr>
            <w:tcW w:w="4489" w:type="dxa"/>
          </w:tcPr>
          <w:p w:rsidR="00F80AEE" w:rsidRPr="006C6B3C" w:rsidRDefault="00BB352F" w:rsidP="000C50B7">
            <w:pPr>
              <w:jc w:val="right"/>
              <w:rPr>
                <w:rFonts w:ascii="Arial" w:hAnsi="Arial" w:cs="Arial"/>
              </w:rPr>
            </w:pPr>
            <w:r>
              <w:rPr>
                <w:rFonts w:ascii="Arial" w:hAnsi="Arial" w:cs="Arial"/>
              </w:rPr>
              <w:t>$0.52</w:t>
            </w:r>
            <w:r w:rsidR="00F80AEE" w:rsidRPr="000C50B7">
              <w:rPr>
                <w:rFonts w:ascii="Arial" w:hAnsi="Arial" w:cs="Arial"/>
              </w:rPr>
              <w:t xml:space="preserve"> por </w:t>
            </w:r>
            <w:r w:rsidR="00CD58FC" w:rsidRPr="000C50B7">
              <w:rPr>
                <w:rFonts w:ascii="Arial" w:hAnsi="Arial" w:cs="Arial"/>
              </w:rPr>
              <w:t>m²</w:t>
            </w:r>
          </w:p>
        </w:tc>
      </w:tr>
    </w:tbl>
    <w:p w:rsidR="00F80AEE" w:rsidRPr="006C6B3C" w:rsidRDefault="00F80AEE" w:rsidP="00F80AEE">
      <w:pPr>
        <w:rPr>
          <w:rFonts w:ascii="Arial" w:hAnsi="Arial" w:cs="Arial"/>
        </w:rPr>
      </w:pPr>
    </w:p>
    <w:p w:rsidR="000C50B7" w:rsidRDefault="00E223DF" w:rsidP="00F80AEE">
      <w:pPr>
        <w:rPr>
          <w:rFonts w:ascii="Arial" w:hAnsi="Arial" w:cs="Arial"/>
        </w:rPr>
      </w:pPr>
      <w:r w:rsidRPr="00E223DF">
        <w:rPr>
          <w:rFonts w:ascii="Arial" w:hAnsi="Arial" w:cs="Arial"/>
          <w:b/>
        </w:rPr>
        <w:t>e)</w:t>
      </w:r>
      <w:r w:rsidR="002D7D99">
        <w:rPr>
          <w:rFonts w:ascii="Arial" w:hAnsi="Arial" w:cs="Arial"/>
          <w:b/>
        </w:rPr>
        <w:t xml:space="preserve"> </w:t>
      </w:r>
      <w:r w:rsidR="000C50B7">
        <w:rPr>
          <w:rFonts w:ascii="Arial" w:hAnsi="Arial" w:cs="Arial"/>
        </w:rPr>
        <w:t xml:space="preserve">Bardas y muros                                 </w:t>
      </w:r>
      <w:r w:rsidR="00BB352F">
        <w:rPr>
          <w:rFonts w:ascii="Arial" w:hAnsi="Arial" w:cs="Arial"/>
        </w:rPr>
        <w:t xml:space="preserve">                           </w:t>
      </w:r>
      <w:r w:rsidR="00D91D95">
        <w:rPr>
          <w:rFonts w:ascii="Arial" w:hAnsi="Arial" w:cs="Arial"/>
        </w:rPr>
        <w:t xml:space="preserve">      </w:t>
      </w:r>
      <w:r w:rsidR="00BB352F">
        <w:rPr>
          <w:rFonts w:ascii="Arial" w:hAnsi="Arial" w:cs="Arial"/>
        </w:rPr>
        <w:t>$2.40</w:t>
      </w:r>
      <w:r w:rsidR="000C50B7">
        <w:rPr>
          <w:rFonts w:ascii="Arial" w:hAnsi="Arial" w:cs="Arial"/>
        </w:rPr>
        <w:t xml:space="preserve"> por m</w:t>
      </w:r>
      <w:r w:rsidR="001D6DE3">
        <w:rPr>
          <w:rFonts w:ascii="Arial" w:hAnsi="Arial" w:cs="Arial"/>
        </w:rPr>
        <w:t xml:space="preserve">etro </w:t>
      </w:r>
      <w:r w:rsidR="000C50B7">
        <w:rPr>
          <w:rFonts w:ascii="Arial" w:hAnsi="Arial" w:cs="Arial"/>
        </w:rPr>
        <w:t>l</w:t>
      </w:r>
      <w:r w:rsidR="001D6DE3">
        <w:rPr>
          <w:rFonts w:ascii="Arial" w:hAnsi="Arial" w:cs="Arial"/>
        </w:rPr>
        <w:t>ineal</w:t>
      </w:r>
    </w:p>
    <w:p w:rsidR="009E3E6B" w:rsidRDefault="009E3E6B" w:rsidP="00F80AEE">
      <w:pPr>
        <w:rPr>
          <w:rFonts w:ascii="Arial" w:hAnsi="Arial" w:cs="Arial"/>
          <w:b/>
        </w:rPr>
      </w:pPr>
    </w:p>
    <w:p w:rsidR="00F80AEE" w:rsidRPr="006C6B3C" w:rsidRDefault="009707EB" w:rsidP="00F80AEE">
      <w:pPr>
        <w:rPr>
          <w:rFonts w:ascii="Arial" w:hAnsi="Arial" w:cs="Arial"/>
        </w:rPr>
      </w:pPr>
      <w:r>
        <w:rPr>
          <w:rFonts w:ascii="Arial" w:hAnsi="Arial" w:cs="Arial"/>
          <w:b/>
        </w:rPr>
        <w:t xml:space="preserve">f) </w:t>
      </w:r>
      <w:r w:rsidR="00E223DF">
        <w:rPr>
          <w:rFonts w:ascii="Arial" w:hAnsi="Arial" w:cs="Arial"/>
        </w:rPr>
        <w:t>Otros u</w:t>
      </w:r>
      <w:r w:rsidR="00F80AEE" w:rsidRPr="006C6B3C">
        <w:rPr>
          <w:rFonts w:ascii="Arial" w:hAnsi="Arial" w:cs="Arial"/>
        </w:rPr>
        <w:t>sos: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4373"/>
      </w:tblGrid>
      <w:tr w:rsidR="00F80AEE" w:rsidRPr="006C6B3C" w:rsidTr="00F80AEE">
        <w:tc>
          <w:tcPr>
            <w:tcW w:w="4489" w:type="dxa"/>
          </w:tcPr>
          <w:p w:rsidR="00F80AEE" w:rsidRPr="006C6B3C" w:rsidRDefault="00F80AEE" w:rsidP="009707EB">
            <w:pPr>
              <w:jc w:val="both"/>
              <w:rPr>
                <w:rFonts w:ascii="Arial" w:hAnsi="Arial" w:cs="Arial"/>
              </w:rPr>
            </w:pPr>
            <w:r w:rsidRPr="00E223DF">
              <w:rPr>
                <w:rFonts w:ascii="Arial" w:hAnsi="Arial" w:cs="Arial"/>
                <w:b/>
              </w:rPr>
              <w:t>1.</w:t>
            </w:r>
            <w:r w:rsidR="009707EB">
              <w:rPr>
                <w:rFonts w:ascii="Arial" w:hAnsi="Arial" w:cs="Arial"/>
              </w:rPr>
              <w:t>Oficinas, locales comerciales, salones de fiestas y restaurantes que no cuenten con infraestructura especializada</w:t>
            </w:r>
          </w:p>
        </w:tc>
        <w:tc>
          <w:tcPr>
            <w:tcW w:w="4489" w:type="dxa"/>
          </w:tcPr>
          <w:p w:rsidR="00F80AEE" w:rsidRPr="006C6B3C" w:rsidRDefault="00F80AEE" w:rsidP="00416A38">
            <w:pPr>
              <w:jc w:val="right"/>
              <w:rPr>
                <w:rFonts w:ascii="Arial" w:hAnsi="Arial" w:cs="Arial"/>
              </w:rPr>
            </w:pPr>
            <w:r w:rsidRPr="006C6B3C">
              <w:rPr>
                <w:rFonts w:ascii="Arial" w:hAnsi="Arial" w:cs="Arial"/>
              </w:rPr>
              <w:t>$4</w:t>
            </w:r>
            <w:r w:rsidR="00BB352F">
              <w:rPr>
                <w:rFonts w:ascii="Arial" w:hAnsi="Arial" w:cs="Arial"/>
              </w:rPr>
              <w:t>.16</w:t>
            </w:r>
            <w:r w:rsidRPr="006C6B3C">
              <w:rPr>
                <w:rFonts w:ascii="Arial" w:hAnsi="Arial" w:cs="Arial"/>
              </w:rPr>
              <w:t xml:space="preserve"> por </w:t>
            </w:r>
            <w:r w:rsidR="007D7DDD">
              <w:rPr>
                <w:rFonts w:ascii="Arial" w:hAnsi="Arial" w:cs="Arial"/>
              </w:rPr>
              <w:t>m²</w:t>
            </w:r>
          </w:p>
        </w:tc>
      </w:tr>
      <w:tr w:rsidR="00F80AEE" w:rsidRPr="006C6B3C" w:rsidTr="00F80AEE">
        <w:tc>
          <w:tcPr>
            <w:tcW w:w="4489" w:type="dxa"/>
          </w:tcPr>
          <w:p w:rsidR="00F80AEE" w:rsidRPr="006C6B3C" w:rsidRDefault="00E223DF" w:rsidP="00B04F80">
            <w:pPr>
              <w:rPr>
                <w:rFonts w:ascii="Arial" w:hAnsi="Arial" w:cs="Arial"/>
              </w:rPr>
            </w:pPr>
            <w:r w:rsidRPr="00E223DF">
              <w:rPr>
                <w:rFonts w:ascii="Arial" w:hAnsi="Arial" w:cs="Arial"/>
                <w:b/>
              </w:rPr>
              <w:t>2.</w:t>
            </w:r>
            <w:r w:rsidR="00F80AEE" w:rsidRPr="006C6B3C">
              <w:rPr>
                <w:rFonts w:ascii="Arial" w:hAnsi="Arial" w:cs="Arial"/>
              </w:rPr>
              <w:t xml:space="preserve"> Bodegas, talleres y naves industriales</w:t>
            </w:r>
          </w:p>
        </w:tc>
        <w:tc>
          <w:tcPr>
            <w:tcW w:w="4489" w:type="dxa"/>
          </w:tcPr>
          <w:p w:rsidR="00F80AEE" w:rsidRPr="006C6B3C" w:rsidRDefault="00F80AEE" w:rsidP="00B1050D">
            <w:pPr>
              <w:jc w:val="right"/>
              <w:rPr>
                <w:rFonts w:ascii="Arial" w:hAnsi="Arial" w:cs="Arial"/>
              </w:rPr>
            </w:pPr>
            <w:r w:rsidRPr="006C6B3C">
              <w:rPr>
                <w:rFonts w:ascii="Arial" w:hAnsi="Arial" w:cs="Arial"/>
              </w:rPr>
              <w:t>$</w:t>
            </w:r>
            <w:r w:rsidR="00B1050D">
              <w:rPr>
                <w:rFonts w:ascii="Arial" w:hAnsi="Arial" w:cs="Arial"/>
              </w:rPr>
              <w:t>1</w:t>
            </w:r>
            <w:r w:rsidRPr="006C6B3C">
              <w:rPr>
                <w:rFonts w:ascii="Arial" w:hAnsi="Arial" w:cs="Arial"/>
              </w:rPr>
              <w:t>.</w:t>
            </w:r>
            <w:r w:rsidR="00B1050D">
              <w:rPr>
                <w:rFonts w:ascii="Arial" w:hAnsi="Arial" w:cs="Arial"/>
              </w:rPr>
              <w:t>5</w:t>
            </w:r>
            <w:r w:rsidR="00BB352F">
              <w:rPr>
                <w:rFonts w:ascii="Arial" w:hAnsi="Arial" w:cs="Arial"/>
              </w:rPr>
              <w:t>6</w:t>
            </w:r>
            <w:r w:rsidRPr="006C6B3C">
              <w:rPr>
                <w:rFonts w:ascii="Arial" w:hAnsi="Arial" w:cs="Arial"/>
              </w:rPr>
              <w:t xml:space="preserve"> por </w:t>
            </w:r>
            <w:r w:rsidR="007D7DDD">
              <w:rPr>
                <w:rFonts w:ascii="Arial" w:hAnsi="Arial" w:cs="Arial"/>
              </w:rPr>
              <w:t>m²</w:t>
            </w:r>
          </w:p>
        </w:tc>
      </w:tr>
      <w:tr w:rsidR="00F80AEE" w:rsidRPr="006C6B3C" w:rsidTr="00F80AEE">
        <w:tc>
          <w:tcPr>
            <w:tcW w:w="4489" w:type="dxa"/>
          </w:tcPr>
          <w:p w:rsidR="00F80AEE" w:rsidRPr="006C6B3C" w:rsidRDefault="00416A38" w:rsidP="00B04F80">
            <w:pPr>
              <w:rPr>
                <w:rFonts w:ascii="Arial" w:hAnsi="Arial" w:cs="Arial"/>
              </w:rPr>
            </w:pPr>
            <w:r w:rsidRPr="00416A38">
              <w:rPr>
                <w:rFonts w:ascii="Arial" w:hAnsi="Arial" w:cs="Arial"/>
                <w:b/>
              </w:rPr>
              <w:t>3.</w:t>
            </w:r>
            <w:r w:rsidR="00F80AEE" w:rsidRPr="006C6B3C">
              <w:rPr>
                <w:rFonts w:ascii="Arial" w:hAnsi="Arial" w:cs="Arial"/>
              </w:rPr>
              <w:t>Escuelas</w:t>
            </w:r>
          </w:p>
        </w:tc>
        <w:tc>
          <w:tcPr>
            <w:tcW w:w="4489" w:type="dxa"/>
          </w:tcPr>
          <w:p w:rsidR="00F80AEE" w:rsidRPr="006C6B3C" w:rsidRDefault="00F80AEE" w:rsidP="00B1050D">
            <w:pPr>
              <w:jc w:val="right"/>
              <w:rPr>
                <w:rFonts w:ascii="Arial" w:hAnsi="Arial" w:cs="Arial"/>
              </w:rPr>
            </w:pPr>
            <w:r w:rsidRPr="006C6B3C">
              <w:rPr>
                <w:rFonts w:ascii="Arial" w:hAnsi="Arial" w:cs="Arial"/>
              </w:rPr>
              <w:t>$</w:t>
            </w:r>
            <w:r w:rsidR="00B1050D">
              <w:rPr>
                <w:rFonts w:ascii="Arial" w:hAnsi="Arial" w:cs="Arial"/>
              </w:rPr>
              <w:t>1</w:t>
            </w:r>
            <w:r w:rsidRPr="006C6B3C">
              <w:rPr>
                <w:rFonts w:ascii="Arial" w:hAnsi="Arial" w:cs="Arial"/>
              </w:rPr>
              <w:t>.</w:t>
            </w:r>
            <w:r w:rsidR="00B1050D">
              <w:rPr>
                <w:rFonts w:ascii="Arial" w:hAnsi="Arial" w:cs="Arial"/>
              </w:rPr>
              <w:t>5</w:t>
            </w:r>
            <w:r w:rsidR="00BB352F">
              <w:rPr>
                <w:rFonts w:ascii="Arial" w:hAnsi="Arial" w:cs="Arial"/>
              </w:rPr>
              <w:t>6</w:t>
            </w:r>
            <w:r w:rsidRPr="006C6B3C">
              <w:rPr>
                <w:rFonts w:ascii="Arial" w:hAnsi="Arial" w:cs="Arial"/>
              </w:rPr>
              <w:t xml:space="preserve"> por </w:t>
            </w:r>
            <w:r w:rsidR="00416A38">
              <w:rPr>
                <w:rFonts w:ascii="Arial" w:hAnsi="Arial" w:cs="Arial"/>
              </w:rPr>
              <w:t>m²</w:t>
            </w:r>
          </w:p>
        </w:tc>
      </w:tr>
    </w:tbl>
    <w:p w:rsidR="00F80AEE" w:rsidRDefault="00F80AEE" w:rsidP="00F80AEE">
      <w:pPr>
        <w:rPr>
          <w:rFonts w:ascii="Arial" w:hAnsi="Arial" w:cs="Arial"/>
        </w:rPr>
      </w:pPr>
    </w:p>
    <w:p w:rsidR="00F80AEE" w:rsidRPr="009707EB" w:rsidRDefault="009707EB" w:rsidP="00F80AEE">
      <w:pPr>
        <w:rPr>
          <w:rFonts w:ascii="Arial" w:hAnsi="Arial" w:cs="Arial"/>
        </w:rPr>
      </w:pPr>
      <w:r w:rsidRPr="00783140">
        <w:rPr>
          <w:rFonts w:ascii="Arial" w:hAnsi="Arial" w:cs="Arial"/>
          <w:b/>
        </w:rPr>
        <w:t>g</w:t>
      </w:r>
      <w:r w:rsidR="00F80AEE" w:rsidRPr="00783140">
        <w:rPr>
          <w:rFonts w:ascii="Arial" w:hAnsi="Arial" w:cs="Arial"/>
          <w:b/>
        </w:rPr>
        <w:t>)</w:t>
      </w:r>
      <w:r w:rsidR="00F80AEE" w:rsidRPr="009707EB">
        <w:rPr>
          <w:rFonts w:ascii="Arial" w:hAnsi="Arial" w:cs="Arial"/>
        </w:rPr>
        <w:t xml:space="preserve"> Otros </w:t>
      </w:r>
      <w:r>
        <w:rPr>
          <w:rFonts w:ascii="Arial" w:hAnsi="Arial" w:cs="Arial"/>
        </w:rPr>
        <w:t>u</w:t>
      </w:r>
      <w:r w:rsidR="00F80AEE" w:rsidRPr="009707EB">
        <w:rPr>
          <w:rFonts w:ascii="Arial" w:hAnsi="Arial" w:cs="Arial"/>
        </w:rPr>
        <w:t xml:space="preserve">sos </w:t>
      </w:r>
      <w:r>
        <w:rPr>
          <w:rFonts w:ascii="Arial" w:hAnsi="Arial" w:cs="Arial"/>
        </w:rPr>
        <w:t>a</w:t>
      </w:r>
      <w:r w:rsidR="00F80AEE" w:rsidRPr="009707EB">
        <w:rPr>
          <w:rFonts w:ascii="Arial" w:hAnsi="Arial" w:cs="Arial"/>
        </w:rPr>
        <w:t xml:space="preserve">mbientalmente </w:t>
      </w:r>
      <w:r>
        <w:rPr>
          <w:rFonts w:ascii="Arial" w:hAnsi="Arial" w:cs="Arial"/>
        </w:rPr>
        <w:t>r</w:t>
      </w:r>
      <w:r w:rsidR="00F80AEE" w:rsidRPr="009707EB">
        <w:rPr>
          <w:rFonts w:ascii="Arial" w:hAnsi="Arial" w:cs="Arial"/>
        </w:rPr>
        <w:t>esponsables: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372"/>
      </w:tblGrid>
      <w:tr w:rsidR="00F80AEE" w:rsidRPr="009707EB" w:rsidTr="00F80AEE">
        <w:tc>
          <w:tcPr>
            <w:tcW w:w="4489" w:type="dxa"/>
          </w:tcPr>
          <w:p w:rsidR="00F80AEE" w:rsidRPr="009707EB" w:rsidRDefault="00F80AEE" w:rsidP="00572472">
            <w:pPr>
              <w:jc w:val="both"/>
              <w:rPr>
                <w:rFonts w:ascii="Arial" w:hAnsi="Arial" w:cs="Arial"/>
              </w:rPr>
            </w:pPr>
            <w:r w:rsidRPr="009707EB">
              <w:rPr>
                <w:rFonts w:ascii="Arial" w:hAnsi="Arial" w:cs="Arial"/>
                <w:b/>
              </w:rPr>
              <w:t>1.</w:t>
            </w:r>
            <w:r w:rsidRPr="009707EB">
              <w:rPr>
                <w:rFonts w:ascii="Arial" w:hAnsi="Arial" w:cs="Arial"/>
              </w:rPr>
              <w:t xml:space="preserve"> Representados por giros de </w:t>
            </w:r>
            <w:r w:rsidR="00572472">
              <w:rPr>
                <w:rFonts w:ascii="Arial" w:hAnsi="Arial" w:cs="Arial"/>
              </w:rPr>
              <w:t>b</w:t>
            </w:r>
            <w:r w:rsidRPr="009707EB">
              <w:rPr>
                <w:rFonts w:ascii="Arial" w:hAnsi="Arial" w:cs="Arial"/>
              </w:rPr>
              <w:t>ajo impacto  y sistema S.A.R.E  (AR)</w:t>
            </w:r>
          </w:p>
        </w:tc>
        <w:tc>
          <w:tcPr>
            <w:tcW w:w="4489" w:type="dxa"/>
          </w:tcPr>
          <w:p w:rsidR="00F80AEE" w:rsidRPr="009707EB" w:rsidRDefault="00BB352F" w:rsidP="00783140">
            <w:pPr>
              <w:jc w:val="right"/>
              <w:rPr>
                <w:rFonts w:ascii="Arial" w:hAnsi="Arial" w:cs="Arial"/>
              </w:rPr>
            </w:pPr>
            <w:r>
              <w:rPr>
                <w:rFonts w:ascii="Arial" w:hAnsi="Arial" w:cs="Arial"/>
              </w:rPr>
              <w:t>$3.12</w:t>
            </w:r>
            <w:r w:rsidR="00F80AEE" w:rsidRPr="009707EB">
              <w:rPr>
                <w:rFonts w:ascii="Arial" w:hAnsi="Arial" w:cs="Arial"/>
              </w:rPr>
              <w:t xml:space="preserve"> por </w:t>
            </w:r>
            <w:r w:rsidR="009707EB">
              <w:rPr>
                <w:rFonts w:ascii="Arial" w:hAnsi="Arial" w:cs="Arial"/>
              </w:rPr>
              <w:t>m²</w:t>
            </w:r>
          </w:p>
        </w:tc>
      </w:tr>
      <w:tr w:rsidR="00F80AEE" w:rsidRPr="009707EB" w:rsidTr="00F80AEE">
        <w:tc>
          <w:tcPr>
            <w:tcW w:w="4489" w:type="dxa"/>
          </w:tcPr>
          <w:p w:rsidR="00F80AEE" w:rsidRPr="009707EB" w:rsidRDefault="00F80AEE" w:rsidP="00A41598">
            <w:pPr>
              <w:jc w:val="both"/>
              <w:rPr>
                <w:rFonts w:ascii="Arial" w:hAnsi="Arial" w:cs="Arial"/>
              </w:rPr>
            </w:pPr>
            <w:r w:rsidRPr="00783140">
              <w:rPr>
                <w:rFonts w:ascii="Arial" w:hAnsi="Arial" w:cs="Arial"/>
                <w:b/>
              </w:rPr>
              <w:t>2.</w:t>
            </w:r>
            <w:r w:rsidRPr="009707EB">
              <w:rPr>
                <w:rFonts w:ascii="Arial" w:hAnsi="Arial" w:cs="Arial"/>
              </w:rPr>
              <w:t xml:space="preserve"> Bodegas, talleres y naves industriales (AR)</w:t>
            </w:r>
          </w:p>
        </w:tc>
        <w:tc>
          <w:tcPr>
            <w:tcW w:w="4489" w:type="dxa"/>
          </w:tcPr>
          <w:p w:rsidR="00F80AEE" w:rsidRPr="009707EB" w:rsidRDefault="00BB352F" w:rsidP="00783140">
            <w:pPr>
              <w:jc w:val="right"/>
              <w:rPr>
                <w:rFonts w:ascii="Arial" w:hAnsi="Arial" w:cs="Arial"/>
              </w:rPr>
            </w:pPr>
            <w:r>
              <w:rPr>
                <w:rFonts w:ascii="Arial" w:hAnsi="Arial" w:cs="Arial"/>
              </w:rPr>
              <w:t>$1.04</w:t>
            </w:r>
            <w:r w:rsidR="00F80AEE" w:rsidRPr="009707EB">
              <w:rPr>
                <w:rFonts w:ascii="Arial" w:hAnsi="Arial" w:cs="Arial"/>
              </w:rPr>
              <w:t xml:space="preserve"> por </w:t>
            </w:r>
            <w:r w:rsidR="00783140">
              <w:rPr>
                <w:rFonts w:ascii="Arial" w:hAnsi="Arial" w:cs="Arial"/>
              </w:rPr>
              <w:t>m²</w:t>
            </w:r>
          </w:p>
        </w:tc>
      </w:tr>
      <w:tr w:rsidR="00F80AEE" w:rsidRPr="00F80AEE" w:rsidTr="00F80AEE">
        <w:tc>
          <w:tcPr>
            <w:tcW w:w="4489" w:type="dxa"/>
          </w:tcPr>
          <w:p w:rsidR="00F80AEE" w:rsidRPr="009707EB" w:rsidRDefault="00F80AEE" w:rsidP="00783140">
            <w:pPr>
              <w:rPr>
                <w:rFonts w:ascii="Arial" w:hAnsi="Arial" w:cs="Arial"/>
              </w:rPr>
            </w:pPr>
            <w:r w:rsidRPr="00783140">
              <w:rPr>
                <w:rFonts w:ascii="Arial" w:hAnsi="Arial" w:cs="Arial"/>
                <w:b/>
              </w:rPr>
              <w:t>3.</w:t>
            </w:r>
            <w:r w:rsidRPr="009707EB">
              <w:rPr>
                <w:rFonts w:ascii="Arial" w:hAnsi="Arial" w:cs="Arial"/>
              </w:rPr>
              <w:t>Escuelas (AR)</w:t>
            </w:r>
          </w:p>
        </w:tc>
        <w:tc>
          <w:tcPr>
            <w:tcW w:w="4489" w:type="dxa"/>
          </w:tcPr>
          <w:p w:rsidR="00F80AEE" w:rsidRPr="00F80AEE" w:rsidRDefault="00BB352F" w:rsidP="00783140">
            <w:pPr>
              <w:jc w:val="right"/>
              <w:rPr>
                <w:rFonts w:ascii="Arial" w:hAnsi="Arial" w:cs="Arial"/>
              </w:rPr>
            </w:pPr>
            <w:r>
              <w:rPr>
                <w:rFonts w:ascii="Arial" w:hAnsi="Arial" w:cs="Arial"/>
              </w:rPr>
              <w:t>$1.04</w:t>
            </w:r>
            <w:r w:rsidR="00F80AEE" w:rsidRPr="009707EB">
              <w:rPr>
                <w:rFonts w:ascii="Arial" w:hAnsi="Arial" w:cs="Arial"/>
              </w:rPr>
              <w:t xml:space="preserve"> por </w:t>
            </w:r>
            <w:r w:rsidR="00783140">
              <w:rPr>
                <w:rFonts w:ascii="Arial" w:hAnsi="Arial" w:cs="Arial"/>
              </w:rPr>
              <w:t>m²</w:t>
            </w:r>
          </w:p>
        </w:tc>
      </w:tr>
    </w:tbl>
    <w:p w:rsidR="00006E23" w:rsidRDefault="00006E23" w:rsidP="003A76E6">
      <w:pPr>
        <w:spacing w:line="360" w:lineRule="auto"/>
        <w:jc w:val="both"/>
        <w:rPr>
          <w:rFonts w:ascii="Arial" w:hAnsi="Arial" w:cs="Arial"/>
          <w:b/>
          <w:bCs/>
        </w:rPr>
      </w:pPr>
    </w:p>
    <w:p w:rsidR="003A76E6" w:rsidRDefault="003A76E6" w:rsidP="003A76E6">
      <w:pPr>
        <w:spacing w:line="360" w:lineRule="auto"/>
        <w:jc w:val="both"/>
        <w:rPr>
          <w:rFonts w:ascii="Arial" w:hAnsi="Arial" w:cs="Arial"/>
        </w:rPr>
      </w:pPr>
      <w:r>
        <w:rPr>
          <w:rFonts w:ascii="Arial" w:hAnsi="Arial" w:cs="Arial"/>
          <w:b/>
          <w:bCs/>
        </w:rPr>
        <w:lastRenderedPageBreak/>
        <w:t>II.</w:t>
      </w:r>
      <w:r>
        <w:rPr>
          <w:rFonts w:ascii="Arial" w:hAnsi="Arial" w:cs="Arial"/>
        </w:rPr>
        <w:t xml:space="preserve"> Por </w:t>
      </w:r>
      <w:r w:rsidR="00B27C86">
        <w:rPr>
          <w:rFonts w:ascii="Arial" w:hAnsi="Arial" w:cs="Arial"/>
        </w:rPr>
        <w:t xml:space="preserve">permisos de regularización de </w:t>
      </w:r>
      <w:r>
        <w:rPr>
          <w:rFonts w:ascii="Arial" w:hAnsi="Arial" w:cs="Arial"/>
        </w:rPr>
        <w:t>construcción, se cobrará el 50% adicional a lo que establece la fracción I de este artículo.</w:t>
      </w:r>
    </w:p>
    <w:p w:rsidR="003A76E6" w:rsidRDefault="003A76E6" w:rsidP="003A76E6">
      <w:pPr>
        <w:spacing w:line="360" w:lineRule="auto"/>
        <w:jc w:val="both"/>
        <w:rPr>
          <w:rFonts w:ascii="Arial" w:hAnsi="Arial" w:cs="Arial"/>
        </w:rPr>
      </w:pPr>
    </w:p>
    <w:p w:rsidR="003A76E6" w:rsidRDefault="003A76E6" w:rsidP="003A76E6">
      <w:pPr>
        <w:spacing w:line="360" w:lineRule="auto"/>
        <w:jc w:val="both"/>
        <w:rPr>
          <w:rFonts w:ascii="Arial" w:hAnsi="Arial" w:cs="Arial"/>
        </w:rPr>
      </w:pPr>
      <w:r>
        <w:rPr>
          <w:rFonts w:ascii="Arial" w:hAnsi="Arial" w:cs="Arial"/>
          <w:b/>
          <w:bCs/>
        </w:rPr>
        <w:t>III.</w:t>
      </w:r>
      <w:r>
        <w:rPr>
          <w:rFonts w:ascii="Arial" w:hAnsi="Arial" w:cs="Arial"/>
        </w:rPr>
        <w:t xml:space="preserve"> Por prórrogas de </w:t>
      </w:r>
      <w:r w:rsidR="00B27C86">
        <w:rPr>
          <w:rFonts w:ascii="Arial" w:hAnsi="Arial" w:cs="Arial"/>
        </w:rPr>
        <w:t>permisos de</w:t>
      </w:r>
      <w:r>
        <w:rPr>
          <w:rFonts w:ascii="Arial" w:hAnsi="Arial" w:cs="Arial"/>
        </w:rPr>
        <w:t xml:space="preserve"> construcción se causará solamente el 50% de los derechos que establece la fracción I de este artículo.</w:t>
      </w:r>
    </w:p>
    <w:p w:rsidR="003A76E6" w:rsidRDefault="003A76E6" w:rsidP="003A76E6">
      <w:pPr>
        <w:spacing w:line="360" w:lineRule="auto"/>
        <w:jc w:val="both"/>
        <w:rPr>
          <w:rFonts w:ascii="Arial" w:hAnsi="Arial" w:cs="Arial"/>
        </w:rPr>
      </w:pPr>
    </w:p>
    <w:tbl>
      <w:tblPr>
        <w:tblW w:w="11031" w:type="dxa"/>
        <w:tblCellMar>
          <w:left w:w="70" w:type="dxa"/>
          <w:right w:w="70" w:type="dxa"/>
        </w:tblCellMar>
        <w:tblLook w:val="04A0" w:firstRow="1" w:lastRow="0" w:firstColumn="1" w:lastColumn="0" w:noHBand="0" w:noVBand="1"/>
      </w:tblPr>
      <w:tblGrid>
        <w:gridCol w:w="9284"/>
        <w:gridCol w:w="1747"/>
      </w:tblGrid>
      <w:tr w:rsidR="003A76E6" w:rsidRPr="004E0772" w:rsidTr="004E0772">
        <w:tc>
          <w:tcPr>
            <w:tcW w:w="9284" w:type="dxa"/>
            <w:shd w:val="clear" w:color="auto" w:fill="auto"/>
            <w:hideMark/>
          </w:tcPr>
          <w:p w:rsidR="00B27C86" w:rsidRPr="004E0772" w:rsidRDefault="003A76E6" w:rsidP="004E0772">
            <w:pPr>
              <w:spacing w:line="360" w:lineRule="auto"/>
              <w:jc w:val="both"/>
              <w:rPr>
                <w:rFonts w:ascii="Arial" w:hAnsi="Arial" w:cs="Arial"/>
              </w:rPr>
            </w:pPr>
            <w:r w:rsidRPr="004E0772">
              <w:rPr>
                <w:rFonts w:ascii="Arial" w:hAnsi="Arial" w:cs="Arial"/>
                <w:b/>
                <w:bCs/>
              </w:rPr>
              <w:t xml:space="preserve">IV. </w:t>
            </w:r>
            <w:r w:rsidRPr="004E0772">
              <w:rPr>
                <w:rFonts w:ascii="Arial" w:hAnsi="Arial" w:cs="Arial"/>
              </w:rPr>
              <w:t xml:space="preserve">Por </w:t>
            </w:r>
            <w:r w:rsidR="00B27C86" w:rsidRPr="004E0772">
              <w:rPr>
                <w:rFonts w:ascii="Arial" w:hAnsi="Arial" w:cs="Arial"/>
              </w:rPr>
              <w:t>autorización de asentamiento de</w:t>
            </w:r>
          </w:p>
          <w:p w:rsidR="003A76E6" w:rsidRPr="004E0772" w:rsidRDefault="00B27C86" w:rsidP="004E0772">
            <w:pPr>
              <w:spacing w:line="360" w:lineRule="auto"/>
              <w:jc w:val="both"/>
              <w:rPr>
                <w:rFonts w:ascii="Arial" w:hAnsi="Arial" w:cs="Arial"/>
              </w:rPr>
            </w:pPr>
            <w:r w:rsidRPr="004E0772">
              <w:rPr>
                <w:rFonts w:ascii="Arial" w:hAnsi="Arial" w:cs="Arial"/>
              </w:rPr>
              <w:t xml:space="preserve"> construcciones móviles           </w:t>
            </w:r>
            <w:r w:rsidR="0073086C" w:rsidRPr="004E0772">
              <w:rPr>
                <w:rFonts w:ascii="Arial" w:hAnsi="Arial" w:cs="Arial"/>
              </w:rPr>
              <w:t xml:space="preserve">                               </w:t>
            </w:r>
            <w:r w:rsidR="002D7D99">
              <w:rPr>
                <w:rFonts w:ascii="Arial" w:hAnsi="Arial" w:cs="Arial"/>
              </w:rPr>
              <w:t xml:space="preserve">                           </w:t>
            </w:r>
            <w:r w:rsidR="0073086C" w:rsidRPr="004E0772">
              <w:rPr>
                <w:rFonts w:ascii="Arial" w:hAnsi="Arial" w:cs="Arial"/>
              </w:rPr>
              <w:t>$</w:t>
            </w:r>
            <w:r w:rsidR="003742AF" w:rsidRPr="004E0772">
              <w:rPr>
                <w:rFonts w:ascii="Arial" w:hAnsi="Arial" w:cs="Arial"/>
              </w:rPr>
              <w:t>6.</w:t>
            </w:r>
            <w:r w:rsidR="00240CB6" w:rsidRPr="004E0772">
              <w:rPr>
                <w:rFonts w:ascii="Arial" w:hAnsi="Arial" w:cs="Arial"/>
              </w:rPr>
              <w:t>54</w:t>
            </w:r>
            <w:r w:rsidRPr="004E0772">
              <w:rPr>
                <w:rFonts w:ascii="Arial" w:hAnsi="Arial" w:cs="Arial"/>
              </w:rPr>
              <w:t xml:space="preserve"> por m²</w:t>
            </w:r>
          </w:p>
        </w:tc>
        <w:tc>
          <w:tcPr>
            <w:tcW w:w="1747" w:type="dxa"/>
            <w:hideMark/>
          </w:tcPr>
          <w:p w:rsidR="003A76E6" w:rsidRPr="004E0772" w:rsidRDefault="003A76E6" w:rsidP="004E0772">
            <w:pPr>
              <w:spacing w:line="360" w:lineRule="auto"/>
              <w:jc w:val="right"/>
              <w:rPr>
                <w:rFonts w:ascii="Arial" w:hAnsi="Arial" w:cs="Arial"/>
              </w:rPr>
            </w:pPr>
          </w:p>
        </w:tc>
      </w:tr>
    </w:tbl>
    <w:p w:rsidR="003A76E6" w:rsidRDefault="003A76E6" w:rsidP="00002018">
      <w:pPr>
        <w:spacing w:line="360" w:lineRule="auto"/>
        <w:jc w:val="both"/>
        <w:rPr>
          <w:rFonts w:ascii="Arial" w:hAnsi="Arial" w:cs="Arial"/>
        </w:rPr>
      </w:pPr>
    </w:p>
    <w:tbl>
      <w:tblPr>
        <w:tblW w:w="0" w:type="auto"/>
        <w:tblCellMar>
          <w:left w:w="70" w:type="dxa"/>
          <w:right w:w="70" w:type="dxa"/>
        </w:tblCellMar>
        <w:tblLook w:val="04A0" w:firstRow="1" w:lastRow="0" w:firstColumn="1" w:lastColumn="0" w:noHBand="0" w:noVBand="1"/>
      </w:tblPr>
      <w:tblGrid>
        <w:gridCol w:w="5882"/>
        <w:gridCol w:w="2760"/>
      </w:tblGrid>
      <w:tr w:rsidR="003A76E6" w:rsidTr="002D7D99">
        <w:tc>
          <w:tcPr>
            <w:tcW w:w="5882" w:type="dxa"/>
            <w:shd w:val="clear" w:color="auto" w:fill="auto"/>
            <w:hideMark/>
          </w:tcPr>
          <w:p w:rsidR="003A76E6" w:rsidRPr="004E0772" w:rsidRDefault="00002018" w:rsidP="004E0772">
            <w:pPr>
              <w:shd w:val="clear" w:color="auto" w:fill="FFFFFF" w:themeFill="background1"/>
              <w:spacing w:line="360" w:lineRule="auto"/>
              <w:jc w:val="both"/>
              <w:rPr>
                <w:rFonts w:ascii="Arial" w:hAnsi="Arial" w:cs="Arial"/>
              </w:rPr>
            </w:pPr>
            <w:r>
              <w:rPr>
                <w:rFonts w:ascii="Arial" w:hAnsi="Arial" w:cs="Arial"/>
                <w:b/>
                <w:bCs/>
              </w:rPr>
              <w:t xml:space="preserve">V. </w:t>
            </w:r>
            <w:r w:rsidRPr="00002018">
              <w:rPr>
                <w:rFonts w:ascii="Arial" w:hAnsi="Arial" w:cs="Arial"/>
                <w:bCs/>
              </w:rPr>
              <w:t>Por peritaje de evaluación de riesgo</w:t>
            </w:r>
          </w:p>
        </w:tc>
        <w:tc>
          <w:tcPr>
            <w:tcW w:w="2760" w:type="dxa"/>
            <w:shd w:val="clear" w:color="auto" w:fill="auto"/>
            <w:hideMark/>
          </w:tcPr>
          <w:p w:rsidR="003A76E6" w:rsidRDefault="002D7D99" w:rsidP="004E0772">
            <w:pPr>
              <w:shd w:val="clear" w:color="auto" w:fill="FFFFFF" w:themeFill="background1"/>
              <w:spacing w:line="360" w:lineRule="auto"/>
              <w:ind w:left="781" w:hanging="781"/>
              <w:jc w:val="right"/>
              <w:rPr>
                <w:rFonts w:ascii="Arial" w:hAnsi="Arial" w:cs="Arial"/>
              </w:rPr>
            </w:pPr>
            <w:r>
              <w:rPr>
                <w:rFonts w:ascii="Arial" w:hAnsi="Arial" w:cs="Arial"/>
              </w:rPr>
              <w:t xml:space="preserve">      </w:t>
            </w:r>
            <w:r w:rsidR="003A76E6" w:rsidRPr="004E0772">
              <w:rPr>
                <w:rFonts w:ascii="Arial" w:hAnsi="Arial" w:cs="Arial"/>
              </w:rPr>
              <w:t>$</w:t>
            </w:r>
            <w:r w:rsidR="00A74BA5" w:rsidRPr="004E0772">
              <w:rPr>
                <w:rFonts w:ascii="Arial" w:hAnsi="Arial" w:cs="Arial"/>
              </w:rPr>
              <w:t>3</w:t>
            </w:r>
            <w:r w:rsidR="00B27C86" w:rsidRPr="004E0772">
              <w:rPr>
                <w:rFonts w:ascii="Arial" w:hAnsi="Arial" w:cs="Arial"/>
              </w:rPr>
              <w:t>.</w:t>
            </w:r>
            <w:r w:rsidR="00240CB6" w:rsidRPr="004E0772">
              <w:rPr>
                <w:rFonts w:ascii="Arial" w:hAnsi="Arial" w:cs="Arial"/>
              </w:rPr>
              <w:t>16</w:t>
            </w:r>
            <w:r w:rsidR="00B27C86" w:rsidRPr="004E0772">
              <w:rPr>
                <w:rFonts w:ascii="Arial" w:hAnsi="Arial" w:cs="Arial"/>
              </w:rPr>
              <w:t xml:space="preserve"> por m²</w:t>
            </w:r>
            <w:r w:rsidR="00B27C86">
              <w:rPr>
                <w:rFonts w:ascii="Arial" w:hAnsi="Arial" w:cs="Arial"/>
              </w:rPr>
              <w:t xml:space="preserve"> </w:t>
            </w:r>
          </w:p>
        </w:tc>
      </w:tr>
    </w:tbl>
    <w:p w:rsidR="003F602A" w:rsidRDefault="003F602A" w:rsidP="003A76E6">
      <w:pPr>
        <w:spacing w:line="360" w:lineRule="auto"/>
        <w:jc w:val="both"/>
        <w:rPr>
          <w:rFonts w:ascii="Arial" w:hAnsi="Arial" w:cs="Arial"/>
        </w:rPr>
      </w:pPr>
    </w:p>
    <w:p w:rsidR="003A76E6" w:rsidRDefault="00B27C86" w:rsidP="003A76E6">
      <w:pPr>
        <w:spacing w:line="360" w:lineRule="auto"/>
        <w:jc w:val="both"/>
        <w:rPr>
          <w:rFonts w:ascii="Arial" w:hAnsi="Arial" w:cs="Arial"/>
        </w:rPr>
      </w:pPr>
      <w:r>
        <w:rPr>
          <w:rFonts w:ascii="Arial" w:hAnsi="Arial" w:cs="Arial"/>
        </w:rPr>
        <w:t>En los inmuebles de construcción rui</w:t>
      </w:r>
      <w:r w:rsidR="001552E0">
        <w:rPr>
          <w:rFonts w:ascii="Arial" w:hAnsi="Arial" w:cs="Arial"/>
        </w:rPr>
        <w:t>nosa o peligrosa se cobrará</w:t>
      </w:r>
      <w:r>
        <w:rPr>
          <w:rFonts w:ascii="Arial" w:hAnsi="Arial" w:cs="Arial"/>
        </w:rPr>
        <w:t xml:space="preserve"> el 50% adicional a la cuota señalada en esta fracción por metro cuadrado de construcción.</w:t>
      </w:r>
    </w:p>
    <w:p w:rsidR="00B27C86" w:rsidRDefault="00B27C86" w:rsidP="003A76E6">
      <w:pPr>
        <w:spacing w:line="360" w:lineRule="auto"/>
        <w:jc w:val="both"/>
        <w:rPr>
          <w:rFonts w:ascii="Arial" w:hAnsi="Arial" w:cs="Arial"/>
        </w:rPr>
      </w:pPr>
    </w:p>
    <w:tbl>
      <w:tblPr>
        <w:tblW w:w="10901" w:type="dxa"/>
        <w:tblCellMar>
          <w:left w:w="70" w:type="dxa"/>
          <w:right w:w="70" w:type="dxa"/>
        </w:tblCellMar>
        <w:tblLook w:val="04A0" w:firstRow="1" w:lastRow="0" w:firstColumn="1" w:lastColumn="0" w:noHBand="0" w:noVBand="1"/>
      </w:tblPr>
      <w:tblGrid>
        <w:gridCol w:w="9856"/>
        <w:gridCol w:w="1045"/>
      </w:tblGrid>
      <w:tr w:rsidR="003A76E6" w:rsidRPr="004E0772" w:rsidTr="00D676FC">
        <w:trPr>
          <w:trHeight w:val="368"/>
        </w:trPr>
        <w:tc>
          <w:tcPr>
            <w:tcW w:w="8222" w:type="dxa"/>
            <w:shd w:val="clear" w:color="auto" w:fill="auto"/>
            <w:hideMark/>
          </w:tcPr>
          <w:p w:rsidR="003A76E6" w:rsidRPr="004E0772" w:rsidRDefault="003A76E6" w:rsidP="00B27C86">
            <w:pPr>
              <w:spacing w:line="360" w:lineRule="auto"/>
              <w:jc w:val="both"/>
              <w:rPr>
                <w:rFonts w:ascii="Arial" w:hAnsi="Arial" w:cs="Arial"/>
              </w:rPr>
            </w:pPr>
            <w:r w:rsidRPr="004E0772">
              <w:rPr>
                <w:rFonts w:ascii="Arial" w:hAnsi="Arial" w:cs="Arial"/>
                <w:b/>
                <w:bCs/>
              </w:rPr>
              <w:t>V</w:t>
            </w:r>
            <w:r w:rsidR="00002018">
              <w:rPr>
                <w:rFonts w:ascii="Arial" w:hAnsi="Arial" w:cs="Arial"/>
                <w:b/>
                <w:bCs/>
              </w:rPr>
              <w:t xml:space="preserve">I. </w:t>
            </w:r>
            <w:r w:rsidR="00002018" w:rsidRPr="00002018">
              <w:rPr>
                <w:rFonts w:ascii="Arial" w:hAnsi="Arial" w:cs="Arial"/>
                <w:bCs/>
              </w:rPr>
              <w:t>Permiso de división</w:t>
            </w:r>
            <w:r w:rsidR="00002018">
              <w:rPr>
                <w:rFonts w:ascii="Arial" w:hAnsi="Arial" w:cs="Arial"/>
                <w:b/>
                <w:bCs/>
              </w:rPr>
              <w:t xml:space="preserve"> </w:t>
            </w:r>
            <w:r w:rsidR="00D676FC">
              <w:rPr>
                <w:rFonts w:ascii="Arial" w:hAnsi="Arial" w:cs="Arial"/>
                <w:b/>
                <w:bCs/>
              </w:rPr>
              <w:t xml:space="preserve">                                                              </w:t>
            </w:r>
            <w:r w:rsidR="00D676FC" w:rsidRPr="004E0772">
              <w:rPr>
                <w:rFonts w:ascii="Arial" w:hAnsi="Arial" w:cs="Arial"/>
              </w:rPr>
              <w:t>$186.13</w:t>
            </w:r>
          </w:p>
        </w:tc>
        <w:tc>
          <w:tcPr>
            <w:tcW w:w="872" w:type="dxa"/>
            <w:shd w:val="clear" w:color="auto" w:fill="auto"/>
          </w:tcPr>
          <w:p w:rsidR="003A76E6" w:rsidRPr="004E0772" w:rsidRDefault="005B0808" w:rsidP="0073086C">
            <w:pPr>
              <w:spacing w:line="360" w:lineRule="auto"/>
              <w:rPr>
                <w:rFonts w:ascii="Arial" w:hAnsi="Arial" w:cs="Arial"/>
              </w:rPr>
            </w:pPr>
            <w:r>
              <w:rPr>
                <w:rFonts w:ascii="Arial" w:hAnsi="Arial" w:cs="Arial"/>
              </w:rPr>
              <w:t xml:space="preserve">            </w:t>
            </w:r>
          </w:p>
          <w:p w:rsidR="003A76E6" w:rsidRPr="004E0772" w:rsidRDefault="003A76E6">
            <w:pPr>
              <w:spacing w:line="360" w:lineRule="auto"/>
              <w:jc w:val="right"/>
              <w:rPr>
                <w:rFonts w:ascii="Arial" w:hAnsi="Arial" w:cs="Arial"/>
              </w:rPr>
            </w:pPr>
          </w:p>
        </w:tc>
      </w:tr>
      <w:tr w:rsidR="005B6D83" w:rsidRPr="004E0772" w:rsidTr="00D676FC">
        <w:trPr>
          <w:trHeight w:val="110"/>
        </w:trPr>
        <w:tc>
          <w:tcPr>
            <w:tcW w:w="8222" w:type="dxa"/>
            <w:shd w:val="clear" w:color="auto" w:fill="auto"/>
          </w:tcPr>
          <w:p w:rsidR="005B6D83" w:rsidRDefault="005B6D83" w:rsidP="00F80AEE">
            <w:pPr>
              <w:rPr>
                <w:rFonts w:ascii="Arial" w:hAnsi="Arial" w:cs="Arial"/>
              </w:rPr>
            </w:pPr>
            <w:r w:rsidRPr="004E0772">
              <w:rPr>
                <w:rFonts w:ascii="Arial" w:hAnsi="Arial" w:cs="Arial"/>
                <w:b/>
              </w:rPr>
              <w:t>VII</w:t>
            </w:r>
            <w:r w:rsidRPr="004E0772">
              <w:rPr>
                <w:rFonts w:ascii="Arial" w:hAnsi="Arial" w:cs="Arial"/>
              </w:rPr>
              <w:t xml:space="preserve">. Por </w:t>
            </w:r>
            <w:r w:rsidR="0073086C" w:rsidRPr="004E0772">
              <w:rPr>
                <w:rFonts w:ascii="Arial" w:hAnsi="Arial" w:cs="Arial"/>
              </w:rPr>
              <w:t>p</w:t>
            </w:r>
            <w:r w:rsidRPr="004E0772">
              <w:rPr>
                <w:rFonts w:ascii="Arial" w:hAnsi="Arial" w:cs="Arial"/>
              </w:rPr>
              <w:t>ermisos de</w:t>
            </w:r>
            <w:r w:rsidR="00BB26B0" w:rsidRPr="004E0772">
              <w:rPr>
                <w:rFonts w:ascii="Arial" w:hAnsi="Arial" w:cs="Arial"/>
              </w:rPr>
              <w:t xml:space="preserve"> </w:t>
            </w:r>
            <w:r w:rsidR="0073086C" w:rsidRPr="004E0772">
              <w:rPr>
                <w:rFonts w:ascii="Arial" w:hAnsi="Arial" w:cs="Arial"/>
              </w:rPr>
              <w:t>u</w:t>
            </w:r>
            <w:r w:rsidRPr="004E0772">
              <w:rPr>
                <w:rFonts w:ascii="Arial" w:hAnsi="Arial" w:cs="Arial"/>
              </w:rPr>
              <w:t xml:space="preserve">so de </w:t>
            </w:r>
            <w:r w:rsidR="0073086C" w:rsidRPr="004E0772">
              <w:rPr>
                <w:rFonts w:ascii="Arial" w:hAnsi="Arial" w:cs="Arial"/>
              </w:rPr>
              <w:t>s</w:t>
            </w:r>
            <w:r w:rsidRPr="004E0772">
              <w:rPr>
                <w:rFonts w:ascii="Arial" w:hAnsi="Arial" w:cs="Arial"/>
              </w:rPr>
              <w:t xml:space="preserve">uelo, </w:t>
            </w:r>
            <w:r w:rsidR="0073086C" w:rsidRPr="004E0772">
              <w:rPr>
                <w:rFonts w:ascii="Arial" w:hAnsi="Arial" w:cs="Arial"/>
              </w:rPr>
              <w:t>a</w:t>
            </w:r>
            <w:r w:rsidRPr="004E0772">
              <w:rPr>
                <w:rFonts w:ascii="Arial" w:hAnsi="Arial" w:cs="Arial"/>
              </w:rPr>
              <w:t>lineamiento y nú</w:t>
            </w:r>
            <w:r w:rsidR="0073086C" w:rsidRPr="004E0772">
              <w:rPr>
                <w:rFonts w:ascii="Arial" w:hAnsi="Arial" w:cs="Arial"/>
              </w:rPr>
              <w:t>mero oficial:</w:t>
            </w:r>
          </w:p>
          <w:p w:rsidR="00D676FC" w:rsidRPr="004E0772" w:rsidRDefault="00D676FC" w:rsidP="00F80AE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476"/>
            </w:tblGrid>
            <w:tr w:rsidR="005B6D83" w:rsidRPr="004E0772" w:rsidTr="00BD4863">
              <w:tc>
                <w:tcPr>
                  <w:tcW w:w="3681" w:type="dxa"/>
                </w:tcPr>
                <w:p w:rsidR="005B6D83" w:rsidRPr="004E0772" w:rsidRDefault="00A41598" w:rsidP="00A41598">
                  <w:pPr>
                    <w:pStyle w:val="Prrafodelista"/>
                    <w:numPr>
                      <w:ilvl w:val="0"/>
                      <w:numId w:val="32"/>
                    </w:numPr>
                    <w:spacing w:line="360" w:lineRule="auto"/>
                    <w:jc w:val="both"/>
                    <w:rPr>
                      <w:rFonts w:ascii="Arial" w:hAnsi="Arial" w:cs="Arial"/>
                      <w:bCs/>
                    </w:rPr>
                  </w:pPr>
                  <w:r w:rsidRPr="004E0772">
                    <w:rPr>
                      <w:rFonts w:ascii="Arial" w:hAnsi="Arial" w:cs="Arial"/>
                      <w:bCs/>
                    </w:rPr>
                    <w:t>Uso h</w:t>
                  </w:r>
                  <w:r w:rsidR="005B6D83" w:rsidRPr="004E0772">
                    <w:rPr>
                      <w:rFonts w:ascii="Arial" w:hAnsi="Arial" w:cs="Arial"/>
                      <w:bCs/>
                    </w:rPr>
                    <w:t>abitacional</w:t>
                  </w:r>
                </w:p>
              </w:tc>
              <w:tc>
                <w:tcPr>
                  <w:tcW w:w="2476" w:type="dxa"/>
                </w:tcPr>
                <w:p w:rsidR="005B6D83" w:rsidRPr="004E0772" w:rsidRDefault="005B6D83" w:rsidP="00A41598">
                  <w:pPr>
                    <w:spacing w:line="360" w:lineRule="auto"/>
                    <w:jc w:val="right"/>
                    <w:rPr>
                      <w:rFonts w:ascii="Arial" w:hAnsi="Arial" w:cs="Arial"/>
                      <w:bCs/>
                    </w:rPr>
                  </w:pPr>
                  <w:r w:rsidRPr="004E0772">
                    <w:rPr>
                      <w:rFonts w:ascii="Arial" w:hAnsi="Arial" w:cs="Arial"/>
                      <w:bCs/>
                    </w:rPr>
                    <w:t>$3</w:t>
                  </w:r>
                  <w:r w:rsidR="00240CB6" w:rsidRPr="004E0772">
                    <w:rPr>
                      <w:rFonts w:ascii="Arial" w:hAnsi="Arial" w:cs="Arial"/>
                      <w:bCs/>
                    </w:rPr>
                    <w:t>86.90</w:t>
                  </w:r>
                </w:p>
              </w:tc>
            </w:tr>
            <w:tr w:rsidR="00A41598" w:rsidRPr="004E0772" w:rsidTr="00BD4863">
              <w:tc>
                <w:tcPr>
                  <w:tcW w:w="3681" w:type="dxa"/>
                </w:tcPr>
                <w:p w:rsidR="00A41598" w:rsidRPr="006B33EA" w:rsidRDefault="00A41598" w:rsidP="006B33EA">
                  <w:pPr>
                    <w:pStyle w:val="Prrafodelista"/>
                    <w:numPr>
                      <w:ilvl w:val="0"/>
                      <w:numId w:val="32"/>
                    </w:numPr>
                    <w:spacing w:line="360" w:lineRule="auto"/>
                    <w:jc w:val="both"/>
                    <w:rPr>
                      <w:rFonts w:ascii="Arial" w:hAnsi="Arial" w:cs="Arial"/>
                      <w:b/>
                      <w:bCs/>
                    </w:rPr>
                  </w:pPr>
                  <w:r w:rsidRPr="006B33EA">
                    <w:rPr>
                      <w:rFonts w:ascii="Arial" w:hAnsi="Arial" w:cs="Arial"/>
                      <w:bCs/>
                    </w:rPr>
                    <w:t>Uso industrial</w:t>
                  </w:r>
                </w:p>
              </w:tc>
              <w:tc>
                <w:tcPr>
                  <w:tcW w:w="2476" w:type="dxa"/>
                </w:tcPr>
                <w:p w:rsidR="00A41598" w:rsidRPr="004E0772" w:rsidRDefault="00A41598" w:rsidP="0073086C">
                  <w:pPr>
                    <w:spacing w:line="360" w:lineRule="auto"/>
                    <w:jc w:val="right"/>
                    <w:rPr>
                      <w:rFonts w:ascii="Arial" w:hAnsi="Arial" w:cs="Arial"/>
                      <w:bCs/>
                    </w:rPr>
                  </w:pPr>
                  <w:r w:rsidRPr="004E0772">
                    <w:rPr>
                      <w:rFonts w:ascii="Arial" w:hAnsi="Arial" w:cs="Arial"/>
                      <w:bCs/>
                    </w:rPr>
                    <w:t>$9</w:t>
                  </w:r>
                  <w:r w:rsidR="00240CB6" w:rsidRPr="004E0772">
                    <w:rPr>
                      <w:rFonts w:ascii="Arial" w:hAnsi="Arial" w:cs="Arial"/>
                      <w:bCs/>
                    </w:rPr>
                    <w:t>59.93</w:t>
                  </w:r>
                </w:p>
              </w:tc>
            </w:tr>
            <w:tr w:rsidR="00A41598" w:rsidRPr="004E0772" w:rsidTr="00BD4863">
              <w:tc>
                <w:tcPr>
                  <w:tcW w:w="3681" w:type="dxa"/>
                </w:tcPr>
                <w:p w:rsidR="00A41598" w:rsidRPr="004E0772" w:rsidRDefault="00BD4863" w:rsidP="00B04F80">
                  <w:pPr>
                    <w:spacing w:line="360" w:lineRule="auto"/>
                    <w:jc w:val="both"/>
                    <w:rPr>
                      <w:rFonts w:ascii="Arial" w:hAnsi="Arial" w:cs="Arial"/>
                      <w:bCs/>
                    </w:rPr>
                  </w:pPr>
                  <w:r w:rsidRPr="004E0772">
                    <w:rPr>
                      <w:rFonts w:ascii="Arial" w:hAnsi="Arial" w:cs="Arial"/>
                      <w:b/>
                      <w:bCs/>
                    </w:rPr>
                    <w:t xml:space="preserve">c) </w:t>
                  </w:r>
                  <w:r w:rsidRPr="004E0772">
                    <w:rPr>
                      <w:rFonts w:ascii="Arial" w:hAnsi="Arial" w:cs="Arial"/>
                      <w:bCs/>
                    </w:rPr>
                    <w:t>Uso comercial menor a 90 m²</w:t>
                  </w:r>
                </w:p>
              </w:tc>
              <w:tc>
                <w:tcPr>
                  <w:tcW w:w="2476" w:type="dxa"/>
                </w:tcPr>
                <w:p w:rsidR="00A41598" w:rsidRPr="004E0772" w:rsidRDefault="00A41598" w:rsidP="0073086C">
                  <w:pPr>
                    <w:spacing w:line="360" w:lineRule="auto"/>
                    <w:jc w:val="right"/>
                    <w:rPr>
                      <w:rFonts w:ascii="Arial" w:hAnsi="Arial" w:cs="Arial"/>
                      <w:bCs/>
                    </w:rPr>
                  </w:pPr>
                  <w:r w:rsidRPr="004E0772">
                    <w:rPr>
                      <w:rFonts w:ascii="Arial" w:hAnsi="Arial" w:cs="Arial"/>
                      <w:bCs/>
                    </w:rPr>
                    <w:t>$3</w:t>
                  </w:r>
                  <w:r w:rsidR="00240CB6" w:rsidRPr="004E0772">
                    <w:rPr>
                      <w:rFonts w:ascii="Arial" w:hAnsi="Arial" w:cs="Arial"/>
                      <w:bCs/>
                    </w:rPr>
                    <w:t>17.54</w:t>
                  </w:r>
                </w:p>
              </w:tc>
            </w:tr>
            <w:tr w:rsidR="00A41598" w:rsidRPr="004E0772" w:rsidTr="00BD4863">
              <w:tc>
                <w:tcPr>
                  <w:tcW w:w="3681" w:type="dxa"/>
                </w:tcPr>
                <w:p w:rsidR="00A41598" w:rsidRPr="004E0772" w:rsidRDefault="00BD4863" w:rsidP="00B04F80">
                  <w:pPr>
                    <w:spacing w:line="360" w:lineRule="auto"/>
                    <w:jc w:val="both"/>
                    <w:rPr>
                      <w:rFonts w:ascii="Arial" w:hAnsi="Arial" w:cs="Arial"/>
                      <w:bCs/>
                    </w:rPr>
                  </w:pPr>
                  <w:r w:rsidRPr="004E0772">
                    <w:rPr>
                      <w:rFonts w:ascii="Arial" w:hAnsi="Arial" w:cs="Arial"/>
                      <w:b/>
                      <w:bCs/>
                    </w:rPr>
                    <w:t xml:space="preserve">d) </w:t>
                  </w:r>
                  <w:r w:rsidRPr="004E0772">
                    <w:rPr>
                      <w:rFonts w:ascii="Arial" w:hAnsi="Arial" w:cs="Arial"/>
                      <w:bCs/>
                    </w:rPr>
                    <w:t>Uso comercial mayor a 90 m²</w:t>
                  </w:r>
                </w:p>
              </w:tc>
              <w:tc>
                <w:tcPr>
                  <w:tcW w:w="2476" w:type="dxa"/>
                </w:tcPr>
                <w:p w:rsidR="00A41598" w:rsidRPr="004E0772" w:rsidRDefault="00240CB6" w:rsidP="0073086C">
                  <w:pPr>
                    <w:spacing w:line="360" w:lineRule="auto"/>
                    <w:jc w:val="right"/>
                    <w:rPr>
                      <w:rFonts w:ascii="Arial" w:hAnsi="Arial" w:cs="Arial"/>
                      <w:bCs/>
                    </w:rPr>
                  </w:pPr>
                  <w:r w:rsidRPr="004E0772">
                    <w:rPr>
                      <w:rFonts w:ascii="Arial" w:hAnsi="Arial" w:cs="Arial"/>
                      <w:bCs/>
                    </w:rPr>
                    <w:t>$637.12</w:t>
                  </w:r>
                </w:p>
              </w:tc>
            </w:tr>
          </w:tbl>
          <w:p w:rsidR="00A41598" w:rsidRPr="004E0772" w:rsidRDefault="00A41598" w:rsidP="00A41598">
            <w:pPr>
              <w:rPr>
                <w:rFonts w:ascii="Arial" w:hAnsi="Arial" w:cs="Arial"/>
              </w:rPr>
            </w:pPr>
          </w:p>
          <w:p w:rsidR="005B6D83" w:rsidRPr="004E0772" w:rsidRDefault="005B6D83" w:rsidP="00D676FC">
            <w:pPr>
              <w:spacing w:line="360" w:lineRule="auto"/>
              <w:ind w:right="997"/>
              <w:jc w:val="both"/>
              <w:rPr>
                <w:rFonts w:ascii="Arial" w:hAnsi="Arial" w:cs="Arial"/>
              </w:rPr>
            </w:pPr>
            <w:r w:rsidRPr="004E0772">
              <w:rPr>
                <w:rFonts w:ascii="Arial" w:hAnsi="Arial" w:cs="Arial"/>
                <w:b/>
                <w:bCs/>
              </w:rPr>
              <w:t xml:space="preserve">VIII. </w:t>
            </w:r>
            <w:r w:rsidRPr="004E0772">
              <w:rPr>
                <w:rFonts w:ascii="Arial" w:hAnsi="Arial" w:cs="Arial"/>
              </w:rPr>
              <w:t xml:space="preserve"> Por autorización de uso de suelo aprobado, se pagarán las mismas cuotas señaladas en la fracción VII.</w:t>
            </w:r>
          </w:p>
          <w:p w:rsidR="005B6D83" w:rsidRPr="004E0772" w:rsidRDefault="005B6D83">
            <w:pPr>
              <w:spacing w:line="360" w:lineRule="auto"/>
              <w:jc w:val="both"/>
              <w:rPr>
                <w:rFonts w:ascii="Arial" w:hAnsi="Arial" w:cs="Arial"/>
              </w:rPr>
            </w:pPr>
          </w:p>
        </w:tc>
        <w:tc>
          <w:tcPr>
            <w:tcW w:w="872" w:type="dxa"/>
            <w:shd w:val="clear" w:color="auto" w:fill="auto"/>
          </w:tcPr>
          <w:p w:rsidR="005B6D83" w:rsidRPr="004E0772" w:rsidRDefault="005B6D83">
            <w:pPr>
              <w:spacing w:line="360" w:lineRule="auto"/>
              <w:jc w:val="right"/>
              <w:rPr>
                <w:rFonts w:ascii="Arial" w:hAnsi="Arial" w:cs="Arial"/>
              </w:rPr>
            </w:pPr>
          </w:p>
        </w:tc>
      </w:tr>
    </w:tbl>
    <w:p w:rsidR="00BF27DA" w:rsidRDefault="00BF27DA" w:rsidP="00BF27DA">
      <w:pPr>
        <w:spacing w:line="360" w:lineRule="auto"/>
        <w:jc w:val="both"/>
        <w:rPr>
          <w:rFonts w:ascii="Arial" w:hAnsi="Arial" w:cs="Arial"/>
        </w:rPr>
      </w:pPr>
      <w:r w:rsidRPr="004E0772">
        <w:rPr>
          <w:rFonts w:ascii="Arial" w:hAnsi="Arial" w:cs="Arial"/>
          <w:b/>
          <w:bCs/>
        </w:rPr>
        <w:t xml:space="preserve">IX. </w:t>
      </w:r>
      <w:r w:rsidRPr="004E0772">
        <w:rPr>
          <w:rFonts w:ascii="Arial" w:hAnsi="Arial" w:cs="Arial"/>
        </w:rPr>
        <w:t>Por permiso para colocar temporalmente materiales empleados en una construcción sobre la vía pública por día</w:t>
      </w:r>
      <w:r w:rsidR="0081078D">
        <w:rPr>
          <w:rFonts w:ascii="Arial" w:hAnsi="Arial" w:cs="Arial"/>
        </w:rPr>
        <w:t xml:space="preserve"> </w:t>
      </w:r>
      <w:r>
        <w:rPr>
          <w:rFonts w:ascii="Arial" w:hAnsi="Arial" w:cs="Arial"/>
        </w:rPr>
        <w:t xml:space="preserve">                                  $</w:t>
      </w:r>
      <w:r w:rsidRPr="004E0772">
        <w:rPr>
          <w:rFonts w:ascii="Arial" w:hAnsi="Arial" w:cs="Arial"/>
        </w:rPr>
        <w:t>2.80 m²</w:t>
      </w:r>
    </w:p>
    <w:p w:rsidR="00BF27DA" w:rsidRDefault="00BF27DA" w:rsidP="00BF27DA">
      <w:pPr>
        <w:spacing w:line="360" w:lineRule="auto"/>
        <w:jc w:val="both"/>
        <w:rPr>
          <w:rFonts w:ascii="Arial" w:hAnsi="Arial" w:cs="Arial"/>
        </w:rPr>
      </w:pPr>
    </w:p>
    <w:p w:rsidR="00BF27DA" w:rsidRPr="00BF27DA" w:rsidRDefault="00BF27DA" w:rsidP="00BF27DA">
      <w:pPr>
        <w:spacing w:line="360" w:lineRule="auto"/>
        <w:jc w:val="both"/>
        <w:rPr>
          <w:rFonts w:ascii="Arial" w:hAnsi="Arial" w:cs="Arial"/>
        </w:rPr>
      </w:pPr>
      <w:r>
        <w:rPr>
          <w:rFonts w:ascii="Arial" w:hAnsi="Arial" w:cs="Arial"/>
          <w:b/>
        </w:rPr>
        <w:t xml:space="preserve">X. </w:t>
      </w:r>
      <w:r w:rsidRPr="00BF27DA">
        <w:rPr>
          <w:rFonts w:ascii="Arial" w:hAnsi="Arial" w:cs="Arial"/>
        </w:rPr>
        <w:t>Por certificación de número oficial de cualquier uso</w:t>
      </w:r>
      <w:r>
        <w:rPr>
          <w:rFonts w:ascii="Arial" w:hAnsi="Arial" w:cs="Arial"/>
        </w:rPr>
        <w:t xml:space="preserve">              </w:t>
      </w:r>
      <w:r w:rsidRPr="00BF27DA">
        <w:rPr>
          <w:rFonts w:ascii="Arial" w:hAnsi="Arial" w:cs="Arial"/>
        </w:rPr>
        <w:t>$67.88</w:t>
      </w:r>
    </w:p>
    <w:p w:rsidR="009E3E6B" w:rsidRDefault="009E3E6B" w:rsidP="003A76E6">
      <w:pPr>
        <w:spacing w:line="360" w:lineRule="auto"/>
        <w:jc w:val="both"/>
        <w:rPr>
          <w:rFonts w:ascii="Arial" w:hAnsi="Arial" w:cs="Arial"/>
          <w:b/>
          <w:bCs/>
        </w:rPr>
      </w:pPr>
    </w:p>
    <w:p w:rsidR="003A76E6" w:rsidRDefault="003A76E6" w:rsidP="003A76E6">
      <w:pPr>
        <w:spacing w:line="360" w:lineRule="auto"/>
        <w:jc w:val="both"/>
        <w:rPr>
          <w:rFonts w:ascii="Arial" w:hAnsi="Arial" w:cs="Arial"/>
          <w:bCs/>
        </w:rPr>
      </w:pPr>
      <w:r>
        <w:rPr>
          <w:rFonts w:ascii="Arial" w:hAnsi="Arial" w:cs="Arial"/>
          <w:b/>
          <w:bCs/>
        </w:rPr>
        <w:t xml:space="preserve">XI. </w:t>
      </w:r>
      <w:r w:rsidR="001F2A96" w:rsidRPr="001F2A96">
        <w:rPr>
          <w:rFonts w:ascii="Arial" w:hAnsi="Arial" w:cs="Arial"/>
          <w:bCs/>
        </w:rPr>
        <w:t>Por</w:t>
      </w:r>
      <w:r w:rsidR="004E0772">
        <w:rPr>
          <w:rFonts w:ascii="Arial" w:hAnsi="Arial" w:cs="Arial"/>
          <w:bCs/>
        </w:rPr>
        <w:t xml:space="preserve"> </w:t>
      </w:r>
      <w:r w:rsidR="001F2A96" w:rsidRPr="001F2A96">
        <w:rPr>
          <w:rFonts w:ascii="Arial" w:hAnsi="Arial" w:cs="Arial"/>
          <w:bCs/>
        </w:rPr>
        <w:t>certificación de terminación de obra:</w:t>
      </w:r>
    </w:p>
    <w:p w:rsidR="001F2A96" w:rsidRPr="006C5497" w:rsidRDefault="006C5497" w:rsidP="00B64495">
      <w:pPr>
        <w:numPr>
          <w:ilvl w:val="0"/>
          <w:numId w:val="16"/>
        </w:numPr>
        <w:spacing w:line="360" w:lineRule="auto"/>
        <w:ind w:left="0" w:firstLine="0"/>
        <w:jc w:val="both"/>
        <w:rPr>
          <w:rFonts w:ascii="Arial" w:hAnsi="Arial" w:cs="Arial"/>
        </w:rPr>
      </w:pPr>
      <w:r>
        <w:rPr>
          <w:rFonts w:ascii="Arial" w:hAnsi="Arial" w:cs="Arial"/>
          <w:bCs/>
        </w:rPr>
        <w:t>Para uso habitacional                                            10% del costo del</w:t>
      </w:r>
    </w:p>
    <w:p w:rsidR="006C5497" w:rsidRDefault="006C5497" w:rsidP="006C5497">
      <w:pPr>
        <w:spacing w:line="360" w:lineRule="auto"/>
        <w:jc w:val="both"/>
        <w:rPr>
          <w:rFonts w:ascii="Arial" w:hAnsi="Arial" w:cs="Arial"/>
        </w:rPr>
      </w:pPr>
      <w:r>
        <w:rPr>
          <w:rFonts w:ascii="Arial" w:hAnsi="Arial" w:cs="Arial"/>
        </w:rPr>
        <w:t xml:space="preserve">                                                                                          permiso de </w:t>
      </w:r>
    </w:p>
    <w:p w:rsidR="006C5497" w:rsidRDefault="006C5497" w:rsidP="006C5497">
      <w:pPr>
        <w:spacing w:line="360" w:lineRule="auto"/>
        <w:jc w:val="both"/>
        <w:rPr>
          <w:rFonts w:ascii="Arial" w:hAnsi="Arial" w:cs="Arial"/>
        </w:rPr>
      </w:pPr>
      <w:r>
        <w:rPr>
          <w:rFonts w:ascii="Arial" w:hAnsi="Arial" w:cs="Arial"/>
        </w:rPr>
        <w:t xml:space="preserve">                                                                                          construcción</w:t>
      </w:r>
    </w:p>
    <w:p w:rsidR="003D0C90" w:rsidRDefault="003D0C90" w:rsidP="006C5497">
      <w:pPr>
        <w:spacing w:line="360" w:lineRule="auto"/>
        <w:jc w:val="both"/>
        <w:rPr>
          <w:rFonts w:ascii="Arial" w:hAnsi="Arial" w:cs="Arial"/>
        </w:rPr>
      </w:pPr>
    </w:p>
    <w:p w:rsidR="003A76E6" w:rsidRPr="004E0772" w:rsidRDefault="006C5497" w:rsidP="00B64495">
      <w:pPr>
        <w:numPr>
          <w:ilvl w:val="0"/>
          <w:numId w:val="16"/>
        </w:numPr>
        <w:spacing w:line="360" w:lineRule="auto"/>
        <w:ind w:left="0" w:firstLine="0"/>
        <w:jc w:val="both"/>
        <w:rPr>
          <w:rFonts w:ascii="Arial" w:hAnsi="Arial" w:cs="Arial"/>
        </w:rPr>
      </w:pPr>
      <w:r w:rsidRPr="004E0772">
        <w:rPr>
          <w:rFonts w:ascii="Arial" w:hAnsi="Arial" w:cs="Arial"/>
        </w:rPr>
        <w:t>Para usos distintos al habitacion</w:t>
      </w:r>
      <w:r w:rsidR="00BE7D0B" w:rsidRPr="004E0772">
        <w:rPr>
          <w:rFonts w:ascii="Arial" w:hAnsi="Arial" w:cs="Arial"/>
        </w:rPr>
        <w:t xml:space="preserve">al                            </w:t>
      </w:r>
      <w:r w:rsidR="0081078D">
        <w:rPr>
          <w:rFonts w:ascii="Arial" w:hAnsi="Arial" w:cs="Arial"/>
        </w:rPr>
        <w:t xml:space="preserve">       </w:t>
      </w:r>
      <w:r w:rsidR="00BE7D0B" w:rsidRPr="004E0772">
        <w:rPr>
          <w:rFonts w:ascii="Arial" w:hAnsi="Arial" w:cs="Arial"/>
        </w:rPr>
        <w:t>$803.45</w:t>
      </w:r>
    </w:p>
    <w:p w:rsidR="006C5497" w:rsidRDefault="006C5497" w:rsidP="00BE7D0B">
      <w:pPr>
        <w:spacing w:line="360" w:lineRule="auto"/>
        <w:jc w:val="center"/>
        <w:rPr>
          <w:rFonts w:ascii="Arial" w:hAnsi="Arial" w:cs="Arial"/>
        </w:rPr>
      </w:pPr>
    </w:p>
    <w:p w:rsidR="003A76E6" w:rsidRDefault="006C5497" w:rsidP="0073086C">
      <w:pPr>
        <w:spacing w:line="360" w:lineRule="auto"/>
        <w:ind w:firstLine="708"/>
        <w:jc w:val="both"/>
        <w:rPr>
          <w:rFonts w:ascii="Arial" w:hAnsi="Arial" w:cs="Arial"/>
          <w:snapToGrid w:val="0"/>
          <w:color w:val="000000"/>
        </w:rPr>
      </w:pPr>
      <w:r>
        <w:rPr>
          <w:rFonts w:ascii="Arial" w:hAnsi="Arial" w:cs="Arial"/>
          <w:snapToGrid w:val="0"/>
          <w:color w:val="000000"/>
        </w:rPr>
        <w:t>Tratándose de predios ubicados en zonas marginadas y populares que no formen parte de un desarrollo, se exentará este concepto.</w:t>
      </w:r>
    </w:p>
    <w:p w:rsidR="00A91D4F" w:rsidRDefault="00A91D4F" w:rsidP="0073086C">
      <w:pPr>
        <w:spacing w:line="360" w:lineRule="auto"/>
        <w:ind w:firstLine="708"/>
        <w:jc w:val="both"/>
        <w:rPr>
          <w:rFonts w:ascii="Arial" w:hAnsi="Arial" w:cs="Arial"/>
          <w:snapToGrid w:val="0"/>
          <w:color w:val="000000"/>
        </w:rPr>
      </w:pPr>
    </w:p>
    <w:p w:rsidR="003742AF" w:rsidRDefault="006C5497" w:rsidP="006C5497">
      <w:pPr>
        <w:spacing w:line="360" w:lineRule="auto"/>
        <w:ind w:firstLine="708"/>
        <w:jc w:val="both"/>
        <w:rPr>
          <w:rFonts w:ascii="Arial" w:hAnsi="Arial" w:cs="Arial"/>
          <w:snapToGrid w:val="0"/>
          <w:color w:val="000000"/>
        </w:rPr>
      </w:pPr>
      <w:r>
        <w:rPr>
          <w:rFonts w:ascii="Arial" w:hAnsi="Arial" w:cs="Arial"/>
          <w:snapToGrid w:val="0"/>
          <w:color w:val="000000"/>
        </w:rPr>
        <w:t>El otorgamiento de los permisos incluye la revisión del proyecto de construcción y la inspección de la obra</w:t>
      </w:r>
      <w:r w:rsidR="003742AF">
        <w:rPr>
          <w:rFonts w:ascii="Arial" w:hAnsi="Arial" w:cs="Arial"/>
          <w:snapToGrid w:val="0"/>
          <w:color w:val="000000"/>
        </w:rPr>
        <w:t>.</w:t>
      </w:r>
    </w:p>
    <w:p w:rsidR="00006E23" w:rsidRDefault="00006E23" w:rsidP="005B6D83">
      <w:pPr>
        <w:spacing w:line="360" w:lineRule="auto"/>
        <w:ind w:firstLine="708"/>
        <w:jc w:val="center"/>
        <w:rPr>
          <w:rFonts w:ascii="Arial" w:hAnsi="Arial" w:cs="Arial"/>
          <w:b/>
        </w:rPr>
      </w:pPr>
    </w:p>
    <w:p w:rsidR="003A76E6" w:rsidRPr="0053254C" w:rsidRDefault="00027CE5" w:rsidP="0039595E">
      <w:pPr>
        <w:spacing w:line="360" w:lineRule="auto"/>
        <w:jc w:val="center"/>
        <w:rPr>
          <w:rFonts w:ascii="Arial" w:hAnsi="Arial" w:cs="Arial"/>
          <w:b/>
        </w:rPr>
      </w:pPr>
      <w:r>
        <w:rPr>
          <w:rFonts w:ascii="Arial" w:hAnsi="Arial" w:cs="Arial"/>
          <w:b/>
        </w:rPr>
        <w:t>SECCIÓN DÉ</w:t>
      </w:r>
      <w:r w:rsidR="003A76E6" w:rsidRPr="0053254C">
        <w:rPr>
          <w:rFonts w:ascii="Arial" w:hAnsi="Arial" w:cs="Arial"/>
          <w:b/>
        </w:rPr>
        <w:t>CIMA</w:t>
      </w:r>
      <w:r w:rsidR="005B0808">
        <w:rPr>
          <w:rFonts w:ascii="Arial" w:hAnsi="Arial" w:cs="Arial"/>
          <w:b/>
        </w:rPr>
        <w:t xml:space="preserve"> </w:t>
      </w:r>
      <w:r w:rsidR="003742AF" w:rsidRPr="0053254C">
        <w:rPr>
          <w:rFonts w:ascii="Arial" w:hAnsi="Arial" w:cs="Arial"/>
          <w:b/>
        </w:rPr>
        <w:t>CUARTA</w:t>
      </w:r>
    </w:p>
    <w:p w:rsidR="003A76E6" w:rsidRDefault="003A76E6" w:rsidP="003A76E6">
      <w:pPr>
        <w:spacing w:line="360" w:lineRule="auto"/>
        <w:jc w:val="center"/>
        <w:rPr>
          <w:rFonts w:ascii="Arial" w:hAnsi="Arial" w:cs="Arial"/>
          <w:b/>
        </w:rPr>
      </w:pPr>
      <w:r>
        <w:rPr>
          <w:rFonts w:ascii="Arial" w:hAnsi="Arial" w:cs="Arial"/>
          <w:b/>
        </w:rPr>
        <w:t>POR SERVICIOS CATASTRALES Y PRÁCTICA DE AVALÚOS</w:t>
      </w:r>
    </w:p>
    <w:p w:rsidR="003A76E6" w:rsidRDefault="003A76E6" w:rsidP="003A76E6">
      <w:pPr>
        <w:ind w:left="360"/>
        <w:jc w:val="center"/>
        <w:rPr>
          <w:rFonts w:ascii="Arial" w:hAnsi="Arial" w:cs="Arial"/>
          <w:b/>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2</w:t>
      </w:r>
      <w:r w:rsidR="003742AF">
        <w:rPr>
          <w:rFonts w:ascii="Arial" w:hAnsi="Arial" w:cs="Arial"/>
          <w:b/>
          <w:snapToGrid w:val="0"/>
          <w:color w:val="000000"/>
        </w:rPr>
        <w:t>8</w:t>
      </w:r>
      <w:r>
        <w:rPr>
          <w:rFonts w:ascii="Arial" w:hAnsi="Arial" w:cs="Arial"/>
          <w:b/>
          <w:snapToGrid w:val="0"/>
          <w:color w:val="000000"/>
        </w:rPr>
        <w:t xml:space="preserve">. </w:t>
      </w:r>
      <w:r>
        <w:rPr>
          <w:rFonts w:ascii="Arial" w:hAnsi="Arial" w:cs="Arial"/>
          <w:snapToGrid w:val="0"/>
          <w:color w:val="000000"/>
        </w:rPr>
        <w:t>Los derechos por servicios catastrales y práctica de avalúos se causarán y liquidarán conforme a la siguiente:</w:t>
      </w:r>
    </w:p>
    <w:p w:rsidR="003A76E6" w:rsidRDefault="003A76E6" w:rsidP="003A76E6">
      <w:pPr>
        <w:rPr>
          <w:rFonts w:ascii="Arial" w:hAnsi="Arial" w:cs="Arial"/>
        </w:rPr>
      </w:pPr>
    </w:p>
    <w:p w:rsidR="003A76E6" w:rsidRDefault="003A76E6" w:rsidP="003A76E6">
      <w:pPr>
        <w:pStyle w:val="Ttulo4"/>
        <w:spacing w:line="360" w:lineRule="auto"/>
        <w:rPr>
          <w:rFonts w:cs="Arial"/>
          <w:color w:val="000000"/>
          <w:sz w:val="24"/>
          <w:szCs w:val="24"/>
        </w:rPr>
      </w:pPr>
      <w:r w:rsidRPr="004E0772">
        <w:rPr>
          <w:rFonts w:cs="Arial"/>
          <w:color w:val="000000"/>
          <w:sz w:val="24"/>
          <w:szCs w:val="24"/>
        </w:rPr>
        <w:t>TARIFA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15"/>
        <w:gridCol w:w="1414"/>
      </w:tblGrid>
      <w:tr w:rsidR="00C62CB6" w:rsidTr="00A20E13">
        <w:tc>
          <w:tcPr>
            <w:tcW w:w="6315" w:type="dxa"/>
            <w:hideMark/>
          </w:tcPr>
          <w:p w:rsidR="00C62CB6" w:rsidRDefault="00C62CB6" w:rsidP="00A20E13">
            <w:pPr>
              <w:spacing w:line="360" w:lineRule="auto"/>
              <w:jc w:val="both"/>
              <w:rPr>
                <w:rFonts w:ascii="Arial" w:hAnsi="Arial" w:cs="Arial"/>
                <w:bCs/>
                <w:color w:val="000000"/>
              </w:rPr>
            </w:pPr>
            <w:r>
              <w:rPr>
                <w:rFonts w:ascii="Arial" w:hAnsi="Arial" w:cs="Arial"/>
                <w:b/>
                <w:color w:val="000000"/>
              </w:rPr>
              <w:t xml:space="preserve">I. </w:t>
            </w:r>
            <w:r>
              <w:rPr>
                <w:rFonts w:ascii="Arial" w:hAnsi="Arial" w:cs="Arial"/>
                <w:bCs/>
                <w:color w:val="000000"/>
              </w:rPr>
              <w:t>Por la expedición de copias heliográficas de planos:</w:t>
            </w:r>
          </w:p>
          <w:p w:rsidR="00C62CB6" w:rsidRDefault="00C62CB6" w:rsidP="00B64495">
            <w:pPr>
              <w:numPr>
                <w:ilvl w:val="0"/>
                <w:numId w:val="10"/>
              </w:numPr>
              <w:spacing w:line="360" w:lineRule="auto"/>
              <w:ind w:left="900"/>
              <w:jc w:val="both"/>
              <w:rPr>
                <w:rFonts w:ascii="Arial" w:hAnsi="Arial" w:cs="Arial"/>
                <w:bCs/>
                <w:color w:val="000000"/>
              </w:rPr>
            </w:pPr>
            <w:r>
              <w:rPr>
                <w:rFonts w:ascii="Arial" w:hAnsi="Arial" w:cs="Arial"/>
                <w:bCs/>
                <w:color w:val="000000"/>
              </w:rPr>
              <w:t>De manzana</w:t>
            </w:r>
          </w:p>
          <w:p w:rsidR="00C62CB6" w:rsidRDefault="00C62CB6" w:rsidP="00B64495">
            <w:pPr>
              <w:numPr>
                <w:ilvl w:val="0"/>
                <w:numId w:val="10"/>
              </w:numPr>
              <w:spacing w:line="360" w:lineRule="auto"/>
              <w:ind w:left="900"/>
              <w:jc w:val="both"/>
              <w:rPr>
                <w:rFonts w:ascii="Arial" w:hAnsi="Arial" w:cs="Arial"/>
                <w:bCs/>
                <w:color w:val="000000"/>
              </w:rPr>
            </w:pPr>
            <w:r>
              <w:rPr>
                <w:rFonts w:ascii="Arial" w:hAnsi="Arial" w:cs="Arial"/>
                <w:bCs/>
                <w:color w:val="000000"/>
              </w:rPr>
              <w:t>De poblaciones hasta de 30,000 habitantes</w:t>
            </w:r>
          </w:p>
          <w:p w:rsidR="00C62CB6" w:rsidRDefault="00C62CB6" w:rsidP="00B64495">
            <w:pPr>
              <w:numPr>
                <w:ilvl w:val="0"/>
                <w:numId w:val="10"/>
              </w:numPr>
              <w:spacing w:line="360" w:lineRule="auto"/>
              <w:ind w:left="900"/>
              <w:jc w:val="both"/>
              <w:rPr>
                <w:rFonts w:ascii="Arial" w:hAnsi="Arial" w:cs="Arial"/>
                <w:bCs/>
                <w:color w:val="000000"/>
              </w:rPr>
            </w:pPr>
            <w:r>
              <w:rPr>
                <w:rFonts w:ascii="Arial" w:hAnsi="Arial" w:cs="Arial"/>
                <w:bCs/>
                <w:color w:val="000000"/>
              </w:rPr>
              <w:t>De poblaciones con más de 30,000 habitantes</w:t>
            </w:r>
          </w:p>
          <w:p w:rsidR="00C62CB6" w:rsidRDefault="00C62CB6" w:rsidP="00B64495">
            <w:pPr>
              <w:numPr>
                <w:ilvl w:val="0"/>
                <w:numId w:val="10"/>
              </w:numPr>
              <w:spacing w:line="360" w:lineRule="auto"/>
              <w:ind w:left="900"/>
              <w:jc w:val="both"/>
              <w:rPr>
                <w:rFonts w:ascii="Arial" w:hAnsi="Arial" w:cs="Arial"/>
                <w:bCs/>
                <w:color w:val="000000"/>
              </w:rPr>
            </w:pPr>
            <w:r>
              <w:rPr>
                <w:rFonts w:ascii="Arial" w:hAnsi="Arial" w:cs="Arial"/>
                <w:bCs/>
                <w:color w:val="000000"/>
              </w:rPr>
              <w:lastRenderedPageBreak/>
              <w:t>Cuando los planos estén formados por más de una hoja, por cada hoja adicional</w:t>
            </w:r>
          </w:p>
          <w:p w:rsidR="00C62CB6" w:rsidRDefault="00C62CB6" w:rsidP="00B64495">
            <w:pPr>
              <w:numPr>
                <w:ilvl w:val="0"/>
                <w:numId w:val="10"/>
              </w:numPr>
              <w:spacing w:line="360" w:lineRule="auto"/>
              <w:ind w:left="900"/>
              <w:jc w:val="both"/>
              <w:rPr>
                <w:rFonts w:ascii="Arial" w:hAnsi="Arial" w:cs="Arial"/>
                <w:bCs/>
                <w:color w:val="000000"/>
              </w:rPr>
            </w:pPr>
            <w:r>
              <w:rPr>
                <w:rFonts w:ascii="Arial" w:hAnsi="Arial" w:cs="Arial"/>
                <w:bCs/>
                <w:color w:val="000000"/>
              </w:rPr>
              <w:t>Catastrales de la propiedad raíz rústica, por cada hoja sin escala</w:t>
            </w:r>
          </w:p>
        </w:tc>
        <w:tc>
          <w:tcPr>
            <w:tcW w:w="1414" w:type="dxa"/>
          </w:tcPr>
          <w:p w:rsidR="00C62CB6" w:rsidRDefault="00C62CB6" w:rsidP="00A20E13">
            <w:pPr>
              <w:spacing w:line="360" w:lineRule="auto"/>
              <w:jc w:val="right"/>
              <w:rPr>
                <w:rFonts w:ascii="Arial" w:hAnsi="Arial" w:cs="Arial"/>
                <w:bCs/>
                <w:color w:val="000000"/>
              </w:rPr>
            </w:pPr>
          </w:p>
          <w:p w:rsidR="00C62CB6" w:rsidRDefault="00BE7D0B" w:rsidP="00A20E13">
            <w:pPr>
              <w:spacing w:line="360" w:lineRule="auto"/>
              <w:jc w:val="right"/>
              <w:rPr>
                <w:rFonts w:ascii="Arial" w:hAnsi="Arial" w:cs="Arial"/>
                <w:bCs/>
                <w:color w:val="000000"/>
              </w:rPr>
            </w:pPr>
            <w:r>
              <w:rPr>
                <w:rFonts w:ascii="Arial" w:hAnsi="Arial" w:cs="Arial"/>
                <w:bCs/>
                <w:color w:val="000000"/>
              </w:rPr>
              <w:t>$46.6</w:t>
            </w:r>
            <w:r w:rsidR="006821D6">
              <w:rPr>
                <w:rFonts w:ascii="Arial" w:hAnsi="Arial" w:cs="Arial"/>
                <w:bCs/>
                <w:color w:val="000000"/>
              </w:rPr>
              <w:t>8</w:t>
            </w:r>
          </w:p>
          <w:p w:rsidR="00C62CB6" w:rsidRDefault="00BE7D0B" w:rsidP="00A20E13">
            <w:pPr>
              <w:spacing w:line="360" w:lineRule="auto"/>
              <w:jc w:val="right"/>
              <w:rPr>
                <w:rFonts w:ascii="Arial" w:hAnsi="Arial" w:cs="Arial"/>
                <w:bCs/>
                <w:color w:val="000000"/>
              </w:rPr>
            </w:pPr>
            <w:r>
              <w:rPr>
                <w:rFonts w:ascii="Arial" w:hAnsi="Arial" w:cs="Arial"/>
                <w:bCs/>
                <w:color w:val="000000"/>
              </w:rPr>
              <w:t>$79.13</w:t>
            </w:r>
          </w:p>
          <w:p w:rsidR="00C62CB6" w:rsidRDefault="00BE7D0B" w:rsidP="00A20E13">
            <w:pPr>
              <w:spacing w:line="360" w:lineRule="auto"/>
              <w:jc w:val="right"/>
              <w:rPr>
                <w:rFonts w:ascii="Arial" w:hAnsi="Arial" w:cs="Arial"/>
                <w:bCs/>
                <w:color w:val="000000"/>
              </w:rPr>
            </w:pPr>
            <w:r>
              <w:rPr>
                <w:rFonts w:ascii="Arial" w:hAnsi="Arial" w:cs="Arial"/>
                <w:bCs/>
                <w:color w:val="000000"/>
              </w:rPr>
              <w:t>$158.2</w:t>
            </w:r>
            <w:r w:rsidR="006821D6">
              <w:rPr>
                <w:rFonts w:ascii="Arial" w:hAnsi="Arial" w:cs="Arial"/>
                <w:bCs/>
                <w:color w:val="000000"/>
              </w:rPr>
              <w:t>6</w:t>
            </w:r>
          </w:p>
          <w:p w:rsidR="00A75D3E" w:rsidRDefault="00A75D3E" w:rsidP="00A20E13">
            <w:pPr>
              <w:spacing w:line="360" w:lineRule="auto"/>
              <w:jc w:val="right"/>
              <w:rPr>
                <w:rFonts w:ascii="Arial" w:hAnsi="Arial" w:cs="Arial"/>
                <w:bCs/>
                <w:color w:val="000000"/>
              </w:rPr>
            </w:pPr>
          </w:p>
          <w:p w:rsidR="00C62CB6" w:rsidRDefault="00BE7D0B" w:rsidP="00A20E13">
            <w:pPr>
              <w:spacing w:line="360" w:lineRule="auto"/>
              <w:jc w:val="right"/>
              <w:rPr>
                <w:rFonts w:ascii="Arial" w:hAnsi="Arial" w:cs="Arial"/>
                <w:bCs/>
                <w:color w:val="000000"/>
              </w:rPr>
            </w:pPr>
            <w:r>
              <w:rPr>
                <w:rFonts w:ascii="Arial" w:hAnsi="Arial" w:cs="Arial"/>
                <w:bCs/>
                <w:color w:val="000000"/>
              </w:rPr>
              <w:t>$46.6</w:t>
            </w:r>
            <w:r w:rsidR="006821D6">
              <w:rPr>
                <w:rFonts w:ascii="Arial" w:hAnsi="Arial" w:cs="Arial"/>
                <w:bCs/>
                <w:color w:val="000000"/>
              </w:rPr>
              <w:t>8</w:t>
            </w:r>
          </w:p>
          <w:p w:rsidR="00C62CB6" w:rsidRDefault="00C62CB6" w:rsidP="00A20E13">
            <w:pPr>
              <w:spacing w:line="360" w:lineRule="auto"/>
              <w:jc w:val="right"/>
              <w:rPr>
                <w:rFonts w:ascii="Arial" w:hAnsi="Arial" w:cs="Arial"/>
                <w:bCs/>
                <w:color w:val="000000"/>
              </w:rPr>
            </w:pPr>
          </w:p>
          <w:p w:rsidR="00C62CB6" w:rsidRDefault="00C62CB6" w:rsidP="00C62CB6">
            <w:pPr>
              <w:spacing w:line="360" w:lineRule="auto"/>
              <w:jc w:val="right"/>
              <w:rPr>
                <w:rFonts w:ascii="Arial" w:hAnsi="Arial" w:cs="Arial"/>
                <w:b/>
                <w:color w:val="000000"/>
              </w:rPr>
            </w:pPr>
            <w:r>
              <w:rPr>
                <w:rFonts w:ascii="Arial" w:hAnsi="Arial" w:cs="Arial"/>
                <w:bCs/>
                <w:color w:val="000000"/>
              </w:rPr>
              <w:t>$2</w:t>
            </w:r>
            <w:r w:rsidR="00BE7D0B">
              <w:rPr>
                <w:rFonts w:ascii="Arial" w:hAnsi="Arial" w:cs="Arial"/>
                <w:bCs/>
                <w:color w:val="000000"/>
              </w:rPr>
              <w:t>37.41</w:t>
            </w:r>
          </w:p>
        </w:tc>
      </w:tr>
      <w:tr w:rsidR="00C62CB6" w:rsidTr="00A20E13">
        <w:trPr>
          <w:trHeight w:val="367"/>
        </w:trPr>
        <w:tc>
          <w:tcPr>
            <w:tcW w:w="6315" w:type="dxa"/>
          </w:tcPr>
          <w:p w:rsidR="00C62CB6" w:rsidRDefault="00C62CB6" w:rsidP="00A20E13">
            <w:pPr>
              <w:spacing w:line="360" w:lineRule="auto"/>
              <w:ind w:left="540" w:hanging="540"/>
              <w:rPr>
                <w:rFonts w:ascii="Arial" w:hAnsi="Arial" w:cs="Arial"/>
                <w:b/>
                <w:color w:val="000000"/>
              </w:rPr>
            </w:pPr>
          </w:p>
        </w:tc>
        <w:tc>
          <w:tcPr>
            <w:tcW w:w="1414" w:type="dxa"/>
          </w:tcPr>
          <w:p w:rsidR="00C62CB6" w:rsidRDefault="00C62CB6" w:rsidP="00A20E13">
            <w:pPr>
              <w:spacing w:line="360" w:lineRule="auto"/>
              <w:jc w:val="right"/>
              <w:rPr>
                <w:rFonts w:ascii="Arial" w:hAnsi="Arial" w:cs="Arial"/>
                <w:bCs/>
                <w:color w:val="000000"/>
              </w:rPr>
            </w:pPr>
          </w:p>
        </w:tc>
      </w:tr>
      <w:tr w:rsidR="00C62CB6" w:rsidTr="00A20E13">
        <w:tc>
          <w:tcPr>
            <w:tcW w:w="6315" w:type="dxa"/>
            <w:hideMark/>
          </w:tcPr>
          <w:p w:rsidR="00C62CB6" w:rsidRDefault="00C62CB6" w:rsidP="00C62CB6">
            <w:pPr>
              <w:spacing w:line="360" w:lineRule="auto"/>
              <w:ind w:left="284" w:hanging="284"/>
              <w:jc w:val="both"/>
              <w:rPr>
                <w:rFonts w:ascii="Arial" w:hAnsi="Arial" w:cs="Arial"/>
              </w:rPr>
            </w:pPr>
            <w:r>
              <w:rPr>
                <w:rFonts w:ascii="Arial" w:hAnsi="Arial" w:cs="Arial"/>
                <w:b/>
                <w:snapToGrid w:val="0"/>
                <w:color w:val="000000"/>
              </w:rPr>
              <w:t>II.</w:t>
            </w:r>
            <w:r>
              <w:rPr>
                <w:rFonts w:ascii="Arial" w:hAnsi="Arial" w:cs="Arial"/>
                <w:snapToGrid w:val="0"/>
                <w:color w:val="000000"/>
              </w:rPr>
              <w:t xml:space="preserve"> Por avalúos de inmuebles urbanos y suburbanos, se </w:t>
            </w:r>
            <w:r w:rsidR="000244FD">
              <w:rPr>
                <w:rFonts w:ascii="Arial" w:hAnsi="Arial" w:cs="Arial"/>
                <w:snapToGrid w:val="0"/>
                <w:color w:val="000000"/>
              </w:rPr>
              <w:t>cobrará una cuota fija de $64.46</w:t>
            </w:r>
            <w:r>
              <w:rPr>
                <w:rFonts w:ascii="Arial" w:hAnsi="Arial" w:cs="Arial"/>
                <w:snapToGrid w:val="0"/>
                <w:color w:val="000000"/>
              </w:rPr>
              <w:t xml:space="preserve"> más 0.6 al millar sobre el valor que arroje el peritaje.</w:t>
            </w:r>
          </w:p>
        </w:tc>
        <w:tc>
          <w:tcPr>
            <w:tcW w:w="1414" w:type="dxa"/>
          </w:tcPr>
          <w:p w:rsidR="00C62CB6" w:rsidRDefault="00C62CB6" w:rsidP="00A20E13">
            <w:pPr>
              <w:spacing w:line="360" w:lineRule="auto"/>
              <w:jc w:val="both"/>
              <w:rPr>
                <w:rFonts w:ascii="Arial" w:hAnsi="Arial" w:cs="Arial"/>
                <w:b/>
                <w:color w:val="000000"/>
              </w:rPr>
            </w:pPr>
          </w:p>
          <w:p w:rsidR="00C62CB6" w:rsidRDefault="00C62CB6" w:rsidP="00A20E13">
            <w:pPr>
              <w:spacing w:line="360" w:lineRule="auto"/>
              <w:jc w:val="right"/>
              <w:rPr>
                <w:rFonts w:ascii="Arial" w:hAnsi="Arial" w:cs="Arial"/>
                <w:bCs/>
                <w:color w:val="000000"/>
              </w:rPr>
            </w:pPr>
          </w:p>
        </w:tc>
      </w:tr>
      <w:tr w:rsidR="00C62CB6" w:rsidTr="00A20E13">
        <w:tc>
          <w:tcPr>
            <w:tcW w:w="6315" w:type="dxa"/>
          </w:tcPr>
          <w:p w:rsidR="00C62CB6" w:rsidRDefault="00C62CB6" w:rsidP="00A20E13">
            <w:pPr>
              <w:spacing w:line="360" w:lineRule="auto"/>
              <w:ind w:left="540" w:hanging="540"/>
              <w:jc w:val="both"/>
              <w:rPr>
                <w:rFonts w:ascii="Arial" w:hAnsi="Arial" w:cs="Arial"/>
                <w:b/>
                <w:snapToGrid w:val="0"/>
                <w:color w:val="000000"/>
              </w:rPr>
            </w:pPr>
          </w:p>
        </w:tc>
        <w:tc>
          <w:tcPr>
            <w:tcW w:w="1414" w:type="dxa"/>
          </w:tcPr>
          <w:p w:rsidR="00C62CB6" w:rsidRDefault="00C62CB6" w:rsidP="00A20E13">
            <w:pPr>
              <w:spacing w:line="360" w:lineRule="auto"/>
              <w:jc w:val="both"/>
              <w:rPr>
                <w:rFonts w:ascii="Arial" w:hAnsi="Arial" w:cs="Arial"/>
                <w:b/>
                <w:color w:val="000000"/>
              </w:rPr>
            </w:pPr>
          </w:p>
        </w:tc>
      </w:tr>
      <w:tr w:rsidR="00C62CB6" w:rsidTr="00A20E13">
        <w:tc>
          <w:tcPr>
            <w:tcW w:w="6315" w:type="dxa"/>
            <w:hideMark/>
          </w:tcPr>
          <w:p w:rsidR="00C62CB6" w:rsidRDefault="00C62CB6" w:rsidP="00A20E13">
            <w:pPr>
              <w:spacing w:line="360" w:lineRule="auto"/>
              <w:ind w:left="426" w:hanging="426"/>
              <w:jc w:val="both"/>
              <w:rPr>
                <w:rFonts w:ascii="Arial" w:hAnsi="Arial" w:cs="Arial"/>
              </w:rPr>
            </w:pPr>
            <w:r>
              <w:rPr>
                <w:rFonts w:ascii="Arial" w:hAnsi="Arial" w:cs="Arial"/>
                <w:b/>
                <w:snapToGrid w:val="0"/>
                <w:color w:val="000000"/>
              </w:rPr>
              <w:t xml:space="preserve">III. </w:t>
            </w:r>
            <w:r>
              <w:rPr>
                <w:rFonts w:ascii="Arial" w:hAnsi="Arial" w:cs="Arial"/>
                <w:snapToGrid w:val="0"/>
                <w:color w:val="000000"/>
              </w:rPr>
              <w:t>Por el avalúo de inmuebles rústicos que no requieran levantamiento topográfico del terreno:</w:t>
            </w:r>
          </w:p>
        </w:tc>
        <w:tc>
          <w:tcPr>
            <w:tcW w:w="1414" w:type="dxa"/>
          </w:tcPr>
          <w:p w:rsidR="00C62CB6" w:rsidRDefault="00C62CB6" w:rsidP="00A20E13">
            <w:pPr>
              <w:spacing w:line="360" w:lineRule="auto"/>
              <w:jc w:val="right"/>
              <w:rPr>
                <w:rFonts w:ascii="Arial" w:hAnsi="Arial" w:cs="Arial"/>
                <w:bCs/>
                <w:color w:val="000000"/>
              </w:rPr>
            </w:pPr>
          </w:p>
        </w:tc>
      </w:tr>
      <w:tr w:rsidR="00C62CB6" w:rsidTr="00A20E13">
        <w:tc>
          <w:tcPr>
            <w:tcW w:w="6315" w:type="dxa"/>
            <w:hideMark/>
          </w:tcPr>
          <w:p w:rsidR="00C62CB6" w:rsidRDefault="00C62CB6" w:rsidP="00A20E13">
            <w:pPr>
              <w:spacing w:line="360" w:lineRule="auto"/>
              <w:jc w:val="both"/>
              <w:rPr>
                <w:rFonts w:ascii="Arial" w:hAnsi="Arial" w:cs="Arial"/>
                <w:snapToGrid w:val="0"/>
                <w:color w:val="000000"/>
              </w:rPr>
            </w:pPr>
            <w:r>
              <w:rPr>
                <w:rFonts w:ascii="Arial" w:hAnsi="Arial" w:cs="Arial"/>
                <w:b/>
                <w:bCs/>
                <w:snapToGrid w:val="0"/>
                <w:color w:val="000000"/>
              </w:rPr>
              <w:t>a)</w:t>
            </w:r>
            <w:r>
              <w:rPr>
                <w:rFonts w:ascii="Arial" w:hAnsi="Arial" w:cs="Arial"/>
                <w:snapToGrid w:val="0"/>
                <w:color w:val="000000"/>
              </w:rPr>
              <w:t xml:space="preserve"> Hasta una hectárea</w:t>
            </w:r>
          </w:p>
          <w:p w:rsidR="00C62CB6" w:rsidRDefault="00C62CB6" w:rsidP="00A20E13">
            <w:pPr>
              <w:spacing w:line="360" w:lineRule="auto"/>
              <w:jc w:val="both"/>
              <w:rPr>
                <w:rFonts w:ascii="Arial" w:hAnsi="Arial" w:cs="Arial"/>
                <w:snapToGrid w:val="0"/>
                <w:color w:val="000000"/>
              </w:rPr>
            </w:pPr>
            <w:r>
              <w:rPr>
                <w:rFonts w:ascii="Arial" w:hAnsi="Arial" w:cs="Arial"/>
                <w:b/>
                <w:bCs/>
                <w:snapToGrid w:val="0"/>
                <w:color w:val="000000"/>
              </w:rPr>
              <w:t>b)</w:t>
            </w:r>
            <w:r>
              <w:rPr>
                <w:rFonts w:ascii="Arial" w:hAnsi="Arial" w:cs="Arial"/>
                <w:snapToGrid w:val="0"/>
                <w:color w:val="000000"/>
              </w:rPr>
              <w:t xml:space="preserve"> Por cada una de las hectáreas excedentes</w:t>
            </w:r>
          </w:p>
          <w:p w:rsidR="00C62CB6" w:rsidRDefault="00C62CB6" w:rsidP="00A20E13">
            <w:pPr>
              <w:spacing w:line="360" w:lineRule="auto"/>
              <w:jc w:val="both"/>
              <w:rPr>
                <w:rFonts w:ascii="Arial" w:hAnsi="Arial" w:cs="Arial"/>
                <w:b/>
                <w:snapToGrid w:val="0"/>
                <w:color w:val="000000"/>
              </w:rPr>
            </w:pPr>
            <w:r>
              <w:rPr>
                <w:rFonts w:ascii="Arial" w:hAnsi="Arial" w:cs="Arial"/>
                <w:b/>
                <w:bCs/>
                <w:snapToGrid w:val="0"/>
                <w:color w:val="000000"/>
              </w:rPr>
              <w:t xml:space="preserve">c) </w:t>
            </w:r>
            <w:r>
              <w:rPr>
                <w:rFonts w:ascii="Arial" w:hAnsi="Arial" w:cs="Arial"/>
                <w:snapToGrid w:val="0"/>
                <w:color w:val="000000"/>
              </w:rPr>
              <w:t>Cuando un predio rústico contenga construcciones, además de la cuota anterior se aplicará lo que dispone la fracción II de este artículo sobre el valor de la construcción sin la cuota fija.</w:t>
            </w:r>
          </w:p>
        </w:tc>
        <w:tc>
          <w:tcPr>
            <w:tcW w:w="1414" w:type="dxa"/>
            <w:hideMark/>
          </w:tcPr>
          <w:p w:rsidR="00C62CB6" w:rsidRDefault="00BE7D0B" w:rsidP="00A20E13">
            <w:pPr>
              <w:spacing w:line="360" w:lineRule="auto"/>
              <w:jc w:val="right"/>
              <w:rPr>
                <w:rFonts w:ascii="Arial" w:hAnsi="Arial" w:cs="Arial"/>
                <w:bCs/>
                <w:color w:val="000000"/>
              </w:rPr>
            </w:pPr>
            <w:r>
              <w:rPr>
                <w:rFonts w:ascii="Arial" w:hAnsi="Arial" w:cs="Arial"/>
                <w:bCs/>
                <w:color w:val="000000"/>
              </w:rPr>
              <w:t>$176.59</w:t>
            </w:r>
          </w:p>
          <w:p w:rsidR="00C62CB6" w:rsidRDefault="00BE7D0B" w:rsidP="00C62CB6">
            <w:pPr>
              <w:spacing w:line="360" w:lineRule="auto"/>
              <w:jc w:val="right"/>
              <w:rPr>
                <w:rFonts w:ascii="Arial" w:hAnsi="Arial" w:cs="Arial"/>
                <w:bCs/>
                <w:color w:val="000000"/>
              </w:rPr>
            </w:pPr>
            <w:r>
              <w:rPr>
                <w:rFonts w:ascii="Arial" w:hAnsi="Arial" w:cs="Arial"/>
                <w:bCs/>
                <w:color w:val="000000"/>
              </w:rPr>
              <w:t>$7.92</w:t>
            </w:r>
          </w:p>
        </w:tc>
      </w:tr>
      <w:tr w:rsidR="00C62CB6" w:rsidTr="00A20E13">
        <w:tc>
          <w:tcPr>
            <w:tcW w:w="6315" w:type="dxa"/>
          </w:tcPr>
          <w:p w:rsidR="00C62CB6" w:rsidRDefault="00C62CB6" w:rsidP="00A20E13">
            <w:pPr>
              <w:spacing w:line="360" w:lineRule="auto"/>
              <w:jc w:val="both"/>
              <w:rPr>
                <w:rFonts w:ascii="Arial" w:hAnsi="Arial" w:cs="Arial"/>
                <w:snapToGrid w:val="0"/>
                <w:color w:val="000000"/>
              </w:rPr>
            </w:pPr>
          </w:p>
        </w:tc>
        <w:tc>
          <w:tcPr>
            <w:tcW w:w="1414" w:type="dxa"/>
          </w:tcPr>
          <w:p w:rsidR="00C62CB6" w:rsidRDefault="00C62CB6" w:rsidP="00A20E13">
            <w:pPr>
              <w:spacing w:line="360" w:lineRule="auto"/>
              <w:jc w:val="right"/>
              <w:rPr>
                <w:rFonts w:ascii="Arial" w:hAnsi="Arial" w:cs="Arial"/>
                <w:bCs/>
                <w:color w:val="000000"/>
              </w:rPr>
            </w:pPr>
          </w:p>
        </w:tc>
      </w:tr>
      <w:tr w:rsidR="00C62CB6" w:rsidTr="00A20E13">
        <w:tc>
          <w:tcPr>
            <w:tcW w:w="6315" w:type="dxa"/>
            <w:hideMark/>
          </w:tcPr>
          <w:p w:rsidR="00C62CB6" w:rsidRDefault="00C62CB6" w:rsidP="00A20E13">
            <w:pPr>
              <w:spacing w:line="360" w:lineRule="auto"/>
              <w:ind w:left="360" w:hanging="360"/>
              <w:jc w:val="both"/>
              <w:rPr>
                <w:rFonts w:ascii="Arial" w:hAnsi="Arial" w:cs="Arial"/>
                <w:bCs/>
                <w:snapToGrid w:val="0"/>
                <w:color w:val="000000"/>
              </w:rPr>
            </w:pPr>
            <w:r>
              <w:rPr>
                <w:rFonts w:ascii="Arial" w:hAnsi="Arial" w:cs="Arial"/>
                <w:b/>
                <w:snapToGrid w:val="0"/>
                <w:color w:val="000000"/>
              </w:rPr>
              <w:t xml:space="preserve">IV. </w:t>
            </w:r>
            <w:r>
              <w:rPr>
                <w:rFonts w:ascii="Arial" w:hAnsi="Arial" w:cs="Arial"/>
                <w:bCs/>
                <w:snapToGrid w:val="0"/>
                <w:color w:val="000000"/>
              </w:rPr>
              <w:t>Por el avalúo de inmuebles rústicos que requieran el levantamiento del plano del terreno:</w:t>
            </w:r>
          </w:p>
          <w:p w:rsidR="00C62CB6" w:rsidRDefault="00C62CB6" w:rsidP="00A20E13">
            <w:pPr>
              <w:spacing w:line="360" w:lineRule="auto"/>
              <w:ind w:firstLine="540"/>
              <w:jc w:val="both"/>
              <w:rPr>
                <w:rFonts w:ascii="Arial" w:hAnsi="Arial" w:cs="Arial"/>
                <w:bCs/>
                <w:snapToGrid w:val="0"/>
                <w:color w:val="000000"/>
              </w:rPr>
            </w:pPr>
            <w:r>
              <w:rPr>
                <w:rFonts w:ascii="Arial" w:hAnsi="Arial" w:cs="Arial"/>
                <w:b/>
                <w:snapToGrid w:val="0"/>
                <w:color w:val="000000"/>
              </w:rPr>
              <w:t xml:space="preserve">a) </w:t>
            </w:r>
            <w:r>
              <w:rPr>
                <w:rFonts w:ascii="Arial" w:hAnsi="Arial" w:cs="Arial"/>
                <w:bCs/>
                <w:snapToGrid w:val="0"/>
                <w:color w:val="000000"/>
              </w:rPr>
              <w:t>Hasta una hectárea</w:t>
            </w:r>
          </w:p>
          <w:p w:rsidR="00C62CB6" w:rsidRDefault="00C62CB6" w:rsidP="00A20E13">
            <w:pPr>
              <w:spacing w:line="360" w:lineRule="auto"/>
              <w:ind w:left="851" w:hanging="311"/>
              <w:jc w:val="both"/>
              <w:rPr>
                <w:rFonts w:ascii="Arial" w:hAnsi="Arial" w:cs="Arial"/>
                <w:bCs/>
                <w:snapToGrid w:val="0"/>
                <w:color w:val="000000"/>
              </w:rPr>
            </w:pPr>
            <w:r>
              <w:rPr>
                <w:rFonts w:ascii="Arial" w:hAnsi="Arial" w:cs="Arial"/>
                <w:b/>
                <w:snapToGrid w:val="0"/>
                <w:color w:val="000000"/>
              </w:rPr>
              <w:t xml:space="preserve">b) </w:t>
            </w:r>
            <w:r>
              <w:rPr>
                <w:rFonts w:ascii="Arial" w:hAnsi="Arial" w:cs="Arial"/>
                <w:bCs/>
                <w:snapToGrid w:val="0"/>
                <w:color w:val="000000"/>
              </w:rPr>
              <w:t xml:space="preserve">Por cada una de las hectáreas excedentes hasta </w:t>
            </w:r>
            <w:smartTag w:uri="urn:schemas-microsoft-com:office:smarttags" w:element="metricconverter">
              <w:smartTagPr>
                <w:attr w:name="ProductID" w:val="20 hect￡reas"/>
              </w:smartTagPr>
              <w:r>
                <w:rPr>
                  <w:rFonts w:ascii="Arial" w:hAnsi="Arial" w:cs="Arial"/>
                  <w:bCs/>
                  <w:snapToGrid w:val="0"/>
                  <w:color w:val="000000"/>
                </w:rPr>
                <w:t>20 hectáreas</w:t>
              </w:r>
            </w:smartTag>
          </w:p>
          <w:p w:rsidR="00C62CB6" w:rsidRDefault="00C62CB6" w:rsidP="006821D6">
            <w:pPr>
              <w:spacing w:line="360" w:lineRule="auto"/>
              <w:ind w:left="851" w:hanging="311"/>
              <w:jc w:val="both"/>
              <w:rPr>
                <w:rFonts w:ascii="Arial" w:hAnsi="Arial" w:cs="Arial"/>
                <w:bCs/>
                <w:snapToGrid w:val="0"/>
                <w:color w:val="000000"/>
              </w:rPr>
            </w:pPr>
            <w:r>
              <w:rPr>
                <w:rFonts w:ascii="Arial" w:hAnsi="Arial" w:cs="Arial"/>
                <w:b/>
                <w:snapToGrid w:val="0"/>
                <w:color w:val="000000"/>
              </w:rPr>
              <w:t>c)</w:t>
            </w:r>
            <w:r>
              <w:rPr>
                <w:rFonts w:ascii="Arial" w:hAnsi="Arial" w:cs="Arial"/>
                <w:bCs/>
                <w:snapToGrid w:val="0"/>
                <w:color w:val="000000"/>
              </w:rPr>
              <w:t xml:space="preserve"> Por cada una de las hectáreas que excedan de 20</w:t>
            </w:r>
            <w:r w:rsidR="006821D6">
              <w:rPr>
                <w:rFonts w:ascii="Arial" w:hAnsi="Arial" w:cs="Arial"/>
                <w:bCs/>
                <w:snapToGrid w:val="0"/>
                <w:color w:val="000000"/>
              </w:rPr>
              <w:t xml:space="preserve"> hectáreas</w:t>
            </w:r>
          </w:p>
        </w:tc>
        <w:tc>
          <w:tcPr>
            <w:tcW w:w="1414" w:type="dxa"/>
          </w:tcPr>
          <w:p w:rsidR="00C62CB6" w:rsidRDefault="00C62CB6" w:rsidP="00A20E13">
            <w:pPr>
              <w:spacing w:line="360" w:lineRule="auto"/>
              <w:jc w:val="right"/>
              <w:rPr>
                <w:rFonts w:ascii="Arial" w:hAnsi="Arial" w:cs="Arial"/>
                <w:bCs/>
                <w:color w:val="000000"/>
              </w:rPr>
            </w:pPr>
          </w:p>
          <w:p w:rsidR="00C62CB6" w:rsidRDefault="00C62CB6" w:rsidP="00A20E13">
            <w:pPr>
              <w:spacing w:line="360" w:lineRule="auto"/>
              <w:jc w:val="right"/>
              <w:rPr>
                <w:rFonts w:ascii="Arial" w:hAnsi="Arial" w:cs="Arial"/>
                <w:bCs/>
                <w:color w:val="000000"/>
              </w:rPr>
            </w:pPr>
          </w:p>
          <w:p w:rsidR="00C62CB6" w:rsidRDefault="00BE7D0B" w:rsidP="00A20E13">
            <w:pPr>
              <w:spacing w:line="360" w:lineRule="auto"/>
              <w:jc w:val="right"/>
              <w:rPr>
                <w:rFonts w:ascii="Arial" w:hAnsi="Arial" w:cs="Arial"/>
                <w:bCs/>
                <w:color w:val="000000"/>
              </w:rPr>
            </w:pPr>
            <w:r>
              <w:rPr>
                <w:rFonts w:ascii="Arial" w:hAnsi="Arial" w:cs="Arial"/>
                <w:bCs/>
                <w:color w:val="000000"/>
              </w:rPr>
              <w:t>$1,368.96</w:t>
            </w:r>
          </w:p>
          <w:p w:rsidR="00C62CB6" w:rsidRDefault="00C62CB6" w:rsidP="00A20E13">
            <w:pPr>
              <w:spacing w:line="360" w:lineRule="auto"/>
              <w:jc w:val="right"/>
              <w:rPr>
                <w:rFonts w:ascii="Arial" w:hAnsi="Arial" w:cs="Arial"/>
                <w:bCs/>
                <w:color w:val="000000"/>
              </w:rPr>
            </w:pPr>
          </w:p>
          <w:p w:rsidR="00C62CB6" w:rsidRDefault="00BE7D0B" w:rsidP="00A20E13">
            <w:pPr>
              <w:spacing w:line="360" w:lineRule="auto"/>
              <w:jc w:val="right"/>
              <w:rPr>
                <w:rFonts w:ascii="Arial" w:hAnsi="Arial" w:cs="Arial"/>
                <w:bCs/>
                <w:color w:val="000000"/>
              </w:rPr>
            </w:pPr>
            <w:r>
              <w:rPr>
                <w:rFonts w:ascii="Arial" w:hAnsi="Arial" w:cs="Arial"/>
                <w:bCs/>
                <w:color w:val="000000"/>
              </w:rPr>
              <w:t>$176.59</w:t>
            </w:r>
          </w:p>
          <w:p w:rsidR="006821D6" w:rsidRDefault="006821D6" w:rsidP="00C62CB6">
            <w:pPr>
              <w:spacing w:line="360" w:lineRule="auto"/>
              <w:jc w:val="right"/>
              <w:rPr>
                <w:rFonts w:ascii="Arial" w:hAnsi="Arial" w:cs="Arial"/>
                <w:bCs/>
                <w:color w:val="000000"/>
              </w:rPr>
            </w:pPr>
          </w:p>
          <w:p w:rsidR="00C62CB6" w:rsidRDefault="00B416EA" w:rsidP="006821D6">
            <w:pPr>
              <w:spacing w:line="360" w:lineRule="auto"/>
              <w:jc w:val="right"/>
              <w:rPr>
                <w:rFonts w:ascii="Arial" w:hAnsi="Arial" w:cs="Arial"/>
                <w:bCs/>
                <w:color w:val="000000"/>
              </w:rPr>
            </w:pPr>
            <w:r>
              <w:rPr>
                <w:rFonts w:ascii="Arial" w:hAnsi="Arial" w:cs="Arial"/>
                <w:bCs/>
                <w:color w:val="000000"/>
              </w:rPr>
              <w:t>$144.2</w:t>
            </w:r>
            <w:r w:rsidR="006821D6">
              <w:rPr>
                <w:rFonts w:ascii="Arial" w:hAnsi="Arial" w:cs="Arial"/>
                <w:bCs/>
                <w:color w:val="000000"/>
              </w:rPr>
              <w:t>1</w:t>
            </w:r>
          </w:p>
        </w:tc>
      </w:tr>
    </w:tbl>
    <w:p w:rsidR="00C62CB6" w:rsidRDefault="00C62CB6" w:rsidP="003A76E6">
      <w:pPr>
        <w:spacing w:line="360" w:lineRule="auto"/>
        <w:jc w:val="both"/>
        <w:rPr>
          <w:rFonts w:ascii="Arial" w:hAnsi="Arial" w:cs="Arial"/>
          <w:bCs/>
          <w:snapToGrid w:val="0"/>
          <w:color w:val="000000"/>
        </w:rPr>
      </w:pPr>
    </w:p>
    <w:p w:rsidR="003A76E6" w:rsidRDefault="003A76E6" w:rsidP="003A76E6">
      <w:pPr>
        <w:spacing w:line="360" w:lineRule="auto"/>
        <w:ind w:firstLine="708"/>
        <w:jc w:val="both"/>
        <w:rPr>
          <w:rFonts w:ascii="Arial" w:hAnsi="Arial" w:cs="Arial"/>
          <w:bCs/>
          <w:snapToGrid w:val="0"/>
          <w:color w:val="000000"/>
        </w:rPr>
      </w:pPr>
      <w:r>
        <w:rPr>
          <w:rFonts w:ascii="Arial" w:hAnsi="Arial" w:cs="Arial"/>
          <w:bCs/>
          <w:snapToGrid w:val="0"/>
          <w:color w:val="000000"/>
        </w:rPr>
        <w:lastRenderedPageBreak/>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3A76E6" w:rsidRDefault="003A76E6" w:rsidP="003A76E6">
      <w:pPr>
        <w:spacing w:line="360" w:lineRule="auto"/>
        <w:jc w:val="center"/>
        <w:rPr>
          <w:rFonts w:ascii="Arial" w:hAnsi="Arial" w:cs="Arial"/>
          <w:b/>
          <w:color w:val="000000"/>
        </w:rPr>
      </w:pPr>
    </w:p>
    <w:p w:rsidR="003A76E6" w:rsidRDefault="000B25E9" w:rsidP="003A76E6">
      <w:pPr>
        <w:spacing w:line="360" w:lineRule="auto"/>
        <w:jc w:val="center"/>
        <w:rPr>
          <w:rFonts w:ascii="Arial" w:hAnsi="Arial" w:cs="Arial"/>
          <w:b/>
          <w:color w:val="000000"/>
        </w:rPr>
      </w:pPr>
      <w:r>
        <w:rPr>
          <w:rFonts w:ascii="Arial" w:hAnsi="Arial" w:cs="Arial"/>
          <w:b/>
          <w:color w:val="000000"/>
        </w:rPr>
        <w:t>SECCIÓN DÉ</w:t>
      </w:r>
      <w:r w:rsidR="003A76E6">
        <w:rPr>
          <w:rFonts w:ascii="Arial" w:hAnsi="Arial" w:cs="Arial"/>
          <w:b/>
          <w:color w:val="000000"/>
        </w:rPr>
        <w:t>CIMA</w:t>
      </w:r>
      <w:r w:rsidR="00E84135">
        <w:rPr>
          <w:rFonts w:ascii="Arial" w:hAnsi="Arial" w:cs="Arial"/>
          <w:b/>
          <w:color w:val="000000"/>
        </w:rPr>
        <w:t xml:space="preserve"> QUINTA</w:t>
      </w:r>
    </w:p>
    <w:p w:rsidR="00A04F67" w:rsidRDefault="003A76E6" w:rsidP="003A76E6">
      <w:pPr>
        <w:spacing w:line="360" w:lineRule="auto"/>
        <w:jc w:val="center"/>
        <w:rPr>
          <w:rFonts w:ascii="Arial" w:hAnsi="Arial" w:cs="Arial"/>
          <w:b/>
          <w:color w:val="000000"/>
        </w:rPr>
      </w:pPr>
      <w:r>
        <w:rPr>
          <w:rFonts w:ascii="Arial" w:hAnsi="Arial" w:cs="Arial"/>
          <w:b/>
          <w:color w:val="000000"/>
        </w:rPr>
        <w:t>POR SERVICIOS EN MATERIA DE FRACCIONAMIENTOS</w:t>
      </w:r>
    </w:p>
    <w:p w:rsidR="003A76E6" w:rsidRDefault="00A04F67" w:rsidP="003A76E6">
      <w:pPr>
        <w:spacing w:line="360" w:lineRule="auto"/>
        <w:jc w:val="center"/>
        <w:rPr>
          <w:rFonts w:ascii="Arial" w:hAnsi="Arial" w:cs="Arial"/>
          <w:b/>
          <w:color w:val="000000"/>
        </w:rPr>
      </w:pPr>
      <w:r>
        <w:rPr>
          <w:rFonts w:ascii="Arial" w:hAnsi="Arial" w:cs="Arial"/>
          <w:b/>
          <w:color w:val="000000"/>
        </w:rPr>
        <w:t>Y DESARROLLOS EN CONDOMINIO</w:t>
      </w:r>
    </w:p>
    <w:p w:rsidR="003A76E6" w:rsidRDefault="003A76E6" w:rsidP="003A76E6">
      <w:pPr>
        <w:spacing w:line="360" w:lineRule="auto"/>
        <w:jc w:val="both"/>
        <w:rPr>
          <w:rFonts w:ascii="Arial" w:hAnsi="Arial" w:cs="Arial"/>
          <w:bCs/>
          <w:snapToGrid w:val="0"/>
          <w:color w:val="000000"/>
        </w:rPr>
      </w:pPr>
    </w:p>
    <w:p w:rsidR="003A76E6" w:rsidRDefault="003A76E6" w:rsidP="003A76E6">
      <w:pPr>
        <w:spacing w:line="360" w:lineRule="auto"/>
        <w:ind w:firstLine="708"/>
        <w:jc w:val="both"/>
        <w:rPr>
          <w:rFonts w:ascii="Arial" w:hAnsi="Arial" w:cs="Arial"/>
          <w:snapToGrid w:val="0"/>
        </w:rPr>
      </w:pPr>
      <w:r>
        <w:rPr>
          <w:rFonts w:ascii="Arial" w:hAnsi="Arial" w:cs="Arial"/>
          <w:b/>
          <w:snapToGrid w:val="0"/>
        </w:rPr>
        <w:t>Artículo 2</w:t>
      </w:r>
      <w:r w:rsidR="00E84135">
        <w:rPr>
          <w:rFonts w:ascii="Arial" w:hAnsi="Arial" w:cs="Arial"/>
          <w:b/>
          <w:snapToGrid w:val="0"/>
        </w:rPr>
        <w:t>9</w:t>
      </w:r>
      <w:r>
        <w:rPr>
          <w:rFonts w:ascii="Arial" w:hAnsi="Arial" w:cs="Arial"/>
          <w:b/>
          <w:snapToGrid w:val="0"/>
        </w:rPr>
        <w:t xml:space="preserve">. </w:t>
      </w:r>
      <w:r>
        <w:rPr>
          <w:rFonts w:ascii="Arial" w:hAnsi="Arial" w:cs="Arial"/>
          <w:snapToGrid w:val="0"/>
        </w:rPr>
        <w:t xml:space="preserve">Los derechos por servicios municipales </w:t>
      </w:r>
      <w:r w:rsidR="00A04F67">
        <w:rPr>
          <w:rFonts w:ascii="Arial" w:hAnsi="Arial" w:cs="Arial"/>
          <w:snapToGrid w:val="0"/>
        </w:rPr>
        <w:t xml:space="preserve">en materia de fraccionamientos y desarrollos en condominio </w:t>
      </w:r>
      <w:r>
        <w:rPr>
          <w:rFonts w:ascii="Arial" w:hAnsi="Arial" w:cs="Arial"/>
          <w:snapToGrid w:val="0"/>
        </w:rPr>
        <w:t xml:space="preserve">se causarán y liquidarán en atención a  la siguiente: </w:t>
      </w:r>
    </w:p>
    <w:p w:rsidR="00904CBA" w:rsidRDefault="00904CBA" w:rsidP="003A76E6">
      <w:pPr>
        <w:spacing w:line="360" w:lineRule="auto"/>
        <w:ind w:firstLine="708"/>
        <w:jc w:val="both"/>
        <w:rPr>
          <w:rFonts w:ascii="Arial" w:hAnsi="Arial" w:cs="Arial"/>
          <w:snapToGrid w:val="0"/>
        </w:rPr>
      </w:pPr>
    </w:p>
    <w:p w:rsidR="00F516CE" w:rsidRPr="00904CBA" w:rsidRDefault="00F516CE" w:rsidP="003F4C36">
      <w:pPr>
        <w:spacing w:line="360" w:lineRule="auto"/>
        <w:jc w:val="center"/>
        <w:rPr>
          <w:rFonts w:ascii="Arial" w:hAnsi="Arial" w:cs="Arial"/>
          <w:b/>
          <w:snapToGrid w:val="0"/>
        </w:rPr>
      </w:pPr>
      <w:r w:rsidRPr="004E0772">
        <w:rPr>
          <w:rFonts w:ascii="Arial" w:hAnsi="Arial" w:cs="Arial"/>
          <w:b/>
          <w:snapToGrid w:val="0"/>
        </w:rPr>
        <w:t>TARIFA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835"/>
      </w:tblGrid>
      <w:tr w:rsidR="000A3184" w:rsidTr="0081078D">
        <w:tc>
          <w:tcPr>
            <w:tcW w:w="5949" w:type="dxa"/>
          </w:tcPr>
          <w:p w:rsidR="000A3184" w:rsidRDefault="000A3184" w:rsidP="00BD4863">
            <w:pPr>
              <w:spacing w:line="360" w:lineRule="auto"/>
              <w:jc w:val="both"/>
              <w:rPr>
                <w:rFonts w:ascii="Arial" w:hAnsi="Arial" w:cs="Arial"/>
              </w:rPr>
            </w:pPr>
            <w:r>
              <w:rPr>
                <w:rFonts w:ascii="Arial" w:hAnsi="Arial" w:cs="Arial"/>
                <w:b/>
                <w:bCs/>
              </w:rPr>
              <w:t>I.</w:t>
            </w:r>
            <w:r>
              <w:rPr>
                <w:rFonts w:ascii="Arial" w:hAnsi="Arial" w:cs="Arial"/>
              </w:rPr>
              <w:t xml:space="preserve"> Por la revisión de proyectos para la expedición de </w:t>
            </w:r>
            <w:r w:rsidR="00BD4863">
              <w:rPr>
                <w:rFonts w:ascii="Arial" w:hAnsi="Arial" w:cs="Arial"/>
              </w:rPr>
              <w:t>constancias de compatibilidad urbanística</w:t>
            </w:r>
            <w:r>
              <w:rPr>
                <w:rFonts w:ascii="Arial" w:hAnsi="Arial" w:cs="Arial"/>
              </w:rPr>
              <w:t xml:space="preserve"> por metro cuadrado de superficie vendible</w:t>
            </w:r>
          </w:p>
        </w:tc>
        <w:tc>
          <w:tcPr>
            <w:tcW w:w="2835" w:type="dxa"/>
          </w:tcPr>
          <w:p w:rsidR="000A3184" w:rsidRDefault="000A3184" w:rsidP="00A20E13">
            <w:pPr>
              <w:spacing w:line="360" w:lineRule="auto"/>
              <w:jc w:val="right"/>
              <w:rPr>
                <w:rFonts w:ascii="Arial" w:hAnsi="Arial" w:cs="Arial"/>
              </w:rPr>
            </w:pPr>
          </w:p>
          <w:p w:rsidR="000A3184" w:rsidRDefault="000A3184" w:rsidP="00A20E13">
            <w:pPr>
              <w:spacing w:line="360" w:lineRule="auto"/>
              <w:jc w:val="right"/>
              <w:rPr>
                <w:rFonts w:ascii="Arial" w:hAnsi="Arial" w:cs="Arial"/>
              </w:rPr>
            </w:pPr>
          </w:p>
          <w:p w:rsidR="000A3184" w:rsidRDefault="000A3184" w:rsidP="000A3184">
            <w:pPr>
              <w:spacing w:line="360" w:lineRule="auto"/>
              <w:jc w:val="right"/>
              <w:rPr>
                <w:rFonts w:ascii="Arial" w:hAnsi="Arial" w:cs="Arial"/>
              </w:rPr>
            </w:pPr>
            <w:r>
              <w:rPr>
                <w:rFonts w:ascii="Arial" w:hAnsi="Arial" w:cs="Arial"/>
              </w:rPr>
              <w:t>$0.1</w:t>
            </w:r>
            <w:r w:rsidR="00891230">
              <w:rPr>
                <w:rFonts w:ascii="Arial" w:hAnsi="Arial" w:cs="Arial"/>
              </w:rPr>
              <w:t>9</w:t>
            </w:r>
          </w:p>
        </w:tc>
      </w:tr>
      <w:tr w:rsidR="000A3184" w:rsidTr="0081078D">
        <w:tc>
          <w:tcPr>
            <w:tcW w:w="5949" w:type="dxa"/>
          </w:tcPr>
          <w:p w:rsidR="000A3184" w:rsidRDefault="000A3184" w:rsidP="00A20E13">
            <w:pPr>
              <w:spacing w:line="360" w:lineRule="auto"/>
              <w:jc w:val="both"/>
              <w:rPr>
                <w:rFonts w:ascii="Arial" w:hAnsi="Arial" w:cs="Arial"/>
              </w:rPr>
            </w:pPr>
            <w:r>
              <w:rPr>
                <w:rFonts w:ascii="Arial" w:hAnsi="Arial" w:cs="Arial"/>
                <w:b/>
                <w:bCs/>
              </w:rPr>
              <w:t>II.</w:t>
            </w:r>
            <w:r>
              <w:rPr>
                <w:rFonts w:ascii="Arial" w:hAnsi="Arial" w:cs="Arial"/>
              </w:rPr>
              <w:t xml:space="preserve"> Por la revisión de proyectos para la aprobación de traza por metro cuadrado de superficie vendible</w:t>
            </w:r>
          </w:p>
        </w:tc>
        <w:tc>
          <w:tcPr>
            <w:tcW w:w="2835" w:type="dxa"/>
          </w:tcPr>
          <w:p w:rsidR="000A3184" w:rsidRDefault="000A3184" w:rsidP="00A20E13">
            <w:pPr>
              <w:spacing w:line="360" w:lineRule="auto"/>
              <w:jc w:val="right"/>
              <w:rPr>
                <w:rFonts w:ascii="Arial" w:hAnsi="Arial" w:cs="Arial"/>
              </w:rPr>
            </w:pPr>
          </w:p>
          <w:p w:rsidR="000A3184" w:rsidRDefault="000A3184" w:rsidP="000A3184">
            <w:pPr>
              <w:spacing w:line="360" w:lineRule="auto"/>
              <w:jc w:val="right"/>
              <w:rPr>
                <w:rFonts w:ascii="Arial" w:hAnsi="Arial" w:cs="Arial"/>
              </w:rPr>
            </w:pPr>
            <w:r>
              <w:rPr>
                <w:rFonts w:ascii="Arial" w:hAnsi="Arial" w:cs="Arial"/>
              </w:rPr>
              <w:t>$0.1</w:t>
            </w:r>
            <w:r w:rsidR="00891230">
              <w:rPr>
                <w:rFonts w:ascii="Arial" w:hAnsi="Arial" w:cs="Arial"/>
              </w:rPr>
              <w:t>9</w:t>
            </w:r>
          </w:p>
        </w:tc>
      </w:tr>
      <w:tr w:rsidR="000A3184" w:rsidTr="0081078D">
        <w:tc>
          <w:tcPr>
            <w:tcW w:w="5949" w:type="dxa"/>
          </w:tcPr>
          <w:p w:rsidR="000A3184" w:rsidRDefault="000A3184" w:rsidP="00BD4863">
            <w:pPr>
              <w:spacing w:line="360" w:lineRule="auto"/>
              <w:jc w:val="both"/>
              <w:rPr>
                <w:rFonts w:ascii="Arial" w:hAnsi="Arial" w:cs="Arial"/>
                <w:b/>
                <w:bCs/>
              </w:rPr>
            </w:pPr>
            <w:r>
              <w:rPr>
                <w:rFonts w:ascii="Arial" w:hAnsi="Arial" w:cs="Arial"/>
                <w:b/>
                <w:bCs/>
              </w:rPr>
              <w:t xml:space="preserve">III. </w:t>
            </w:r>
            <w:r>
              <w:rPr>
                <w:rFonts w:ascii="Arial" w:hAnsi="Arial" w:cs="Arial"/>
              </w:rPr>
              <w:t xml:space="preserve">Por la revisión de proyectos para la </w:t>
            </w:r>
            <w:r w:rsidR="00BD4863">
              <w:rPr>
                <w:rFonts w:ascii="Arial" w:hAnsi="Arial" w:cs="Arial"/>
              </w:rPr>
              <w:t>expedición</w:t>
            </w:r>
            <w:r>
              <w:rPr>
                <w:rFonts w:ascii="Arial" w:hAnsi="Arial" w:cs="Arial"/>
              </w:rPr>
              <w:t xml:space="preserve"> del permiso de obra:</w:t>
            </w:r>
          </w:p>
        </w:tc>
        <w:tc>
          <w:tcPr>
            <w:tcW w:w="2835" w:type="dxa"/>
          </w:tcPr>
          <w:p w:rsidR="000A3184" w:rsidRDefault="000A3184" w:rsidP="00A20E13">
            <w:pPr>
              <w:spacing w:line="360" w:lineRule="auto"/>
              <w:jc w:val="right"/>
              <w:rPr>
                <w:rFonts w:ascii="Arial" w:hAnsi="Arial" w:cs="Arial"/>
              </w:rPr>
            </w:pPr>
          </w:p>
          <w:p w:rsidR="000A3184" w:rsidRDefault="000A3184" w:rsidP="00A20E13">
            <w:pPr>
              <w:spacing w:line="360" w:lineRule="auto"/>
              <w:jc w:val="right"/>
              <w:rPr>
                <w:rFonts w:ascii="Arial" w:hAnsi="Arial" w:cs="Arial"/>
              </w:rPr>
            </w:pPr>
          </w:p>
        </w:tc>
      </w:tr>
      <w:tr w:rsidR="000A3184" w:rsidTr="0081078D">
        <w:tc>
          <w:tcPr>
            <w:tcW w:w="5949" w:type="dxa"/>
          </w:tcPr>
          <w:p w:rsidR="000A3184" w:rsidRDefault="000A3184" w:rsidP="00A20E13">
            <w:pPr>
              <w:spacing w:line="360" w:lineRule="auto"/>
              <w:jc w:val="both"/>
              <w:rPr>
                <w:rFonts w:ascii="Arial" w:hAnsi="Arial" w:cs="Arial"/>
              </w:rPr>
            </w:pPr>
          </w:p>
          <w:p w:rsidR="000A3184" w:rsidRDefault="000A3184" w:rsidP="00B64495">
            <w:pPr>
              <w:pStyle w:val="Textoindependiente2"/>
              <w:numPr>
                <w:ilvl w:val="0"/>
                <w:numId w:val="11"/>
              </w:numPr>
              <w:spacing w:line="360" w:lineRule="auto"/>
              <w:ind w:left="720" w:right="162"/>
              <w:rPr>
                <w:rFonts w:cs="Arial"/>
                <w:sz w:val="24"/>
                <w:szCs w:val="24"/>
                <w:lang w:eastAsia="es-ES"/>
              </w:rPr>
            </w:pPr>
            <w:r>
              <w:rPr>
                <w:rFonts w:cs="Arial"/>
                <w:sz w:val="24"/>
                <w:szCs w:val="24"/>
                <w:lang w:eastAsia="es-ES"/>
              </w:rPr>
              <w:t xml:space="preserve">Tratándose de fraccionamientos de tipo </w:t>
            </w:r>
            <w:r w:rsidR="00BD4863">
              <w:rPr>
                <w:rFonts w:cs="Arial"/>
                <w:sz w:val="24"/>
                <w:szCs w:val="24"/>
                <w:lang w:eastAsia="es-ES"/>
              </w:rPr>
              <w:t>habitacional</w:t>
            </w:r>
          </w:p>
          <w:p w:rsidR="000A3184" w:rsidRDefault="000A3184" w:rsidP="00A20E13">
            <w:pPr>
              <w:pStyle w:val="Textoindependiente2"/>
              <w:spacing w:line="360" w:lineRule="auto"/>
              <w:ind w:left="720" w:right="162"/>
              <w:rPr>
                <w:rFonts w:cs="Arial"/>
                <w:sz w:val="24"/>
                <w:szCs w:val="24"/>
                <w:lang w:eastAsia="es-ES"/>
              </w:rPr>
            </w:pPr>
          </w:p>
          <w:p w:rsidR="000A3184" w:rsidRDefault="000A3184" w:rsidP="00BD4863">
            <w:pPr>
              <w:pStyle w:val="Textoindependiente2"/>
              <w:numPr>
                <w:ilvl w:val="0"/>
                <w:numId w:val="11"/>
              </w:numPr>
              <w:spacing w:line="360" w:lineRule="auto"/>
              <w:ind w:left="720" w:right="162"/>
              <w:rPr>
                <w:rFonts w:cs="Arial"/>
              </w:rPr>
            </w:pPr>
            <w:r>
              <w:rPr>
                <w:rFonts w:cs="Arial"/>
                <w:sz w:val="24"/>
                <w:szCs w:val="24"/>
                <w:lang w:eastAsia="es-ES"/>
              </w:rPr>
              <w:lastRenderedPageBreak/>
              <w:t xml:space="preserve">Tratándose de fraccionamientos </w:t>
            </w:r>
            <w:r w:rsidR="00B85F33">
              <w:rPr>
                <w:rFonts w:cs="Arial"/>
                <w:sz w:val="24"/>
                <w:szCs w:val="24"/>
                <w:lang w:eastAsia="es-ES"/>
              </w:rPr>
              <w:t>de tipo mixto de usos compatibles, comerciales o de servicios o industriales</w:t>
            </w:r>
          </w:p>
        </w:tc>
        <w:tc>
          <w:tcPr>
            <w:tcW w:w="2835" w:type="dxa"/>
          </w:tcPr>
          <w:p w:rsidR="000A3184" w:rsidRDefault="000A3184" w:rsidP="00A20E13">
            <w:pPr>
              <w:spacing w:line="360" w:lineRule="auto"/>
              <w:jc w:val="right"/>
              <w:rPr>
                <w:rFonts w:ascii="Arial" w:hAnsi="Arial" w:cs="Arial"/>
                <w:highlight w:val="yellow"/>
              </w:rPr>
            </w:pPr>
          </w:p>
          <w:p w:rsidR="000A3184" w:rsidRDefault="000A3184" w:rsidP="00A20E13">
            <w:pPr>
              <w:spacing w:line="360" w:lineRule="auto"/>
              <w:jc w:val="right"/>
              <w:rPr>
                <w:rFonts w:ascii="Arial" w:hAnsi="Arial" w:cs="Arial"/>
                <w:highlight w:val="yellow"/>
              </w:rPr>
            </w:pPr>
          </w:p>
          <w:p w:rsidR="000A3184" w:rsidRDefault="00891230" w:rsidP="00A20E13">
            <w:pPr>
              <w:spacing w:line="360" w:lineRule="auto"/>
              <w:jc w:val="center"/>
              <w:rPr>
                <w:rFonts w:ascii="Arial" w:hAnsi="Arial" w:cs="Arial"/>
              </w:rPr>
            </w:pPr>
            <w:r>
              <w:rPr>
                <w:rFonts w:ascii="Arial" w:hAnsi="Arial" w:cs="Arial"/>
              </w:rPr>
              <w:t xml:space="preserve">     $0.19</w:t>
            </w:r>
            <w:r w:rsidR="000A3184">
              <w:rPr>
                <w:rFonts w:ascii="Arial" w:hAnsi="Arial" w:cs="Arial"/>
              </w:rPr>
              <w:t xml:space="preserve"> por lote    </w:t>
            </w:r>
          </w:p>
          <w:p w:rsidR="000A3184" w:rsidRDefault="000A3184" w:rsidP="00A20E13">
            <w:pPr>
              <w:spacing w:line="360" w:lineRule="auto"/>
              <w:jc w:val="right"/>
              <w:rPr>
                <w:rFonts w:ascii="Arial" w:hAnsi="Arial" w:cs="Arial"/>
                <w:highlight w:val="yellow"/>
              </w:rPr>
            </w:pPr>
          </w:p>
          <w:p w:rsidR="000A3184" w:rsidRDefault="000A3184" w:rsidP="00A20E13">
            <w:pPr>
              <w:spacing w:line="360" w:lineRule="auto"/>
              <w:jc w:val="right"/>
              <w:rPr>
                <w:rFonts w:ascii="Arial" w:hAnsi="Arial" w:cs="Arial"/>
                <w:highlight w:val="yellow"/>
              </w:rPr>
            </w:pPr>
          </w:p>
          <w:p w:rsidR="000A3184" w:rsidRDefault="000A3184" w:rsidP="00A20E13">
            <w:pPr>
              <w:spacing w:line="360" w:lineRule="auto"/>
              <w:jc w:val="right"/>
              <w:rPr>
                <w:rFonts w:ascii="Arial" w:hAnsi="Arial" w:cs="Arial"/>
                <w:highlight w:val="yellow"/>
              </w:rPr>
            </w:pPr>
          </w:p>
          <w:p w:rsidR="000A3184" w:rsidRDefault="00891230" w:rsidP="000A3184">
            <w:pPr>
              <w:spacing w:line="360" w:lineRule="auto"/>
              <w:jc w:val="right"/>
              <w:rPr>
                <w:rFonts w:ascii="Arial" w:hAnsi="Arial" w:cs="Arial"/>
                <w:highlight w:val="yellow"/>
              </w:rPr>
            </w:pPr>
            <w:r>
              <w:rPr>
                <w:rFonts w:ascii="Arial" w:hAnsi="Arial" w:cs="Arial"/>
              </w:rPr>
              <w:t>$0.19</w:t>
            </w:r>
            <w:r w:rsidR="000A3184">
              <w:rPr>
                <w:rFonts w:ascii="Arial" w:hAnsi="Arial" w:cs="Arial"/>
              </w:rPr>
              <w:t xml:space="preserve"> por m² </w:t>
            </w:r>
          </w:p>
        </w:tc>
      </w:tr>
      <w:tr w:rsidR="000A3184" w:rsidRPr="00C60248" w:rsidTr="0081078D">
        <w:tc>
          <w:tcPr>
            <w:tcW w:w="5949" w:type="dxa"/>
          </w:tcPr>
          <w:p w:rsidR="000A3184" w:rsidRDefault="000A3184" w:rsidP="00A20E13">
            <w:pPr>
              <w:spacing w:line="360" w:lineRule="auto"/>
              <w:jc w:val="both"/>
              <w:rPr>
                <w:rFonts w:ascii="Arial" w:hAnsi="Arial" w:cs="Arial"/>
              </w:rPr>
            </w:pPr>
            <w:r>
              <w:rPr>
                <w:rFonts w:ascii="Arial" w:hAnsi="Arial" w:cs="Arial"/>
                <w:b/>
                <w:bCs/>
              </w:rPr>
              <w:lastRenderedPageBreak/>
              <w:t>IV.</w:t>
            </w:r>
            <w:r>
              <w:rPr>
                <w:rFonts w:ascii="Arial" w:hAnsi="Arial" w:cs="Arial"/>
              </w:rPr>
              <w:t xml:space="preserve"> Por la supervisión de obra con base al proyecto y presupuesto aprobado de las obras por ejecutar se aplicará:</w:t>
            </w:r>
          </w:p>
          <w:p w:rsidR="000A3184" w:rsidRPr="009D3992" w:rsidRDefault="000A3184" w:rsidP="00B64495">
            <w:pPr>
              <w:numPr>
                <w:ilvl w:val="0"/>
                <w:numId w:val="12"/>
              </w:numPr>
              <w:spacing w:line="360" w:lineRule="auto"/>
              <w:ind w:left="720"/>
              <w:jc w:val="both"/>
              <w:rPr>
                <w:rFonts w:ascii="Arial" w:hAnsi="Arial" w:cs="Arial"/>
              </w:rPr>
            </w:pPr>
            <w:r w:rsidRPr="009D3992">
              <w:rPr>
                <w:rFonts w:ascii="Arial" w:hAnsi="Arial" w:cs="Arial"/>
              </w:rPr>
              <w:t>Tratándose de fraccionamientos de urbanización progresiva, aplicado sobre el presupuesto de las obras de introducción de agua y drenaje, así como instalación de guarniciones</w:t>
            </w:r>
          </w:p>
          <w:p w:rsidR="000A3184" w:rsidRPr="00C60248" w:rsidRDefault="000A3184" w:rsidP="00A20E13">
            <w:pPr>
              <w:spacing w:line="360" w:lineRule="auto"/>
              <w:ind w:left="720"/>
              <w:jc w:val="both"/>
              <w:rPr>
                <w:rFonts w:ascii="Arial" w:hAnsi="Arial" w:cs="Arial"/>
                <w:highlight w:val="yellow"/>
              </w:rPr>
            </w:pPr>
          </w:p>
          <w:p w:rsidR="000A3184" w:rsidRDefault="000A3184" w:rsidP="00B64495">
            <w:pPr>
              <w:numPr>
                <w:ilvl w:val="0"/>
                <w:numId w:val="12"/>
              </w:numPr>
              <w:spacing w:line="360" w:lineRule="auto"/>
              <w:ind w:left="720"/>
              <w:jc w:val="both"/>
              <w:rPr>
                <w:rFonts w:ascii="Arial" w:hAnsi="Arial" w:cs="Arial"/>
              </w:rPr>
            </w:pPr>
            <w:r w:rsidRPr="009D3992">
              <w:rPr>
                <w:rFonts w:ascii="Arial" w:hAnsi="Arial" w:cs="Arial"/>
              </w:rPr>
              <w:t>Tratándose de los demás fraccionamientos y los desarrollos en condominio</w:t>
            </w:r>
          </w:p>
        </w:tc>
        <w:tc>
          <w:tcPr>
            <w:tcW w:w="2835" w:type="dxa"/>
          </w:tcPr>
          <w:p w:rsidR="000A3184" w:rsidRPr="00C60248" w:rsidRDefault="000A3184" w:rsidP="00A20E13">
            <w:pPr>
              <w:pStyle w:val="NormalWeb"/>
              <w:spacing w:before="0" w:beforeAutospacing="0" w:after="0" w:afterAutospacing="0" w:line="360" w:lineRule="auto"/>
              <w:jc w:val="right"/>
              <w:rPr>
                <w:rFonts w:ascii="Arial" w:hAnsi="Arial" w:cs="Arial"/>
                <w:highlight w:val="yellow"/>
                <w:lang w:val="es-MX"/>
              </w:rPr>
            </w:pPr>
          </w:p>
          <w:p w:rsidR="000A3184" w:rsidRPr="00C60248" w:rsidRDefault="000A3184" w:rsidP="00A20E13">
            <w:pPr>
              <w:spacing w:line="360" w:lineRule="auto"/>
              <w:jc w:val="right"/>
              <w:rPr>
                <w:rFonts w:ascii="Arial" w:hAnsi="Arial" w:cs="Arial"/>
                <w:highlight w:val="yellow"/>
              </w:rPr>
            </w:pPr>
          </w:p>
          <w:p w:rsidR="000A3184" w:rsidRPr="00C60248" w:rsidRDefault="000A3184" w:rsidP="00A20E13">
            <w:pPr>
              <w:spacing w:line="360" w:lineRule="auto"/>
              <w:jc w:val="right"/>
              <w:rPr>
                <w:rFonts w:ascii="Arial" w:hAnsi="Arial" w:cs="Arial"/>
                <w:highlight w:val="yellow"/>
              </w:rPr>
            </w:pPr>
          </w:p>
          <w:p w:rsidR="000A3184" w:rsidRPr="00C60248" w:rsidRDefault="000A3184" w:rsidP="00A20E13">
            <w:pPr>
              <w:spacing w:line="360" w:lineRule="auto"/>
              <w:jc w:val="right"/>
              <w:rPr>
                <w:rFonts w:ascii="Arial" w:hAnsi="Arial" w:cs="Arial"/>
                <w:highlight w:val="yellow"/>
              </w:rPr>
            </w:pPr>
          </w:p>
          <w:p w:rsidR="000A3184" w:rsidRPr="00C60248" w:rsidRDefault="000A3184" w:rsidP="00A20E13">
            <w:pPr>
              <w:spacing w:line="360" w:lineRule="auto"/>
              <w:jc w:val="right"/>
              <w:rPr>
                <w:rFonts w:ascii="Arial" w:hAnsi="Arial" w:cs="Arial"/>
                <w:highlight w:val="yellow"/>
              </w:rPr>
            </w:pPr>
          </w:p>
          <w:p w:rsidR="000A3184" w:rsidRPr="00C60248" w:rsidRDefault="000A3184" w:rsidP="00A20E13">
            <w:pPr>
              <w:spacing w:line="360" w:lineRule="auto"/>
              <w:jc w:val="right"/>
              <w:rPr>
                <w:rFonts w:ascii="Arial" w:hAnsi="Arial" w:cs="Arial"/>
                <w:highlight w:val="yellow"/>
              </w:rPr>
            </w:pPr>
          </w:p>
          <w:p w:rsidR="000A3184" w:rsidRPr="009D3992" w:rsidRDefault="000A3184" w:rsidP="00A20E13">
            <w:pPr>
              <w:spacing w:line="360" w:lineRule="auto"/>
              <w:jc w:val="right"/>
              <w:rPr>
                <w:rFonts w:ascii="Arial" w:hAnsi="Arial" w:cs="Arial"/>
              </w:rPr>
            </w:pPr>
            <w:r w:rsidRPr="009D3992">
              <w:rPr>
                <w:rFonts w:ascii="Arial" w:hAnsi="Arial" w:cs="Arial"/>
              </w:rPr>
              <w:t>0.75%</w:t>
            </w:r>
          </w:p>
          <w:p w:rsidR="000A3184" w:rsidRPr="00C60248" w:rsidRDefault="000A3184" w:rsidP="00A20E13">
            <w:pPr>
              <w:spacing w:line="360" w:lineRule="auto"/>
              <w:jc w:val="right"/>
              <w:rPr>
                <w:rFonts w:ascii="Arial" w:hAnsi="Arial" w:cs="Arial"/>
                <w:highlight w:val="yellow"/>
              </w:rPr>
            </w:pPr>
          </w:p>
          <w:p w:rsidR="000A3184" w:rsidRPr="00C60248" w:rsidRDefault="000A3184" w:rsidP="00A20E13">
            <w:pPr>
              <w:spacing w:line="360" w:lineRule="auto"/>
              <w:jc w:val="right"/>
              <w:rPr>
                <w:rFonts w:ascii="Arial" w:hAnsi="Arial" w:cs="Arial"/>
                <w:highlight w:val="yellow"/>
              </w:rPr>
            </w:pPr>
          </w:p>
          <w:p w:rsidR="000A3184" w:rsidRPr="00C60248" w:rsidRDefault="000A3184" w:rsidP="00A20E13">
            <w:pPr>
              <w:spacing w:line="360" w:lineRule="auto"/>
              <w:jc w:val="right"/>
              <w:rPr>
                <w:rFonts w:ascii="Arial" w:hAnsi="Arial" w:cs="Arial"/>
                <w:highlight w:val="yellow"/>
              </w:rPr>
            </w:pPr>
            <w:r w:rsidRPr="009D3992">
              <w:rPr>
                <w:rFonts w:ascii="Arial" w:hAnsi="Arial" w:cs="Arial"/>
              </w:rPr>
              <w:t>1.125%</w:t>
            </w:r>
          </w:p>
        </w:tc>
      </w:tr>
      <w:tr w:rsidR="000A3184" w:rsidTr="0081078D">
        <w:tc>
          <w:tcPr>
            <w:tcW w:w="5949" w:type="dxa"/>
            <w:hideMark/>
          </w:tcPr>
          <w:p w:rsidR="000A3184" w:rsidRDefault="000A3184" w:rsidP="00A20E13">
            <w:pPr>
              <w:pStyle w:val="Ttulo4"/>
              <w:spacing w:line="360" w:lineRule="auto"/>
              <w:jc w:val="left"/>
              <w:rPr>
                <w:rFonts w:cs="Arial"/>
                <w:sz w:val="24"/>
                <w:szCs w:val="24"/>
                <w:lang w:eastAsia="es-ES"/>
              </w:rPr>
            </w:pPr>
            <w:r>
              <w:rPr>
                <w:rFonts w:cs="Arial"/>
                <w:sz w:val="24"/>
                <w:szCs w:val="24"/>
                <w:lang w:eastAsia="es-ES"/>
              </w:rPr>
              <w:t xml:space="preserve">V. </w:t>
            </w:r>
            <w:r>
              <w:rPr>
                <w:rFonts w:cs="Arial"/>
                <w:b w:val="0"/>
                <w:bCs/>
                <w:sz w:val="24"/>
                <w:szCs w:val="24"/>
                <w:lang w:eastAsia="es-ES"/>
              </w:rPr>
              <w:t xml:space="preserve">Por el permiso de venta </w:t>
            </w:r>
          </w:p>
        </w:tc>
        <w:tc>
          <w:tcPr>
            <w:tcW w:w="2835" w:type="dxa"/>
          </w:tcPr>
          <w:p w:rsidR="000A3184" w:rsidRDefault="000A3184" w:rsidP="00B84F9C">
            <w:pPr>
              <w:spacing w:line="360" w:lineRule="auto"/>
              <w:jc w:val="right"/>
              <w:rPr>
                <w:rFonts w:ascii="Arial" w:hAnsi="Arial" w:cs="Arial"/>
              </w:rPr>
            </w:pPr>
            <w:r>
              <w:rPr>
                <w:rFonts w:ascii="Arial" w:hAnsi="Arial" w:cs="Arial"/>
              </w:rPr>
              <w:t>$0.1</w:t>
            </w:r>
            <w:r w:rsidR="00891230">
              <w:rPr>
                <w:rFonts w:ascii="Arial" w:hAnsi="Arial" w:cs="Arial"/>
              </w:rPr>
              <w:t>6</w:t>
            </w:r>
            <w:r>
              <w:rPr>
                <w:rFonts w:ascii="Arial" w:hAnsi="Arial" w:cs="Arial"/>
              </w:rPr>
              <w:t xml:space="preserve"> por m²</w:t>
            </w:r>
          </w:p>
        </w:tc>
      </w:tr>
      <w:tr w:rsidR="000A3184" w:rsidTr="0081078D">
        <w:tc>
          <w:tcPr>
            <w:tcW w:w="5949" w:type="dxa"/>
          </w:tcPr>
          <w:p w:rsidR="000A3184" w:rsidRDefault="000A3184" w:rsidP="00A20E13">
            <w:pPr>
              <w:pStyle w:val="Ttulo4"/>
              <w:spacing w:line="360" w:lineRule="auto"/>
              <w:jc w:val="left"/>
              <w:rPr>
                <w:rFonts w:cs="Arial"/>
              </w:rPr>
            </w:pPr>
            <w:r>
              <w:rPr>
                <w:rFonts w:cs="Arial"/>
                <w:sz w:val="24"/>
                <w:szCs w:val="24"/>
                <w:lang w:eastAsia="es-ES"/>
              </w:rPr>
              <w:t xml:space="preserve">VI. </w:t>
            </w:r>
            <w:r>
              <w:rPr>
                <w:rFonts w:cs="Arial"/>
                <w:b w:val="0"/>
                <w:bCs/>
                <w:sz w:val="24"/>
                <w:szCs w:val="24"/>
                <w:lang w:eastAsia="es-ES"/>
              </w:rPr>
              <w:t>Por el permiso de modificación de traza</w:t>
            </w:r>
          </w:p>
        </w:tc>
        <w:tc>
          <w:tcPr>
            <w:tcW w:w="2835" w:type="dxa"/>
          </w:tcPr>
          <w:p w:rsidR="000A3184" w:rsidRDefault="000A3184" w:rsidP="00B84F9C">
            <w:pPr>
              <w:spacing w:line="360" w:lineRule="auto"/>
              <w:jc w:val="right"/>
              <w:rPr>
                <w:rFonts w:ascii="Arial" w:hAnsi="Arial" w:cs="Arial"/>
              </w:rPr>
            </w:pPr>
            <w:r>
              <w:rPr>
                <w:rFonts w:ascii="Arial" w:hAnsi="Arial" w:cs="Arial"/>
              </w:rPr>
              <w:t>$0.1</w:t>
            </w:r>
            <w:r w:rsidR="00891230">
              <w:rPr>
                <w:rFonts w:ascii="Arial" w:hAnsi="Arial" w:cs="Arial"/>
              </w:rPr>
              <w:t>6</w:t>
            </w:r>
            <w:r>
              <w:rPr>
                <w:rFonts w:ascii="Arial" w:hAnsi="Arial" w:cs="Arial"/>
              </w:rPr>
              <w:t xml:space="preserve"> por m²</w:t>
            </w:r>
          </w:p>
        </w:tc>
      </w:tr>
      <w:tr w:rsidR="000A3184" w:rsidTr="0081078D">
        <w:tc>
          <w:tcPr>
            <w:tcW w:w="5949" w:type="dxa"/>
            <w:hideMark/>
          </w:tcPr>
          <w:p w:rsidR="000A3184" w:rsidRDefault="000A3184" w:rsidP="00A20E13">
            <w:pPr>
              <w:spacing w:line="360" w:lineRule="auto"/>
              <w:jc w:val="both"/>
              <w:rPr>
                <w:rFonts w:ascii="Arial" w:hAnsi="Arial" w:cs="Arial"/>
              </w:rPr>
            </w:pPr>
            <w:r>
              <w:rPr>
                <w:rFonts w:ascii="Arial" w:hAnsi="Arial" w:cs="Arial"/>
                <w:b/>
                <w:bCs/>
              </w:rPr>
              <w:t>VII.</w:t>
            </w:r>
            <w:r>
              <w:rPr>
                <w:rFonts w:ascii="Arial" w:hAnsi="Arial" w:cs="Arial"/>
              </w:rPr>
              <w:t xml:space="preserve"> Por la autorización para la construcción de desarrollos en condominio, por superficie vendible</w:t>
            </w:r>
          </w:p>
        </w:tc>
        <w:tc>
          <w:tcPr>
            <w:tcW w:w="2835" w:type="dxa"/>
          </w:tcPr>
          <w:p w:rsidR="000A3184" w:rsidRDefault="000A3184" w:rsidP="00A20E13">
            <w:pPr>
              <w:spacing w:line="360" w:lineRule="auto"/>
              <w:jc w:val="right"/>
              <w:rPr>
                <w:rFonts w:ascii="Arial" w:hAnsi="Arial" w:cs="Arial"/>
              </w:rPr>
            </w:pPr>
          </w:p>
          <w:p w:rsidR="000A3184" w:rsidRDefault="000A3184" w:rsidP="00B84F9C">
            <w:pPr>
              <w:spacing w:line="360" w:lineRule="auto"/>
              <w:jc w:val="right"/>
              <w:rPr>
                <w:rFonts w:ascii="Arial" w:hAnsi="Arial" w:cs="Arial"/>
              </w:rPr>
            </w:pPr>
            <w:r>
              <w:rPr>
                <w:rFonts w:ascii="Arial" w:hAnsi="Arial" w:cs="Arial"/>
              </w:rPr>
              <w:t>$0.1</w:t>
            </w:r>
            <w:r w:rsidR="00891230">
              <w:rPr>
                <w:rFonts w:ascii="Arial" w:hAnsi="Arial" w:cs="Arial"/>
              </w:rPr>
              <w:t>6</w:t>
            </w:r>
            <w:r>
              <w:rPr>
                <w:rFonts w:ascii="Arial" w:hAnsi="Arial" w:cs="Arial"/>
              </w:rPr>
              <w:t xml:space="preserve"> por m²</w:t>
            </w:r>
          </w:p>
        </w:tc>
      </w:tr>
    </w:tbl>
    <w:p w:rsidR="00F516CE" w:rsidRPr="0070422C" w:rsidRDefault="00F516CE" w:rsidP="00F516CE">
      <w:pPr>
        <w:rPr>
          <w:rFonts w:ascii="Arial" w:hAnsi="Arial" w:cs="Arial"/>
        </w:rPr>
      </w:pPr>
    </w:p>
    <w:p w:rsidR="00F516CE" w:rsidRPr="00152392" w:rsidRDefault="00F50B6C" w:rsidP="00F516CE">
      <w:pPr>
        <w:rPr>
          <w:rFonts w:ascii="Arial" w:hAnsi="Arial" w:cs="Arial"/>
          <w:b/>
        </w:rPr>
      </w:pPr>
      <w:r w:rsidRPr="00152392">
        <w:rPr>
          <w:rFonts w:ascii="Arial" w:hAnsi="Arial" w:cs="Arial"/>
          <w:b/>
        </w:rPr>
        <w:t>PROYECTOS AMBIENTALMENTE RESPONSABLES</w:t>
      </w:r>
    </w:p>
    <w:p w:rsidR="00F516CE" w:rsidRPr="00734BD6" w:rsidRDefault="00F516CE" w:rsidP="00F516CE">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9"/>
        <w:gridCol w:w="2830"/>
        <w:gridCol w:w="37"/>
      </w:tblGrid>
      <w:tr w:rsidR="00F516CE" w:rsidRPr="00734BD6" w:rsidTr="009D3992">
        <w:trPr>
          <w:gridAfter w:val="1"/>
          <w:wAfter w:w="38" w:type="dxa"/>
        </w:trPr>
        <w:tc>
          <w:tcPr>
            <w:tcW w:w="6050" w:type="dxa"/>
          </w:tcPr>
          <w:p w:rsidR="00F516CE" w:rsidRPr="00152392" w:rsidRDefault="00C60248" w:rsidP="00152392">
            <w:pPr>
              <w:spacing w:line="360" w:lineRule="auto"/>
              <w:jc w:val="both"/>
              <w:rPr>
                <w:rFonts w:ascii="Arial" w:hAnsi="Arial" w:cs="Arial"/>
              </w:rPr>
            </w:pPr>
            <w:r w:rsidRPr="00C60248">
              <w:rPr>
                <w:rFonts w:ascii="Arial" w:hAnsi="Arial" w:cs="Arial"/>
                <w:b/>
              </w:rPr>
              <w:t>I.</w:t>
            </w:r>
            <w:r w:rsidR="006B33EA">
              <w:rPr>
                <w:rFonts w:ascii="Arial" w:hAnsi="Arial" w:cs="Arial"/>
                <w:b/>
              </w:rPr>
              <w:t xml:space="preserve"> </w:t>
            </w:r>
            <w:r w:rsidR="00F516CE" w:rsidRPr="00152392">
              <w:rPr>
                <w:rFonts w:ascii="Arial" w:hAnsi="Arial" w:cs="Arial"/>
              </w:rPr>
              <w:t xml:space="preserve">Por la revisión de proyectos (AR) para la </w:t>
            </w:r>
            <w:r w:rsidR="00152392">
              <w:rPr>
                <w:rFonts w:ascii="Arial" w:hAnsi="Arial" w:cs="Arial"/>
              </w:rPr>
              <w:t>expedición de constancias de compatibilidad urbanística</w:t>
            </w:r>
            <w:r w:rsidR="00F516CE" w:rsidRPr="00152392">
              <w:rPr>
                <w:rFonts w:ascii="Arial" w:hAnsi="Arial" w:cs="Arial"/>
              </w:rPr>
              <w:t xml:space="preserve"> por metro cuadrado de superficie vendible </w:t>
            </w:r>
          </w:p>
        </w:tc>
        <w:tc>
          <w:tcPr>
            <w:tcW w:w="2914" w:type="dxa"/>
          </w:tcPr>
          <w:p w:rsidR="00F516CE" w:rsidRPr="005611D5" w:rsidRDefault="00F516CE" w:rsidP="005611D5">
            <w:pPr>
              <w:jc w:val="right"/>
              <w:rPr>
                <w:rFonts w:ascii="Arial" w:hAnsi="Arial" w:cs="Arial"/>
              </w:rPr>
            </w:pPr>
            <w:r w:rsidRPr="005611D5">
              <w:rPr>
                <w:rFonts w:ascii="Arial" w:hAnsi="Arial" w:cs="Arial"/>
              </w:rPr>
              <w:t>$0.1</w:t>
            </w:r>
            <w:r w:rsidR="00891230">
              <w:rPr>
                <w:rFonts w:ascii="Arial" w:hAnsi="Arial" w:cs="Arial"/>
              </w:rPr>
              <w:t>1</w:t>
            </w:r>
          </w:p>
        </w:tc>
      </w:tr>
      <w:tr w:rsidR="00F516CE" w:rsidRPr="00734BD6" w:rsidTr="009D3992">
        <w:trPr>
          <w:gridAfter w:val="1"/>
          <w:wAfter w:w="38" w:type="dxa"/>
        </w:trPr>
        <w:tc>
          <w:tcPr>
            <w:tcW w:w="6050" w:type="dxa"/>
          </w:tcPr>
          <w:p w:rsidR="00F516CE" w:rsidRPr="00152392" w:rsidRDefault="00F516CE" w:rsidP="00C60248">
            <w:pPr>
              <w:spacing w:line="360" w:lineRule="auto"/>
              <w:jc w:val="both"/>
              <w:rPr>
                <w:rFonts w:ascii="Arial" w:hAnsi="Arial" w:cs="Arial"/>
              </w:rPr>
            </w:pPr>
            <w:r w:rsidRPr="00C60248">
              <w:rPr>
                <w:rFonts w:ascii="Arial" w:hAnsi="Arial" w:cs="Arial"/>
                <w:b/>
              </w:rPr>
              <w:t>II</w:t>
            </w:r>
            <w:r w:rsidR="00C60248" w:rsidRPr="00C60248">
              <w:rPr>
                <w:rFonts w:ascii="Arial" w:hAnsi="Arial" w:cs="Arial"/>
                <w:b/>
              </w:rPr>
              <w:t>.</w:t>
            </w:r>
            <w:r w:rsidR="006B33EA">
              <w:rPr>
                <w:rFonts w:ascii="Arial" w:hAnsi="Arial" w:cs="Arial"/>
                <w:b/>
              </w:rPr>
              <w:t xml:space="preserve"> </w:t>
            </w:r>
            <w:r w:rsidRPr="00152392">
              <w:rPr>
                <w:rFonts w:ascii="Arial" w:hAnsi="Arial" w:cs="Arial"/>
              </w:rPr>
              <w:t>Por la revisión de proyectos (AR) para la aprobación de traza por metro cuadrado de superficie vendible</w:t>
            </w:r>
          </w:p>
        </w:tc>
        <w:tc>
          <w:tcPr>
            <w:tcW w:w="2914" w:type="dxa"/>
          </w:tcPr>
          <w:p w:rsidR="00F516CE" w:rsidRPr="005611D5" w:rsidRDefault="00F516CE" w:rsidP="005611D5">
            <w:pPr>
              <w:jc w:val="right"/>
              <w:rPr>
                <w:rFonts w:ascii="Arial" w:hAnsi="Arial" w:cs="Arial"/>
              </w:rPr>
            </w:pPr>
            <w:r w:rsidRPr="005611D5">
              <w:rPr>
                <w:rFonts w:ascii="Arial" w:hAnsi="Arial" w:cs="Arial"/>
              </w:rPr>
              <w:t>$0.1</w:t>
            </w:r>
            <w:r w:rsidR="00891230">
              <w:rPr>
                <w:rFonts w:ascii="Arial" w:hAnsi="Arial" w:cs="Arial"/>
              </w:rPr>
              <w:t>1</w:t>
            </w:r>
          </w:p>
        </w:tc>
      </w:tr>
      <w:tr w:rsidR="00F516CE" w:rsidRPr="00734BD6" w:rsidTr="009D3992">
        <w:trPr>
          <w:gridAfter w:val="1"/>
          <w:wAfter w:w="38" w:type="dxa"/>
        </w:trPr>
        <w:tc>
          <w:tcPr>
            <w:tcW w:w="6050" w:type="dxa"/>
          </w:tcPr>
          <w:p w:rsidR="00F516CE" w:rsidRDefault="00F516CE" w:rsidP="00152392">
            <w:pPr>
              <w:spacing w:line="360" w:lineRule="auto"/>
              <w:jc w:val="both"/>
              <w:rPr>
                <w:rFonts w:ascii="Arial" w:hAnsi="Arial" w:cs="Arial"/>
              </w:rPr>
            </w:pPr>
            <w:r w:rsidRPr="00C60248">
              <w:rPr>
                <w:rFonts w:ascii="Arial" w:hAnsi="Arial" w:cs="Arial"/>
                <w:b/>
              </w:rPr>
              <w:lastRenderedPageBreak/>
              <w:t>III</w:t>
            </w:r>
            <w:r w:rsidR="00C60248" w:rsidRPr="00C60248">
              <w:rPr>
                <w:rFonts w:ascii="Arial" w:hAnsi="Arial" w:cs="Arial"/>
                <w:b/>
              </w:rPr>
              <w:t>.</w:t>
            </w:r>
            <w:r w:rsidR="006B33EA">
              <w:rPr>
                <w:rFonts w:ascii="Arial" w:hAnsi="Arial" w:cs="Arial"/>
                <w:b/>
              </w:rPr>
              <w:t xml:space="preserve"> </w:t>
            </w:r>
            <w:r w:rsidRPr="00152392">
              <w:rPr>
                <w:rFonts w:ascii="Arial" w:hAnsi="Arial" w:cs="Arial"/>
              </w:rPr>
              <w:t>Por la revisión de proyectos (AR) para la expedición del permiso de obra:</w:t>
            </w:r>
          </w:p>
          <w:p w:rsidR="00C60248" w:rsidRPr="00152392" w:rsidRDefault="00C60248" w:rsidP="00152392">
            <w:pPr>
              <w:spacing w:line="360" w:lineRule="auto"/>
              <w:jc w:val="both"/>
              <w:rPr>
                <w:rFonts w:ascii="Arial" w:hAnsi="Arial" w:cs="Arial"/>
              </w:rPr>
            </w:pPr>
          </w:p>
          <w:p w:rsidR="00C60248" w:rsidRDefault="00C60248" w:rsidP="00C60248">
            <w:pPr>
              <w:pStyle w:val="Textoindependiente2"/>
              <w:numPr>
                <w:ilvl w:val="0"/>
                <w:numId w:val="34"/>
              </w:numPr>
              <w:spacing w:line="360" w:lineRule="auto"/>
              <w:ind w:right="162"/>
              <w:rPr>
                <w:rFonts w:cs="Arial"/>
                <w:sz w:val="24"/>
                <w:szCs w:val="24"/>
                <w:lang w:eastAsia="es-ES"/>
              </w:rPr>
            </w:pPr>
            <w:r>
              <w:rPr>
                <w:rFonts w:cs="Arial"/>
                <w:sz w:val="24"/>
                <w:szCs w:val="24"/>
                <w:lang w:eastAsia="es-ES"/>
              </w:rPr>
              <w:t>Tratándose de fraccionamientos de tipo habitacional</w:t>
            </w:r>
          </w:p>
          <w:p w:rsidR="00F516CE" w:rsidRPr="00152392" w:rsidRDefault="00C60248" w:rsidP="00C60248">
            <w:pPr>
              <w:pStyle w:val="Textoindependiente2"/>
              <w:numPr>
                <w:ilvl w:val="0"/>
                <w:numId w:val="34"/>
              </w:numPr>
              <w:spacing w:line="360" w:lineRule="auto"/>
              <w:ind w:right="162"/>
              <w:rPr>
                <w:rFonts w:cs="Arial"/>
              </w:rPr>
            </w:pPr>
            <w:r>
              <w:rPr>
                <w:rFonts w:cs="Arial"/>
                <w:sz w:val="24"/>
                <w:szCs w:val="24"/>
                <w:lang w:eastAsia="es-ES"/>
              </w:rPr>
              <w:t>Tratándose de fraccionamientos de tipo mixto de usos compatibles, comerciales o de servicios o industriales</w:t>
            </w:r>
          </w:p>
        </w:tc>
        <w:tc>
          <w:tcPr>
            <w:tcW w:w="2914" w:type="dxa"/>
          </w:tcPr>
          <w:p w:rsidR="00F516CE" w:rsidRPr="00734BD6" w:rsidRDefault="00F516CE" w:rsidP="005611D5">
            <w:pPr>
              <w:jc w:val="right"/>
              <w:rPr>
                <w:rFonts w:ascii="Arial" w:hAnsi="Arial" w:cs="Arial"/>
                <w:highlight w:val="yellow"/>
              </w:rPr>
            </w:pPr>
          </w:p>
          <w:p w:rsidR="00F516CE" w:rsidRPr="00734BD6" w:rsidRDefault="00F516CE" w:rsidP="005611D5">
            <w:pPr>
              <w:jc w:val="right"/>
              <w:rPr>
                <w:rFonts w:ascii="Arial" w:hAnsi="Arial" w:cs="Arial"/>
                <w:highlight w:val="yellow"/>
              </w:rPr>
            </w:pPr>
          </w:p>
          <w:p w:rsidR="00F516CE" w:rsidRPr="00734BD6" w:rsidRDefault="00F516CE" w:rsidP="005611D5">
            <w:pPr>
              <w:jc w:val="right"/>
              <w:rPr>
                <w:rFonts w:ascii="Arial" w:hAnsi="Arial" w:cs="Arial"/>
                <w:highlight w:val="yellow"/>
              </w:rPr>
            </w:pPr>
          </w:p>
          <w:p w:rsidR="00C60248" w:rsidRDefault="00C60248" w:rsidP="005611D5">
            <w:pPr>
              <w:jc w:val="right"/>
              <w:rPr>
                <w:rFonts w:ascii="Arial" w:hAnsi="Arial" w:cs="Arial"/>
                <w:highlight w:val="yellow"/>
              </w:rPr>
            </w:pPr>
          </w:p>
          <w:p w:rsidR="00C60248" w:rsidRDefault="00C60248" w:rsidP="005611D5">
            <w:pPr>
              <w:jc w:val="right"/>
              <w:rPr>
                <w:rFonts w:ascii="Arial" w:hAnsi="Arial" w:cs="Arial"/>
                <w:highlight w:val="yellow"/>
              </w:rPr>
            </w:pPr>
          </w:p>
          <w:p w:rsidR="00F516CE" w:rsidRPr="005611D5" w:rsidRDefault="00891230" w:rsidP="005611D5">
            <w:pPr>
              <w:jc w:val="right"/>
              <w:rPr>
                <w:rFonts w:ascii="Arial" w:hAnsi="Arial" w:cs="Arial"/>
              </w:rPr>
            </w:pPr>
            <w:r>
              <w:rPr>
                <w:rFonts w:ascii="Arial" w:hAnsi="Arial" w:cs="Arial"/>
              </w:rPr>
              <w:t>$0.11</w:t>
            </w:r>
            <w:r w:rsidR="00F516CE" w:rsidRPr="005611D5">
              <w:rPr>
                <w:rFonts w:ascii="Arial" w:hAnsi="Arial" w:cs="Arial"/>
              </w:rPr>
              <w:t xml:space="preserve"> por lote</w:t>
            </w:r>
          </w:p>
          <w:p w:rsidR="00F516CE" w:rsidRPr="005611D5" w:rsidRDefault="00F516CE" w:rsidP="005611D5">
            <w:pPr>
              <w:jc w:val="right"/>
              <w:rPr>
                <w:rFonts w:ascii="Arial" w:hAnsi="Arial" w:cs="Arial"/>
              </w:rPr>
            </w:pPr>
          </w:p>
          <w:p w:rsidR="00F516CE" w:rsidRPr="005611D5" w:rsidRDefault="00F516CE" w:rsidP="005611D5">
            <w:pPr>
              <w:jc w:val="right"/>
              <w:rPr>
                <w:rFonts w:ascii="Arial" w:hAnsi="Arial" w:cs="Arial"/>
              </w:rPr>
            </w:pPr>
          </w:p>
          <w:p w:rsidR="00F516CE" w:rsidRPr="005611D5" w:rsidRDefault="00F516CE" w:rsidP="005611D5">
            <w:pPr>
              <w:jc w:val="right"/>
              <w:rPr>
                <w:rFonts w:ascii="Arial" w:hAnsi="Arial" w:cs="Arial"/>
              </w:rPr>
            </w:pPr>
          </w:p>
          <w:p w:rsidR="00C60248" w:rsidRPr="005611D5" w:rsidRDefault="00C60248" w:rsidP="005611D5">
            <w:pPr>
              <w:jc w:val="right"/>
              <w:rPr>
                <w:rFonts w:ascii="Arial" w:hAnsi="Arial" w:cs="Arial"/>
              </w:rPr>
            </w:pPr>
          </w:p>
          <w:p w:rsidR="00F516CE" w:rsidRPr="00734BD6" w:rsidRDefault="00891230" w:rsidP="005611D5">
            <w:pPr>
              <w:jc w:val="right"/>
              <w:rPr>
                <w:rFonts w:ascii="Arial" w:hAnsi="Arial" w:cs="Arial"/>
                <w:highlight w:val="yellow"/>
              </w:rPr>
            </w:pPr>
            <w:r>
              <w:rPr>
                <w:rFonts w:ascii="Arial" w:hAnsi="Arial" w:cs="Arial"/>
              </w:rPr>
              <w:t>$0.11</w:t>
            </w:r>
            <w:r w:rsidR="00F516CE" w:rsidRPr="005611D5">
              <w:rPr>
                <w:rFonts w:ascii="Arial" w:hAnsi="Arial" w:cs="Arial"/>
              </w:rPr>
              <w:t xml:space="preserve"> por </w:t>
            </w:r>
            <w:r w:rsidR="00C60248" w:rsidRPr="005611D5">
              <w:rPr>
                <w:rFonts w:ascii="Arial" w:hAnsi="Arial" w:cs="Arial"/>
              </w:rPr>
              <w:t>m²</w:t>
            </w:r>
          </w:p>
        </w:tc>
      </w:tr>
      <w:tr w:rsidR="00F516CE" w:rsidRPr="005611D5" w:rsidTr="009D3992">
        <w:trPr>
          <w:gridAfter w:val="1"/>
          <w:wAfter w:w="38" w:type="dxa"/>
        </w:trPr>
        <w:tc>
          <w:tcPr>
            <w:tcW w:w="6050" w:type="dxa"/>
          </w:tcPr>
          <w:p w:rsidR="00F516CE" w:rsidRPr="00152392" w:rsidRDefault="00D824E4" w:rsidP="00152392">
            <w:pPr>
              <w:spacing w:line="360" w:lineRule="auto"/>
              <w:jc w:val="both"/>
              <w:rPr>
                <w:rFonts w:ascii="Arial" w:hAnsi="Arial" w:cs="Arial"/>
              </w:rPr>
            </w:pPr>
            <w:r>
              <w:rPr>
                <w:rFonts w:ascii="Arial" w:hAnsi="Arial" w:cs="Arial"/>
                <w:b/>
              </w:rPr>
              <w:t>I</w:t>
            </w:r>
            <w:r w:rsidR="00120538">
              <w:rPr>
                <w:rFonts w:ascii="Arial" w:hAnsi="Arial" w:cs="Arial"/>
                <w:b/>
              </w:rPr>
              <w:t xml:space="preserve">V. </w:t>
            </w:r>
            <w:r w:rsidR="00F516CE" w:rsidRPr="00152392">
              <w:rPr>
                <w:rFonts w:ascii="Arial" w:hAnsi="Arial" w:cs="Arial"/>
              </w:rPr>
              <w:t>Por permiso de venta (AR)</w:t>
            </w:r>
          </w:p>
        </w:tc>
        <w:tc>
          <w:tcPr>
            <w:tcW w:w="2914" w:type="dxa"/>
          </w:tcPr>
          <w:p w:rsidR="00F516CE" w:rsidRPr="005611D5" w:rsidRDefault="00891230" w:rsidP="005611D5">
            <w:pPr>
              <w:jc w:val="right"/>
              <w:rPr>
                <w:rFonts w:ascii="Arial" w:hAnsi="Arial" w:cs="Arial"/>
              </w:rPr>
            </w:pPr>
            <w:r>
              <w:rPr>
                <w:rFonts w:ascii="Arial" w:hAnsi="Arial" w:cs="Arial"/>
              </w:rPr>
              <w:t>$0.09</w:t>
            </w:r>
            <w:r w:rsidR="00F516CE" w:rsidRPr="005611D5">
              <w:rPr>
                <w:rFonts w:ascii="Arial" w:hAnsi="Arial" w:cs="Arial"/>
              </w:rPr>
              <w:t xml:space="preserve"> por </w:t>
            </w:r>
            <w:r w:rsidR="00120538" w:rsidRPr="005611D5">
              <w:rPr>
                <w:rFonts w:ascii="Arial" w:hAnsi="Arial" w:cs="Arial"/>
              </w:rPr>
              <w:t>m²</w:t>
            </w:r>
          </w:p>
        </w:tc>
      </w:tr>
      <w:tr w:rsidR="00F516CE" w:rsidRPr="005611D5" w:rsidTr="009D3992">
        <w:trPr>
          <w:gridAfter w:val="1"/>
          <w:wAfter w:w="38" w:type="dxa"/>
        </w:trPr>
        <w:tc>
          <w:tcPr>
            <w:tcW w:w="6050" w:type="dxa"/>
          </w:tcPr>
          <w:p w:rsidR="00F516CE" w:rsidRPr="00152392" w:rsidRDefault="00120538" w:rsidP="00D824E4">
            <w:pPr>
              <w:spacing w:line="360" w:lineRule="auto"/>
              <w:jc w:val="both"/>
              <w:rPr>
                <w:rFonts w:ascii="Arial" w:hAnsi="Arial" w:cs="Arial"/>
              </w:rPr>
            </w:pPr>
            <w:r>
              <w:rPr>
                <w:rFonts w:ascii="Arial" w:hAnsi="Arial" w:cs="Arial"/>
                <w:b/>
              </w:rPr>
              <w:t xml:space="preserve">V. </w:t>
            </w:r>
            <w:r w:rsidR="00F516CE" w:rsidRPr="00152392">
              <w:rPr>
                <w:rFonts w:ascii="Arial" w:hAnsi="Arial" w:cs="Arial"/>
              </w:rPr>
              <w:t>Por permiso de modificación de traza (AR)</w:t>
            </w:r>
          </w:p>
        </w:tc>
        <w:tc>
          <w:tcPr>
            <w:tcW w:w="2914" w:type="dxa"/>
          </w:tcPr>
          <w:p w:rsidR="00F516CE" w:rsidRPr="005611D5" w:rsidRDefault="00891230" w:rsidP="005611D5">
            <w:pPr>
              <w:jc w:val="right"/>
              <w:rPr>
                <w:rFonts w:ascii="Arial" w:hAnsi="Arial" w:cs="Arial"/>
              </w:rPr>
            </w:pPr>
            <w:r>
              <w:rPr>
                <w:rFonts w:ascii="Arial" w:hAnsi="Arial" w:cs="Arial"/>
              </w:rPr>
              <w:t>$0.09</w:t>
            </w:r>
            <w:r w:rsidR="00F516CE" w:rsidRPr="005611D5">
              <w:rPr>
                <w:rFonts w:ascii="Arial" w:hAnsi="Arial" w:cs="Arial"/>
              </w:rPr>
              <w:t xml:space="preserve"> por </w:t>
            </w:r>
            <w:r w:rsidR="00120538" w:rsidRPr="005611D5">
              <w:rPr>
                <w:rFonts w:ascii="Arial" w:hAnsi="Arial" w:cs="Arial"/>
              </w:rPr>
              <w:t>m²</w:t>
            </w:r>
          </w:p>
        </w:tc>
      </w:tr>
      <w:tr w:rsidR="00F516CE" w:rsidRPr="0070422C" w:rsidTr="009D3992">
        <w:tc>
          <w:tcPr>
            <w:tcW w:w="6050" w:type="dxa"/>
          </w:tcPr>
          <w:p w:rsidR="00F516CE" w:rsidRPr="00152392" w:rsidRDefault="00120538" w:rsidP="00D824E4">
            <w:pPr>
              <w:spacing w:line="360" w:lineRule="auto"/>
              <w:jc w:val="both"/>
              <w:rPr>
                <w:rFonts w:ascii="Arial" w:hAnsi="Arial" w:cs="Arial"/>
              </w:rPr>
            </w:pPr>
            <w:r>
              <w:rPr>
                <w:rFonts w:ascii="Arial" w:hAnsi="Arial" w:cs="Arial"/>
                <w:b/>
              </w:rPr>
              <w:t xml:space="preserve">VI. </w:t>
            </w:r>
            <w:r w:rsidR="00F516CE" w:rsidRPr="00152392">
              <w:rPr>
                <w:rFonts w:ascii="Arial" w:hAnsi="Arial" w:cs="Arial"/>
              </w:rPr>
              <w:t xml:space="preserve">Por la autorización para la construcción de desarrollos en condominio (AR), por superficie vendible </w:t>
            </w:r>
          </w:p>
        </w:tc>
        <w:tc>
          <w:tcPr>
            <w:tcW w:w="2952" w:type="dxa"/>
            <w:gridSpan w:val="2"/>
          </w:tcPr>
          <w:p w:rsidR="00120538" w:rsidRPr="005611D5" w:rsidRDefault="00120538" w:rsidP="005611D5">
            <w:pPr>
              <w:jc w:val="right"/>
              <w:rPr>
                <w:rFonts w:ascii="Arial" w:hAnsi="Arial" w:cs="Arial"/>
              </w:rPr>
            </w:pPr>
          </w:p>
          <w:p w:rsidR="00120538" w:rsidRPr="005611D5" w:rsidRDefault="00120538" w:rsidP="005611D5">
            <w:pPr>
              <w:jc w:val="right"/>
              <w:rPr>
                <w:rFonts w:ascii="Arial" w:hAnsi="Arial" w:cs="Arial"/>
              </w:rPr>
            </w:pPr>
          </w:p>
          <w:p w:rsidR="00F516CE" w:rsidRPr="005611D5" w:rsidRDefault="00891230" w:rsidP="005611D5">
            <w:pPr>
              <w:jc w:val="right"/>
              <w:rPr>
                <w:rFonts w:ascii="Arial" w:hAnsi="Arial" w:cs="Arial"/>
              </w:rPr>
            </w:pPr>
            <w:r>
              <w:rPr>
                <w:rFonts w:ascii="Arial" w:hAnsi="Arial" w:cs="Arial"/>
              </w:rPr>
              <w:t>$0.09</w:t>
            </w:r>
            <w:r w:rsidR="00F516CE" w:rsidRPr="005611D5">
              <w:rPr>
                <w:rFonts w:ascii="Arial" w:hAnsi="Arial" w:cs="Arial"/>
              </w:rPr>
              <w:t xml:space="preserve"> por </w:t>
            </w:r>
            <w:r w:rsidR="00120538" w:rsidRPr="005611D5">
              <w:rPr>
                <w:rFonts w:ascii="Arial" w:hAnsi="Arial" w:cs="Arial"/>
              </w:rPr>
              <w:t>m²</w:t>
            </w:r>
          </w:p>
        </w:tc>
      </w:tr>
    </w:tbl>
    <w:p w:rsidR="005B0808" w:rsidRDefault="005B0808" w:rsidP="003A76E6">
      <w:pPr>
        <w:pStyle w:val="Ttulo4"/>
        <w:spacing w:line="360" w:lineRule="auto"/>
        <w:rPr>
          <w:rFonts w:cs="Arial"/>
          <w:color w:val="000000"/>
          <w:sz w:val="24"/>
          <w:szCs w:val="24"/>
        </w:rPr>
      </w:pPr>
    </w:p>
    <w:p w:rsidR="00D676FC" w:rsidRPr="00D676FC" w:rsidRDefault="00D676FC" w:rsidP="00D676FC"/>
    <w:p w:rsidR="003A76E6" w:rsidRDefault="00734BD6" w:rsidP="003A76E6">
      <w:pPr>
        <w:pStyle w:val="Ttulo4"/>
        <w:spacing w:line="360" w:lineRule="auto"/>
        <w:rPr>
          <w:rFonts w:cs="Arial"/>
          <w:color w:val="000000"/>
          <w:sz w:val="24"/>
          <w:szCs w:val="24"/>
        </w:rPr>
      </w:pPr>
      <w:r>
        <w:rPr>
          <w:rFonts w:cs="Arial"/>
          <w:color w:val="000000"/>
          <w:sz w:val="24"/>
          <w:szCs w:val="24"/>
        </w:rPr>
        <w:t>SECCIÓN DÉ</w:t>
      </w:r>
      <w:r w:rsidR="003A76E6">
        <w:rPr>
          <w:rFonts w:cs="Arial"/>
          <w:color w:val="000000"/>
          <w:sz w:val="24"/>
          <w:szCs w:val="24"/>
        </w:rPr>
        <w:t>CIMA</w:t>
      </w:r>
      <w:r w:rsidR="003B1439">
        <w:rPr>
          <w:rFonts w:cs="Arial"/>
          <w:color w:val="000000"/>
          <w:sz w:val="24"/>
          <w:szCs w:val="24"/>
        </w:rPr>
        <w:t xml:space="preserve"> SEXTA</w:t>
      </w:r>
    </w:p>
    <w:p w:rsidR="00734BD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POR LA EXPEDICIÓN DE LICENCIAS</w:t>
      </w:r>
      <w:r w:rsidR="00734BD6">
        <w:rPr>
          <w:rFonts w:ascii="Arial" w:hAnsi="Arial" w:cs="Arial"/>
          <w:b/>
          <w:snapToGrid w:val="0"/>
          <w:color w:val="000000"/>
        </w:rPr>
        <w:t xml:space="preserve"> O</w:t>
      </w:r>
      <w:r>
        <w:rPr>
          <w:rFonts w:ascii="Arial" w:hAnsi="Arial" w:cs="Arial"/>
          <w:b/>
          <w:snapToGrid w:val="0"/>
          <w:color w:val="000000"/>
        </w:rPr>
        <w:t xml:space="preserve"> PERMISOS </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PARA EL ESTABLECIMIENTO DE ANUNCIOS</w:t>
      </w:r>
    </w:p>
    <w:p w:rsidR="003A76E6" w:rsidRDefault="003B1439" w:rsidP="00AE56BC">
      <w:pPr>
        <w:pStyle w:val="NormalWeb"/>
        <w:spacing w:line="360" w:lineRule="auto"/>
        <w:ind w:firstLine="708"/>
        <w:jc w:val="both"/>
        <w:rPr>
          <w:rFonts w:ascii="Arial" w:hAnsi="Arial" w:cs="Arial"/>
        </w:rPr>
      </w:pPr>
      <w:r>
        <w:rPr>
          <w:rFonts w:ascii="Arial" w:hAnsi="Arial" w:cs="Arial"/>
          <w:b/>
          <w:snapToGrid w:val="0"/>
          <w:color w:val="000000"/>
          <w:lang w:val="es-MX"/>
        </w:rPr>
        <w:t>Artículo 30</w:t>
      </w:r>
      <w:r w:rsidR="003A76E6">
        <w:rPr>
          <w:rFonts w:ascii="Arial" w:hAnsi="Arial" w:cs="Arial"/>
          <w:b/>
          <w:snapToGrid w:val="0"/>
          <w:color w:val="000000"/>
          <w:lang w:val="es-MX"/>
        </w:rPr>
        <w:t xml:space="preserve">. </w:t>
      </w:r>
      <w:r w:rsidR="003A76E6">
        <w:rPr>
          <w:rFonts w:ascii="Arial" w:hAnsi="Arial" w:cs="Arial"/>
        </w:rPr>
        <w:t>Los derechos por la expedición de licencias</w:t>
      </w:r>
      <w:r w:rsidR="00E15743">
        <w:rPr>
          <w:rFonts w:ascii="Arial" w:hAnsi="Arial" w:cs="Arial"/>
        </w:rPr>
        <w:t xml:space="preserve"> o</w:t>
      </w:r>
      <w:r w:rsidR="003A76E6">
        <w:rPr>
          <w:rFonts w:ascii="Arial" w:hAnsi="Arial" w:cs="Arial"/>
        </w:rPr>
        <w:t xml:space="preserve"> permisos </w:t>
      </w:r>
      <w:r w:rsidR="00E15743">
        <w:rPr>
          <w:rFonts w:ascii="Arial" w:hAnsi="Arial" w:cs="Arial"/>
        </w:rPr>
        <w:t>para el</w:t>
      </w:r>
      <w:r w:rsidR="003A76E6">
        <w:rPr>
          <w:rFonts w:ascii="Arial" w:hAnsi="Arial" w:cs="Arial"/>
        </w:rPr>
        <w:t xml:space="preserve"> establecimiento de anuncios se causarán y liquidarán conforme a la siguiente:</w:t>
      </w:r>
    </w:p>
    <w:p w:rsidR="003A76E6" w:rsidRDefault="003A76E6" w:rsidP="00D676FC">
      <w:pPr>
        <w:pStyle w:val="NormalWeb"/>
        <w:spacing w:before="0" w:beforeAutospacing="0" w:after="0" w:afterAutospacing="0" w:line="360" w:lineRule="auto"/>
        <w:jc w:val="center"/>
        <w:rPr>
          <w:rFonts w:ascii="Arial" w:hAnsi="Arial" w:cs="Arial"/>
          <w:b/>
          <w:bCs/>
          <w:lang w:val="es-MX"/>
        </w:rPr>
      </w:pPr>
      <w:r w:rsidRPr="004E0772">
        <w:rPr>
          <w:rFonts w:ascii="Arial" w:hAnsi="Arial" w:cs="Arial"/>
          <w:b/>
          <w:bCs/>
          <w:lang w:val="es-MX"/>
        </w:rPr>
        <w:t>TARIFA</w:t>
      </w:r>
    </w:p>
    <w:p w:rsidR="003A76E6" w:rsidRPr="004E0772" w:rsidRDefault="00E15743" w:rsidP="0081078D">
      <w:pPr>
        <w:pStyle w:val="Prrafodelista"/>
        <w:numPr>
          <w:ilvl w:val="0"/>
          <w:numId w:val="36"/>
        </w:numPr>
        <w:spacing w:line="360" w:lineRule="auto"/>
        <w:ind w:left="284" w:hanging="284"/>
        <w:jc w:val="both"/>
        <w:rPr>
          <w:rFonts w:ascii="Arial" w:hAnsi="Arial" w:cs="Arial"/>
        </w:rPr>
      </w:pPr>
      <w:r w:rsidRPr="004E0772">
        <w:rPr>
          <w:rFonts w:ascii="Arial" w:hAnsi="Arial" w:cs="Arial"/>
        </w:rPr>
        <w:t>De pared y adosados al piso o muro, anualmente por  m²</w:t>
      </w:r>
      <w:r w:rsidR="00F96BF1" w:rsidRPr="004E0772">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1999"/>
      </w:tblGrid>
      <w:tr w:rsidR="00E15743" w:rsidRPr="00986F56" w:rsidTr="000802A6">
        <w:tc>
          <w:tcPr>
            <w:tcW w:w="4630" w:type="dxa"/>
          </w:tcPr>
          <w:p w:rsidR="00E15743" w:rsidRPr="00986F56" w:rsidRDefault="00E15743" w:rsidP="003A76E6">
            <w:pPr>
              <w:rPr>
                <w:rFonts w:ascii="Arial" w:hAnsi="Arial" w:cs="Arial"/>
                <w:b/>
              </w:rPr>
            </w:pPr>
            <w:r w:rsidRPr="00986F56">
              <w:rPr>
                <w:rFonts w:ascii="Arial" w:hAnsi="Arial" w:cs="Arial"/>
                <w:b/>
                <w:bCs/>
                <w:lang w:eastAsia="es-ES"/>
              </w:rPr>
              <w:t>Tipo</w:t>
            </w:r>
          </w:p>
        </w:tc>
        <w:tc>
          <w:tcPr>
            <w:tcW w:w="1999" w:type="dxa"/>
          </w:tcPr>
          <w:p w:rsidR="00E15743" w:rsidRPr="00986F56" w:rsidRDefault="00E15743" w:rsidP="000802A6">
            <w:pPr>
              <w:pStyle w:val="Ttulo1"/>
              <w:spacing w:line="360" w:lineRule="auto"/>
              <w:rPr>
                <w:rFonts w:cs="Arial"/>
                <w:szCs w:val="24"/>
                <w:lang w:eastAsia="es-ES"/>
              </w:rPr>
            </w:pPr>
            <w:r w:rsidRPr="00986F56">
              <w:rPr>
                <w:rFonts w:cs="Arial"/>
                <w:szCs w:val="24"/>
                <w:lang w:eastAsia="es-ES"/>
              </w:rPr>
              <w:t xml:space="preserve">         Cuota</w:t>
            </w:r>
          </w:p>
        </w:tc>
      </w:tr>
      <w:tr w:rsidR="00E15743" w:rsidRPr="00986F56" w:rsidTr="000802A6">
        <w:tc>
          <w:tcPr>
            <w:tcW w:w="4630" w:type="dxa"/>
          </w:tcPr>
          <w:p w:rsidR="00E15743" w:rsidRPr="00986F56" w:rsidRDefault="00E15743" w:rsidP="003A76E6">
            <w:pPr>
              <w:rPr>
                <w:rFonts w:ascii="Arial" w:hAnsi="Arial" w:cs="Arial"/>
              </w:rPr>
            </w:pPr>
            <w:r w:rsidRPr="00986F56">
              <w:rPr>
                <w:rFonts w:ascii="Arial" w:hAnsi="Arial" w:cs="Arial"/>
                <w:b/>
                <w:bCs/>
              </w:rPr>
              <w:t>a)</w:t>
            </w:r>
            <w:r w:rsidR="00986F56">
              <w:rPr>
                <w:rFonts w:ascii="Arial" w:hAnsi="Arial" w:cs="Arial"/>
              </w:rPr>
              <w:t xml:space="preserve"> Adosados</w:t>
            </w:r>
          </w:p>
        </w:tc>
        <w:tc>
          <w:tcPr>
            <w:tcW w:w="1999" w:type="dxa"/>
          </w:tcPr>
          <w:p w:rsidR="00E15743" w:rsidRPr="00986F56" w:rsidRDefault="0068303D" w:rsidP="00986F56">
            <w:pPr>
              <w:jc w:val="right"/>
              <w:rPr>
                <w:rFonts w:ascii="Arial" w:hAnsi="Arial" w:cs="Arial"/>
              </w:rPr>
            </w:pPr>
            <w:r w:rsidRPr="00986F56">
              <w:rPr>
                <w:rFonts w:ascii="Arial" w:hAnsi="Arial" w:cs="Arial"/>
              </w:rPr>
              <w:t>$4</w:t>
            </w:r>
            <w:r w:rsidR="00BE3C25">
              <w:rPr>
                <w:rFonts w:ascii="Arial" w:hAnsi="Arial" w:cs="Arial"/>
              </w:rPr>
              <w:t>86.72</w:t>
            </w:r>
          </w:p>
        </w:tc>
      </w:tr>
      <w:tr w:rsidR="0068303D" w:rsidRPr="00986F56" w:rsidTr="000802A6">
        <w:tc>
          <w:tcPr>
            <w:tcW w:w="4630" w:type="dxa"/>
          </w:tcPr>
          <w:p w:rsidR="0068303D" w:rsidRPr="0081078D" w:rsidRDefault="0068303D" w:rsidP="0081078D">
            <w:pPr>
              <w:pStyle w:val="Prrafodelista"/>
              <w:numPr>
                <w:ilvl w:val="0"/>
                <w:numId w:val="12"/>
              </w:numPr>
              <w:tabs>
                <w:tab w:val="clear" w:pos="360"/>
              </w:tabs>
              <w:ind w:left="313" w:hanging="313"/>
              <w:rPr>
                <w:rFonts w:ascii="Arial" w:hAnsi="Arial" w:cs="Arial"/>
                <w:b/>
              </w:rPr>
            </w:pPr>
            <w:r w:rsidRPr="0081078D">
              <w:rPr>
                <w:rFonts w:ascii="Arial" w:hAnsi="Arial" w:cs="Arial"/>
              </w:rPr>
              <w:t>Auto soportados espectaculares</w:t>
            </w:r>
          </w:p>
        </w:tc>
        <w:tc>
          <w:tcPr>
            <w:tcW w:w="1999" w:type="dxa"/>
          </w:tcPr>
          <w:p w:rsidR="0068303D" w:rsidRPr="00986F56" w:rsidRDefault="0068303D" w:rsidP="00986F56">
            <w:pPr>
              <w:jc w:val="right"/>
              <w:rPr>
                <w:rFonts w:ascii="Arial" w:hAnsi="Arial" w:cs="Arial"/>
              </w:rPr>
            </w:pPr>
            <w:r w:rsidRPr="00986F56">
              <w:rPr>
                <w:rFonts w:ascii="Arial" w:hAnsi="Arial" w:cs="Arial"/>
              </w:rPr>
              <w:t>$</w:t>
            </w:r>
            <w:r w:rsidR="00BE3C25">
              <w:rPr>
                <w:rFonts w:ascii="Arial" w:hAnsi="Arial" w:cs="Arial"/>
              </w:rPr>
              <w:t>70.30</w:t>
            </w:r>
          </w:p>
        </w:tc>
      </w:tr>
      <w:tr w:rsidR="0068303D" w:rsidRPr="00986F56" w:rsidTr="000802A6">
        <w:tc>
          <w:tcPr>
            <w:tcW w:w="4630" w:type="dxa"/>
          </w:tcPr>
          <w:p w:rsidR="0068303D" w:rsidRPr="00986F56" w:rsidRDefault="00986F56" w:rsidP="0068303D">
            <w:pPr>
              <w:rPr>
                <w:rFonts w:ascii="Arial" w:hAnsi="Arial" w:cs="Arial"/>
                <w:b/>
              </w:rPr>
            </w:pPr>
            <w:r>
              <w:rPr>
                <w:rFonts w:ascii="Arial" w:hAnsi="Arial" w:cs="Arial"/>
                <w:b/>
              </w:rPr>
              <w:t>c</w:t>
            </w:r>
            <w:r w:rsidR="0068303D" w:rsidRPr="00986F56">
              <w:rPr>
                <w:rFonts w:ascii="Arial" w:hAnsi="Arial" w:cs="Arial"/>
                <w:b/>
              </w:rPr>
              <w:t xml:space="preserve">) </w:t>
            </w:r>
            <w:r w:rsidR="0068303D" w:rsidRPr="00986F56">
              <w:rPr>
                <w:rFonts w:ascii="Arial" w:hAnsi="Arial" w:cs="Arial"/>
              </w:rPr>
              <w:t>Pinta de bardas</w:t>
            </w:r>
          </w:p>
        </w:tc>
        <w:tc>
          <w:tcPr>
            <w:tcW w:w="1999" w:type="dxa"/>
          </w:tcPr>
          <w:p w:rsidR="0068303D" w:rsidRPr="00986F56" w:rsidRDefault="0068303D" w:rsidP="00861D84">
            <w:pPr>
              <w:jc w:val="right"/>
              <w:rPr>
                <w:rFonts w:ascii="Arial" w:hAnsi="Arial" w:cs="Arial"/>
              </w:rPr>
            </w:pPr>
            <w:r w:rsidRPr="00986F56">
              <w:rPr>
                <w:rFonts w:ascii="Arial" w:hAnsi="Arial" w:cs="Arial"/>
              </w:rPr>
              <w:t>$6</w:t>
            </w:r>
            <w:r w:rsidR="003C68FF">
              <w:rPr>
                <w:rFonts w:ascii="Arial" w:hAnsi="Arial" w:cs="Arial"/>
              </w:rPr>
              <w:t>4.</w:t>
            </w:r>
            <w:r w:rsidR="00861D84">
              <w:rPr>
                <w:rFonts w:ascii="Arial" w:hAnsi="Arial" w:cs="Arial"/>
              </w:rPr>
              <w:t>89</w:t>
            </w:r>
          </w:p>
        </w:tc>
      </w:tr>
    </w:tbl>
    <w:p w:rsidR="003A76E6" w:rsidRDefault="003A76E6" w:rsidP="003A76E6">
      <w:pPr>
        <w:rPr>
          <w:rFonts w:ascii="Arial" w:hAnsi="Arial" w:cs="Arial"/>
        </w:rPr>
      </w:pPr>
    </w:p>
    <w:p w:rsidR="0068303D" w:rsidRDefault="0068303D" w:rsidP="0068303D">
      <w:pPr>
        <w:spacing w:line="360" w:lineRule="auto"/>
        <w:jc w:val="both"/>
        <w:rPr>
          <w:rFonts w:ascii="Arial" w:hAnsi="Arial" w:cs="Arial"/>
        </w:rPr>
      </w:pPr>
      <w:r>
        <w:rPr>
          <w:rFonts w:ascii="Arial" w:hAnsi="Arial" w:cs="Arial"/>
          <w:b/>
          <w:bCs/>
        </w:rPr>
        <w:lastRenderedPageBreak/>
        <w:t xml:space="preserve">II. </w:t>
      </w:r>
      <w:r>
        <w:rPr>
          <w:rFonts w:ascii="Arial" w:hAnsi="Arial" w:cs="Arial"/>
        </w:rPr>
        <w:t>De pared y adosados al piso o muro, anualmente por pieza</w:t>
      </w:r>
      <w:r w:rsidR="00F96BF1">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1999"/>
      </w:tblGrid>
      <w:tr w:rsidR="0068303D" w:rsidRPr="000802A6" w:rsidTr="009C75C1">
        <w:tc>
          <w:tcPr>
            <w:tcW w:w="4630" w:type="dxa"/>
          </w:tcPr>
          <w:p w:rsidR="0068303D" w:rsidRPr="003331BE" w:rsidRDefault="0068303D" w:rsidP="009C75C1">
            <w:pPr>
              <w:rPr>
                <w:rFonts w:ascii="Arial" w:hAnsi="Arial" w:cs="Arial"/>
                <w:b/>
              </w:rPr>
            </w:pPr>
            <w:r w:rsidRPr="003331BE">
              <w:rPr>
                <w:rFonts w:ascii="Arial" w:hAnsi="Arial" w:cs="Arial"/>
                <w:b/>
                <w:bCs/>
                <w:lang w:eastAsia="es-ES"/>
              </w:rPr>
              <w:t>Tipo</w:t>
            </w:r>
          </w:p>
        </w:tc>
        <w:tc>
          <w:tcPr>
            <w:tcW w:w="1999" w:type="dxa"/>
          </w:tcPr>
          <w:p w:rsidR="0068303D" w:rsidRPr="003331BE" w:rsidRDefault="0068303D" w:rsidP="009C75C1">
            <w:pPr>
              <w:pStyle w:val="Ttulo1"/>
              <w:spacing w:line="360" w:lineRule="auto"/>
              <w:rPr>
                <w:rFonts w:cs="Arial"/>
                <w:szCs w:val="24"/>
                <w:lang w:eastAsia="es-ES"/>
              </w:rPr>
            </w:pPr>
            <w:r w:rsidRPr="003331BE">
              <w:rPr>
                <w:rFonts w:cs="Arial"/>
                <w:szCs w:val="24"/>
                <w:lang w:eastAsia="es-ES"/>
              </w:rPr>
              <w:t xml:space="preserve">         Cuota</w:t>
            </w:r>
          </w:p>
        </w:tc>
      </w:tr>
      <w:tr w:rsidR="0068303D" w:rsidRPr="000802A6" w:rsidTr="009C75C1">
        <w:tc>
          <w:tcPr>
            <w:tcW w:w="4630" w:type="dxa"/>
          </w:tcPr>
          <w:p w:rsidR="0068303D" w:rsidRPr="003331BE" w:rsidRDefault="0068303D" w:rsidP="0068303D">
            <w:pPr>
              <w:rPr>
                <w:rFonts w:ascii="Arial" w:hAnsi="Arial" w:cs="Arial"/>
              </w:rPr>
            </w:pPr>
            <w:r w:rsidRPr="003331BE">
              <w:rPr>
                <w:rFonts w:ascii="Arial" w:hAnsi="Arial" w:cs="Arial"/>
                <w:b/>
                <w:bCs/>
              </w:rPr>
              <w:t>a)</w:t>
            </w:r>
            <w:r w:rsidRPr="003331BE">
              <w:rPr>
                <w:rFonts w:ascii="Arial" w:hAnsi="Arial" w:cs="Arial"/>
              </w:rPr>
              <w:t xml:space="preserve"> Toldos y carpas</w:t>
            </w:r>
          </w:p>
        </w:tc>
        <w:tc>
          <w:tcPr>
            <w:tcW w:w="1999" w:type="dxa"/>
          </w:tcPr>
          <w:p w:rsidR="0068303D" w:rsidRPr="003331BE" w:rsidRDefault="0068303D" w:rsidP="00861D84">
            <w:pPr>
              <w:jc w:val="right"/>
              <w:rPr>
                <w:rFonts w:ascii="Arial" w:hAnsi="Arial" w:cs="Arial"/>
              </w:rPr>
            </w:pPr>
            <w:r w:rsidRPr="003331BE">
              <w:rPr>
                <w:rFonts w:ascii="Arial" w:hAnsi="Arial" w:cs="Arial"/>
              </w:rPr>
              <w:t>$6</w:t>
            </w:r>
            <w:r w:rsidR="00BE3C25">
              <w:rPr>
                <w:rFonts w:ascii="Arial" w:hAnsi="Arial" w:cs="Arial"/>
              </w:rPr>
              <w:t>88.1</w:t>
            </w:r>
            <w:r w:rsidR="00861D84">
              <w:rPr>
                <w:rFonts w:ascii="Arial" w:hAnsi="Arial" w:cs="Arial"/>
              </w:rPr>
              <w:t>3</w:t>
            </w:r>
          </w:p>
        </w:tc>
      </w:tr>
      <w:tr w:rsidR="0068303D" w:rsidRPr="000802A6" w:rsidTr="009C75C1">
        <w:tc>
          <w:tcPr>
            <w:tcW w:w="4630" w:type="dxa"/>
          </w:tcPr>
          <w:p w:rsidR="0068303D" w:rsidRPr="003331BE" w:rsidRDefault="0068303D" w:rsidP="0068303D">
            <w:pPr>
              <w:rPr>
                <w:rFonts w:ascii="Arial" w:hAnsi="Arial" w:cs="Arial"/>
                <w:b/>
              </w:rPr>
            </w:pPr>
            <w:r w:rsidRPr="003331BE">
              <w:rPr>
                <w:rFonts w:ascii="Arial" w:hAnsi="Arial" w:cs="Arial"/>
                <w:b/>
              </w:rPr>
              <w:t xml:space="preserve">b) </w:t>
            </w:r>
            <w:r w:rsidRPr="003331BE">
              <w:rPr>
                <w:rFonts w:ascii="Arial" w:hAnsi="Arial" w:cs="Arial"/>
              </w:rPr>
              <w:t>bancas y cobertizos publicitarios</w:t>
            </w:r>
          </w:p>
        </w:tc>
        <w:tc>
          <w:tcPr>
            <w:tcW w:w="1999" w:type="dxa"/>
          </w:tcPr>
          <w:p w:rsidR="0068303D" w:rsidRPr="003331BE" w:rsidRDefault="0068303D" w:rsidP="00861D84">
            <w:pPr>
              <w:jc w:val="right"/>
              <w:rPr>
                <w:rFonts w:ascii="Arial" w:hAnsi="Arial" w:cs="Arial"/>
              </w:rPr>
            </w:pPr>
            <w:r w:rsidRPr="003331BE">
              <w:rPr>
                <w:rFonts w:ascii="Arial" w:hAnsi="Arial" w:cs="Arial"/>
              </w:rPr>
              <w:t>$9</w:t>
            </w:r>
            <w:r w:rsidR="003C68FF">
              <w:rPr>
                <w:rFonts w:ascii="Arial" w:hAnsi="Arial" w:cs="Arial"/>
              </w:rPr>
              <w:t>9.</w:t>
            </w:r>
            <w:r w:rsidR="00861D84">
              <w:rPr>
                <w:rFonts w:ascii="Arial" w:hAnsi="Arial" w:cs="Arial"/>
              </w:rPr>
              <w:t>49</w:t>
            </w:r>
          </w:p>
        </w:tc>
      </w:tr>
    </w:tbl>
    <w:p w:rsidR="0068303D" w:rsidRDefault="0068303D" w:rsidP="003A76E6">
      <w:pPr>
        <w:spacing w:line="360" w:lineRule="auto"/>
        <w:jc w:val="both"/>
        <w:rPr>
          <w:rFonts w:ascii="Arial" w:hAnsi="Arial" w:cs="Arial"/>
          <w:b/>
          <w:bCs/>
        </w:rPr>
      </w:pPr>
    </w:p>
    <w:p w:rsidR="003A76E6" w:rsidRDefault="003A76E6" w:rsidP="003A76E6">
      <w:pPr>
        <w:spacing w:line="360" w:lineRule="auto"/>
        <w:jc w:val="both"/>
        <w:rPr>
          <w:rFonts w:ascii="Arial" w:hAnsi="Arial" w:cs="Arial"/>
          <w:b/>
          <w:bCs/>
        </w:rPr>
      </w:pPr>
      <w:r>
        <w:rPr>
          <w:rFonts w:ascii="Arial" w:hAnsi="Arial" w:cs="Arial"/>
          <w:b/>
          <w:bCs/>
        </w:rPr>
        <w:t>II</w:t>
      </w:r>
      <w:r w:rsidR="0068303D">
        <w:rPr>
          <w:rFonts w:ascii="Arial" w:hAnsi="Arial" w:cs="Arial"/>
          <w:b/>
          <w:bCs/>
        </w:rPr>
        <w:t>I</w:t>
      </w:r>
      <w:r>
        <w:rPr>
          <w:rFonts w:ascii="Arial" w:hAnsi="Arial" w:cs="Arial"/>
          <w:b/>
          <w:bCs/>
        </w:rPr>
        <w:t>.</w:t>
      </w:r>
      <w:r>
        <w:rPr>
          <w:rFonts w:ascii="Arial" w:hAnsi="Arial" w:cs="Arial"/>
        </w:rPr>
        <w:t xml:space="preserve"> Permiso semestral por la colocación de cada anuncio o cartel en vehículos de servicio público urbano y </w:t>
      </w:r>
      <w:r w:rsidRPr="004E0772">
        <w:rPr>
          <w:rFonts w:ascii="Arial" w:hAnsi="Arial" w:cs="Arial"/>
        </w:rPr>
        <w:t xml:space="preserve">suburbano                      </w:t>
      </w:r>
      <w:r w:rsidR="005B0808">
        <w:rPr>
          <w:rFonts w:ascii="Arial" w:hAnsi="Arial" w:cs="Arial"/>
        </w:rPr>
        <w:t xml:space="preserve">       </w:t>
      </w:r>
      <w:r w:rsidRPr="004E0772">
        <w:rPr>
          <w:rFonts w:ascii="Arial" w:hAnsi="Arial" w:cs="Arial"/>
        </w:rPr>
        <w:t>$</w:t>
      </w:r>
      <w:r w:rsidR="00B523A8" w:rsidRPr="004E0772">
        <w:rPr>
          <w:rFonts w:ascii="Arial" w:hAnsi="Arial" w:cs="Arial"/>
        </w:rPr>
        <w:t>9</w:t>
      </w:r>
      <w:r w:rsidR="00BE3C25" w:rsidRPr="004E0772">
        <w:rPr>
          <w:rFonts w:ascii="Arial" w:hAnsi="Arial" w:cs="Arial"/>
        </w:rPr>
        <w:t>9.24</w:t>
      </w:r>
    </w:p>
    <w:p w:rsidR="00376512" w:rsidRDefault="00376512" w:rsidP="003A76E6">
      <w:pPr>
        <w:spacing w:line="360" w:lineRule="auto"/>
        <w:jc w:val="both"/>
        <w:rPr>
          <w:rFonts w:ascii="Arial" w:hAnsi="Arial" w:cs="Arial"/>
          <w:b/>
          <w:bCs/>
        </w:rPr>
      </w:pPr>
    </w:p>
    <w:p w:rsidR="003A76E6" w:rsidRDefault="003A76E6" w:rsidP="003A76E6">
      <w:pPr>
        <w:spacing w:line="360" w:lineRule="auto"/>
        <w:jc w:val="both"/>
        <w:rPr>
          <w:rFonts w:ascii="Arial" w:hAnsi="Arial" w:cs="Arial"/>
        </w:rPr>
      </w:pPr>
      <w:r>
        <w:rPr>
          <w:rFonts w:ascii="Arial" w:hAnsi="Arial" w:cs="Arial"/>
          <w:b/>
          <w:bCs/>
        </w:rPr>
        <w:t>I</w:t>
      </w:r>
      <w:r w:rsidR="0068303D">
        <w:rPr>
          <w:rFonts w:ascii="Arial" w:hAnsi="Arial" w:cs="Arial"/>
          <w:b/>
          <w:bCs/>
        </w:rPr>
        <w:t>V</w:t>
      </w:r>
      <w:r>
        <w:rPr>
          <w:rFonts w:ascii="Arial" w:hAnsi="Arial" w:cs="Arial"/>
          <w:b/>
          <w:bCs/>
        </w:rPr>
        <w:t xml:space="preserve">. </w:t>
      </w:r>
      <w:r>
        <w:rPr>
          <w:rFonts w:ascii="Arial" w:hAnsi="Arial" w:cs="Arial"/>
        </w:rPr>
        <w:t>Permiso por día para la difusión fonética de publicidad a través de medios electrónicos en la vía pública:</w:t>
      </w:r>
    </w:p>
    <w:p w:rsidR="003A76E6" w:rsidRDefault="003A76E6" w:rsidP="003A76E6">
      <w:pPr>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tbl>
      <w:tblPr>
        <w:tblW w:w="6010" w:type="dxa"/>
        <w:tblCellMar>
          <w:left w:w="70" w:type="dxa"/>
          <w:right w:w="70" w:type="dxa"/>
        </w:tblCellMar>
        <w:tblLook w:val="04A0" w:firstRow="1" w:lastRow="0" w:firstColumn="1" w:lastColumn="0" w:noHBand="0" w:noVBand="1"/>
      </w:tblPr>
      <w:tblGrid>
        <w:gridCol w:w="4390"/>
        <w:gridCol w:w="1620"/>
      </w:tblGrid>
      <w:tr w:rsidR="003A76E6" w:rsidTr="004E0772">
        <w:trPr>
          <w:cantSplit/>
        </w:trPr>
        <w:tc>
          <w:tcPr>
            <w:tcW w:w="4390" w:type="dxa"/>
            <w:shd w:val="clear" w:color="auto" w:fill="auto"/>
            <w:hideMark/>
          </w:tcPr>
          <w:p w:rsidR="003A76E6" w:rsidRDefault="003A76E6">
            <w:pPr>
              <w:pStyle w:val="Ttulo2"/>
              <w:rPr>
                <w:rFonts w:cs="Arial"/>
                <w:szCs w:val="24"/>
                <w:lang w:eastAsia="es-ES"/>
              </w:rPr>
            </w:pPr>
            <w:r>
              <w:rPr>
                <w:rFonts w:cs="Arial"/>
                <w:szCs w:val="24"/>
                <w:lang w:eastAsia="es-ES"/>
              </w:rPr>
              <w:t>Características</w:t>
            </w:r>
          </w:p>
        </w:tc>
        <w:tc>
          <w:tcPr>
            <w:tcW w:w="1620" w:type="dxa"/>
            <w:shd w:val="clear" w:color="auto" w:fill="auto"/>
            <w:hideMark/>
          </w:tcPr>
          <w:p w:rsidR="003A76E6" w:rsidRDefault="003A76E6">
            <w:pPr>
              <w:spacing w:line="360" w:lineRule="auto"/>
              <w:jc w:val="right"/>
              <w:rPr>
                <w:rFonts w:ascii="Arial" w:hAnsi="Arial" w:cs="Arial"/>
                <w:b/>
                <w:bCs/>
              </w:rPr>
            </w:pPr>
            <w:r>
              <w:rPr>
                <w:rFonts w:ascii="Arial" w:hAnsi="Arial" w:cs="Arial"/>
                <w:b/>
                <w:bCs/>
              </w:rPr>
              <w:t>Cuota</w:t>
            </w:r>
          </w:p>
        </w:tc>
      </w:tr>
      <w:tr w:rsidR="003A76E6" w:rsidRPr="00BE3C25" w:rsidTr="004E0772">
        <w:tc>
          <w:tcPr>
            <w:tcW w:w="4390" w:type="dxa"/>
            <w:shd w:val="clear" w:color="auto" w:fill="auto"/>
            <w:hideMark/>
          </w:tcPr>
          <w:p w:rsidR="003A76E6" w:rsidRDefault="003A76E6">
            <w:pPr>
              <w:spacing w:line="360" w:lineRule="auto"/>
              <w:rPr>
                <w:rFonts w:ascii="Arial" w:hAnsi="Arial" w:cs="Arial"/>
                <w:b/>
                <w:bCs/>
              </w:rPr>
            </w:pPr>
            <w:r>
              <w:rPr>
                <w:rFonts w:ascii="Arial" w:hAnsi="Arial" w:cs="Arial"/>
                <w:b/>
                <w:bCs/>
              </w:rPr>
              <w:t xml:space="preserve">a) </w:t>
            </w:r>
            <w:r>
              <w:rPr>
                <w:rFonts w:ascii="Arial" w:hAnsi="Arial" w:cs="Arial"/>
              </w:rPr>
              <w:t>Fija</w:t>
            </w:r>
          </w:p>
        </w:tc>
        <w:tc>
          <w:tcPr>
            <w:tcW w:w="1620" w:type="dxa"/>
            <w:shd w:val="clear" w:color="auto" w:fill="auto"/>
            <w:hideMark/>
          </w:tcPr>
          <w:p w:rsidR="003A76E6" w:rsidRPr="00BE3C25" w:rsidRDefault="003A76E6" w:rsidP="00D04841">
            <w:pPr>
              <w:spacing w:line="360" w:lineRule="auto"/>
              <w:jc w:val="right"/>
              <w:rPr>
                <w:rFonts w:ascii="Arial" w:hAnsi="Arial" w:cs="Arial"/>
                <w:highlight w:val="yellow"/>
              </w:rPr>
            </w:pPr>
            <w:r w:rsidRPr="004E0772">
              <w:rPr>
                <w:rFonts w:ascii="Arial" w:hAnsi="Arial" w:cs="Arial"/>
              </w:rPr>
              <w:t>$3</w:t>
            </w:r>
            <w:r w:rsidR="003C68FF" w:rsidRPr="004E0772">
              <w:rPr>
                <w:rFonts w:ascii="Arial" w:hAnsi="Arial" w:cs="Arial"/>
              </w:rPr>
              <w:t>4.</w:t>
            </w:r>
            <w:r w:rsidR="00D04841">
              <w:rPr>
                <w:rFonts w:ascii="Arial" w:hAnsi="Arial" w:cs="Arial"/>
              </w:rPr>
              <w:t>49</w:t>
            </w:r>
          </w:p>
        </w:tc>
      </w:tr>
      <w:tr w:rsidR="003A76E6" w:rsidTr="004E0772">
        <w:tc>
          <w:tcPr>
            <w:tcW w:w="4390" w:type="dxa"/>
            <w:shd w:val="clear" w:color="auto" w:fill="auto"/>
          </w:tcPr>
          <w:p w:rsidR="00D676FC" w:rsidRDefault="00D676FC">
            <w:pPr>
              <w:spacing w:line="360" w:lineRule="auto"/>
              <w:rPr>
                <w:rFonts w:ascii="Arial" w:hAnsi="Arial" w:cs="Arial"/>
                <w:b/>
                <w:bCs/>
              </w:rPr>
            </w:pPr>
          </w:p>
        </w:tc>
        <w:tc>
          <w:tcPr>
            <w:tcW w:w="1620" w:type="dxa"/>
            <w:shd w:val="clear" w:color="auto" w:fill="auto"/>
          </w:tcPr>
          <w:p w:rsidR="003A76E6" w:rsidRDefault="003A76E6">
            <w:pPr>
              <w:spacing w:line="360" w:lineRule="auto"/>
              <w:jc w:val="right"/>
              <w:rPr>
                <w:rFonts w:ascii="Arial" w:hAnsi="Arial" w:cs="Arial"/>
              </w:rPr>
            </w:pPr>
          </w:p>
        </w:tc>
      </w:tr>
      <w:tr w:rsidR="003A76E6" w:rsidTr="004E0772">
        <w:tc>
          <w:tcPr>
            <w:tcW w:w="4390" w:type="dxa"/>
            <w:shd w:val="clear" w:color="auto" w:fill="auto"/>
            <w:hideMark/>
          </w:tcPr>
          <w:p w:rsidR="003A76E6" w:rsidRDefault="003A76E6">
            <w:pPr>
              <w:spacing w:line="360" w:lineRule="auto"/>
              <w:rPr>
                <w:rFonts w:ascii="Arial" w:hAnsi="Arial" w:cs="Arial"/>
                <w:b/>
                <w:bCs/>
              </w:rPr>
            </w:pPr>
            <w:r>
              <w:rPr>
                <w:rFonts w:ascii="Arial" w:hAnsi="Arial" w:cs="Arial"/>
                <w:b/>
                <w:bCs/>
              </w:rPr>
              <w:t xml:space="preserve">b) </w:t>
            </w:r>
            <w:r>
              <w:rPr>
                <w:rFonts w:ascii="Arial" w:hAnsi="Arial" w:cs="Arial"/>
              </w:rPr>
              <w:t xml:space="preserve">Móvil:                                                        </w:t>
            </w:r>
          </w:p>
        </w:tc>
        <w:tc>
          <w:tcPr>
            <w:tcW w:w="1620" w:type="dxa"/>
            <w:shd w:val="clear" w:color="auto" w:fill="auto"/>
            <w:hideMark/>
          </w:tcPr>
          <w:p w:rsidR="003A76E6" w:rsidRDefault="003A76E6">
            <w:pPr>
              <w:spacing w:line="360" w:lineRule="auto"/>
              <w:jc w:val="both"/>
              <w:rPr>
                <w:rFonts w:ascii="Arial" w:hAnsi="Arial" w:cs="Arial"/>
                <w:b/>
                <w:bCs/>
              </w:rPr>
            </w:pPr>
          </w:p>
        </w:tc>
      </w:tr>
      <w:tr w:rsidR="003A76E6" w:rsidTr="004E0772">
        <w:tc>
          <w:tcPr>
            <w:tcW w:w="4390" w:type="dxa"/>
            <w:shd w:val="clear" w:color="auto" w:fill="auto"/>
            <w:hideMark/>
          </w:tcPr>
          <w:p w:rsidR="003A76E6" w:rsidRDefault="003A76E6" w:rsidP="00B64495">
            <w:pPr>
              <w:pStyle w:val="Prrafodelista"/>
              <w:numPr>
                <w:ilvl w:val="0"/>
                <w:numId w:val="13"/>
              </w:numPr>
              <w:spacing w:line="360" w:lineRule="auto"/>
              <w:rPr>
                <w:rFonts w:ascii="Arial" w:hAnsi="Arial" w:cs="Arial"/>
              </w:rPr>
            </w:pPr>
            <w:r>
              <w:rPr>
                <w:rFonts w:ascii="Arial" w:hAnsi="Arial" w:cs="Arial"/>
              </w:rPr>
              <w:t xml:space="preserve">En vehículos de motor                        </w:t>
            </w:r>
          </w:p>
          <w:p w:rsidR="003A76E6" w:rsidRDefault="003A76E6" w:rsidP="00B64495">
            <w:pPr>
              <w:pStyle w:val="Prrafodelista"/>
              <w:numPr>
                <w:ilvl w:val="0"/>
                <w:numId w:val="13"/>
              </w:numPr>
              <w:spacing w:line="360" w:lineRule="auto"/>
              <w:rPr>
                <w:rFonts w:ascii="Arial" w:hAnsi="Arial" w:cs="Arial"/>
                <w:bCs/>
              </w:rPr>
            </w:pPr>
            <w:r>
              <w:rPr>
                <w:rFonts w:ascii="Arial" w:hAnsi="Arial" w:cs="Arial"/>
                <w:bCs/>
              </w:rPr>
              <w:t xml:space="preserve">En cualquier otro medio móvil           </w:t>
            </w:r>
          </w:p>
        </w:tc>
        <w:tc>
          <w:tcPr>
            <w:tcW w:w="1620" w:type="dxa"/>
            <w:shd w:val="clear" w:color="auto" w:fill="auto"/>
            <w:hideMark/>
          </w:tcPr>
          <w:p w:rsidR="003A76E6" w:rsidRDefault="003A76E6">
            <w:pPr>
              <w:spacing w:line="360" w:lineRule="auto"/>
              <w:jc w:val="center"/>
              <w:rPr>
                <w:rFonts w:ascii="Arial" w:hAnsi="Arial" w:cs="Arial"/>
              </w:rPr>
            </w:pPr>
            <w:r>
              <w:rPr>
                <w:rFonts w:ascii="Arial" w:hAnsi="Arial" w:cs="Arial"/>
              </w:rPr>
              <w:t xml:space="preserve">           $7</w:t>
            </w:r>
            <w:r w:rsidR="001B728E">
              <w:rPr>
                <w:rFonts w:ascii="Arial" w:hAnsi="Arial" w:cs="Arial"/>
              </w:rPr>
              <w:t>9.13</w:t>
            </w:r>
          </w:p>
          <w:p w:rsidR="003A76E6" w:rsidRDefault="003A76E6" w:rsidP="00D04841">
            <w:pPr>
              <w:rPr>
                <w:rFonts w:ascii="Arial" w:hAnsi="Arial" w:cs="Arial"/>
              </w:rPr>
            </w:pPr>
            <w:r>
              <w:rPr>
                <w:rFonts w:ascii="Arial" w:hAnsi="Arial" w:cs="Arial"/>
              </w:rPr>
              <w:t xml:space="preserve">             $</w:t>
            </w:r>
            <w:r w:rsidR="00B523A8">
              <w:rPr>
                <w:rFonts w:ascii="Arial" w:hAnsi="Arial" w:cs="Arial"/>
              </w:rPr>
              <w:t>8.</w:t>
            </w:r>
            <w:r w:rsidR="00D04841">
              <w:rPr>
                <w:rFonts w:ascii="Arial" w:hAnsi="Arial" w:cs="Arial"/>
              </w:rPr>
              <w:t>79</w:t>
            </w:r>
          </w:p>
        </w:tc>
      </w:tr>
      <w:tr w:rsidR="003A76E6" w:rsidTr="004E0772">
        <w:tc>
          <w:tcPr>
            <w:tcW w:w="4390" w:type="dxa"/>
            <w:shd w:val="clear" w:color="auto" w:fill="auto"/>
          </w:tcPr>
          <w:p w:rsidR="003A76E6" w:rsidRDefault="003A76E6" w:rsidP="004E0772">
            <w:pPr>
              <w:spacing w:line="360" w:lineRule="auto"/>
              <w:rPr>
                <w:rFonts w:ascii="Arial" w:hAnsi="Arial" w:cs="Arial"/>
                <w:b/>
                <w:bCs/>
              </w:rPr>
            </w:pPr>
          </w:p>
        </w:tc>
        <w:tc>
          <w:tcPr>
            <w:tcW w:w="1620" w:type="dxa"/>
            <w:shd w:val="clear" w:color="auto" w:fill="auto"/>
          </w:tcPr>
          <w:p w:rsidR="003A76E6" w:rsidRDefault="003A76E6" w:rsidP="004E0772">
            <w:pPr>
              <w:spacing w:line="360" w:lineRule="auto"/>
              <w:jc w:val="right"/>
              <w:rPr>
                <w:rFonts w:ascii="Arial" w:hAnsi="Arial" w:cs="Arial"/>
              </w:rPr>
            </w:pPr>
          </w:p>
        </w:tc>
      </w:tr>
    </w:tbl>
    <w:p w:rsidR="003A76E6" w:rsidRDefault="003A76E6" w:rsidP="004E0772">
      <w:pPr>
        <w:spacing w:line="360" w:lineRule="auto"/>
        <w:rPr>
          <w:rFonts w:ascii="Arial" w:hAnsi="Arial" w:cs="Arial"/>
        </w:rPr>
      </w:pPr>
      <w:r w:rsidRPr="004E0772">
        <w:rPr>
          <w:rFonts w:ascii="Arial" w:hAnsi="Arial" w:cs="Arial"/>
          <w:b/>
          <w:bCs/>
        </w:rPr>
        <w:t>V.</w:t>
      </w:r>
      <w:r w:rsidRPr="004E0772">
        <w:rPr>
          <w:rFonts w:ascii="Arial" w:hAnsi="Arial" w:cs="Arial"/>
        </w:rPr>
        <w:t xml:space="preserve"> Permiso por la colocación de cada anuncio móvil, temporal o inflable:</w:t>
      </w:r>
    </w:p>
    <w:p w:rsidR="003A76E6" w:rsidRDefault="003A76E6" w:rsidP="004E0772">
      <w:pPr>
        <w:spacing w:line="360" w:lineRule="auto"/>
        <w:rPr>
          <w:rFonts w:ascii="Arial" w:hAnsi="Arial" w:cs="Arial"/>
        </w:rPr>
      </w:pPr>
    </w:p>
    <w:tbl>
      <w:tblPr>
        <w:tblW w:w="6010" w:type="dxa"/>
        <w:tblCellMar>
          <w:left w:w="70" w:type="dxa"/>
          <w:right w:w="70" w:type="dxa"/>
        </w:tblCellMar>
        <w:tblLook w:val="04A0" w:firstRow="1" w:lastRow="0" w:firstColumn="1" w:lastColumn="0" w:noHBand="0" w:noVBand="1"/>
      </w:tblPr>
      <w:tblGrid>
        <w:gridCol w:w="4390"/>
        <w:gridCol w:w="1620"/>
      </w:tblGrid>
      <w:tr w:rsidR="003A76E6" w:rsidTr="003A76E6">
        <w:trPr>
          <w:cantSplit/>
        </w:trPr>
        <w:tc>
          <w:tcPr>
            <w:tcW w:w="4390" w:type="dxa"/>
            <w:hideMark/>
          </w:tcPr>
          <w:p w:rsidR="003A76E6" w:rsidRDefault="003A76E6">
            <w:pPr>
              <w:pStyle w:val="Ttulo2"/>
              <w:autoSpaceDE/>
              <w:adjustRightInd/>
              <w:rPr>
                <w:rFonts w:cs="Arial"/>
                <w:bCs/>
                <w:szCs w:val="24"/>
                <w:lang w:eastAsia="es-ES"/>
              </w:rPr>
            </w:pPr>
            <w:r>
              <w:rPr>
                <w:rFonts w:cs="Arial"/>
                <w:bCs/>
                <w:szCs w:val="24"/>
                <w:lang w:eastAsia="es-ES"/>
              </w:rPr>
              <w:t>Tipo</w:t>
            </w:r>
          </w:p>
        </w:tc>
        <w:tc>
          <w:tcPr>
            <w:tcW w:w="1620" w:type="dxa"/>
            <w:hideMark/>
          </w:tcPr>
          <w:p w:rsidR="003A76E6" w:rsidRDefault="003A76E6">
            <w:pPr>
              <w:spacing w:line="360" w:lineRule="auto"/>
              <w:jc w:val="right"/>
              <w:rPr>
                <w:rFonts w:ascii="Arial" w:hAnsi="Arial" w:cs="Arial"/>
                <w:b/>
                <w:bCs/>
              </w:rPr>
            </w:pPr>
            <w:r>
              <w:rPr>
                <w:rFonts w:ascii="Arial" w:hAnsi="Arial" w:cs="Arial"/>
                <w:b/>
                <w:bCs/>
              </w:rPr>
              <w:t>Cuota</w:t>
            </w:r>
          </w:p>
        </w:tc>
      </w:tr>
      <w:tr w:rsidR="003A76E6" w:rsidTr="003A76E6">
        <w:tc>
          <w:tcPr>
            <w:tcW w:w="4390" w:type="dxa"/>
            <w:hideMark/>
          </w:tcPr>
          <w:p w:rsidR="003A76E6" w:rsidRDefault="003A76E6">
            <w:pPr>
              <w:spacing w:line="360" w:lineRule="auto"/>
              <w:rPr>
                <w:rFonts w:ascii="Arial" w:hAnsi="Arial" w:cs="Arial"/>
              </w:rPr>
            </w:pPr>
            <w:r>
              <w:rPr>
                <w:rFonts w:ascii="Arial" w:hAnsi="Arial" w:cs="Arial"/>
                <w:b/>
                <w:bCs/>
              </w:rPr>
              <w:t>a)</w:t>
            </w:r>
            <w:r>
              <w:rPr>
                <w:rFonts w:ascii="Arial" w:hAnsi="Arial" w:cs="Arial"/>
              </w:rPr>
              <w:t xml:space="preserve"> Tijera, por mes</w:t>
            </w:r>
          </w:p>
        </w:tc>
        <w:tc>
          <w:tcPr>
            <w:tcW w:w="1620" w:type="dxa"/>
            <w:hideMark/>
          </w:tcPr>
          <w:p w:rsidR="003A76E6" w:rsidRDefault="003A76E6" w:rsidP="003E2120">
            <w:pPr>
              <w:spacing w:line="360" w:lineRule="auto"/>
              <w:jc w:val="right"/>
              <w:rPr>
                <w:rFonts w:ascii="Arial" w:hAnsi="Arial" w:cs="Arial"/>
              </w:rPr>
            </w:pPr>
            <w:r>
              <w:rPr>
                <w:rFonts w:ascii="Arial" w:hAnsi="Arial" w:cs="Arial"/>
              </w:rPr>
              <w:t>$</w:t>
            </w:r>
            <w:r w:rsidR="001B728E">
              <w:rPr>
                <w:rFonts w:ascii="Arial" w:hAnsi="Arial" w:cs="Arial"/>
              </w:rPr>
              <w:t>50.9</w:t>
            </w:r>
            <w:r w:rsidR="00D04841">
              <w:rPr>
                <w:rFonts w:ascii="Arial" w:hAnsi="Arial" w:cs="Arial"/>
              </w:rPr>
              <w:t>4</w:t>
            </w:r>
          </w:p>
        </w:tc>
      </w:tr>
      <w:tr w:rsidR="003A76E6" w:rsidTr="003A76E6">
        <w:tc>
          <w:tcPr>
            <w:tcW w:w="4390" w:type="dxa"/>
            <w:hideMark/>
          </w:tcPr>
          <w:p w:rsidR="003A76E6" w:rsidRDefault="003A76E6">
            <w:pPr>
              <w:spacing w:line="360" w:lineRule="auto"/>
              <w:rPr>
                <w:rFonts w:ascii="Arial" w:hAnsi="Arial" w:cs="Arial"/>
              </w:rPr>
            </w:pPr>
            <w:r>
              <w:rPr>
                <w:rFonts w:ascii="Arial" w:hAnsi="Arial" w:cs="Arial"/>
                <w:b/>
                <w:bCs/>
              </w:rPr>
              <w:t>b)</w:t>
            </w:r>
            <w:r>
              <w:rPr>
                <w:rFonts w:ascii="Arial" w:hAnsi="Arial" w:cs="Arial"/>
              </w:rPr>
              <w:t xml:space="preserve"> Mantas, por mes</w:t>
            </w:r>
          </w:p>
        </w:tc>
        <w:tc>
          <w:tcPr>
            <w:tcW w:w="1620" w:type="dxa"/>
            <w:hideMark/>
          </w:tcPr>
          <w:p w:rsidR="003A76E6" w:rsidRDefault="003A76E6" w:rsidP="003E2120">
            <w:pPr>
              <w:spacing w:line="360" w:lineRule="auto"/>
              <w:jc w:val="right"/>
              <w:rPr>
                <w:rFonts w:ascii="Arial" w:hAnsi="Arial" w:cs="Arial"/>
              </w:rPr>
            </w:pPr>
            <w:r>
              <w:rPr>
                <w:rFonts w:ascii="Arial" w:hAnsi="Arial" w:cs="Arial"/>
              </w:rPr>
              <w:t>$</w:t>
            </w:r>
            <w:r w:rsidR="003C68FF">
              <w:rPr>
                <w:rFonts w:ascii="Arial" w:hAnsi="Arial" w:cs="Arial"/>
              </w:rPr>
              <w:t>50.9</w:t>
            </w:r>
            <w:r w:rsidR="00D04841">
              <w:rPr>
                <w:rFonts w:ascii="Arial" w:hAnsi="Arial" w:cs="Arial"/>
              </w:rPr>
              <w:t>4</w:t>
            </w:r>
          </w:p>
        </w:tc>
      </w:tr>
      <w:tr w:rsidR="003A76E6" w:rsidTr="003A76E6">
        <w:tc>
          <w:tcPr>
            <w:tcW w:w="4390" w:type="dxa"/>
            <w:hideMark/>
          </w:tcPr>
          <w:p w:rsidR="003A76E6" w:rsidRDefault="003A76E6">
            <w:pPr>
              <w:spacing w:line="360" w:lineRule="auto"/>
              <w:rPr>
                <w:rFonts w:ascii="Arial" w:hAnsi="Arial" w:cs="Arial"/>
              </w:rPr>
            </w:pPr>
            <w:r>
              <w:rPr>
                <w:rFonts w:ascii="Arial" w:hAnsi="Arial" w:cs="Arial"/>
                <w:b/>
                <w:bCs/>
              </w:rPr>
              <w:t>c)</w:t>
            </w:r>
            <w:r>
              <w:rPr>
                <w:rFonts w:ascii="Arial" w:hAnsi="Arial" w:cs="Arial"/>
              </w:rPr>
              <w:t xml:space="preserve"> Inflables, por día</w:t>
            </w:r>
          </w:p>
        </w:tc>
        <w:tc>
          <w:tcPr>
            <w:tcW w:w="1620" w:type="dxa"/>
            <w:hideMark/>
          </w:tcPr>
          <w:p w:rsidR="003A76E6" w:rsidRDefault="003A76E6" w:rsidP="003E2120">
            <w:pPr>
              <w:spacing w:line="360" w:lineRule="auto"/>
              <w:jc w:val="right"/>
              <w:rPr>
                <w:rFonts w:ascii="Arial" w:hAnsi="Arial" w:cs="Arial"/>
              </w:rPr>
            </w:pPr>
            <w:r>
              <w:rPr>
                <w:rFonts w:ascii="Arial" w:hAnsi="Arial" w:cs="Arial"/>
              </w:rPr>
              <w:t>$6</w:t>
            </w:r>
            <w:r w:rsidR="001B728E">
              <w:rPr>
                <w:rFonts w:ascii="Arial" w:hAnsi="Arial" w:cs="Arial"/>
              </w:rPr>
              <w:t>9.3</w:t>
            </w:r>
            <w:r w:rsidR="00D04841">
              <w:rPr>
                <w:rFonts w:ascii="Arial" w:hAnsi="Arial" w:cs="Arial"/>
              </w:rPr>
              <w:t>0</w:t>
            </w:r>
          </w:p>
        </w:tc>
      </w:tr>
    </w:tbl>
    <w:p w:rsidR="003A76E6" w:rsidRDefault="003A76E6" w:rsidP="003A76E6">
      <w:pPr>
        <w:spacing w:line="360" w:lineRule="auto"/>
        <w:jc w:val="both"/>
        <w:rPr>
          <w:rFonts w:ascii="Arial" w:hAnsi="Arial" w:cs="Arial"/>
          <w:snapToGrid w:val="0"/>
          <w:color w:val="000000"/>
        </w:rPr>
      </w:pPr>
    </w:p>
    <w:p w:rsidR="003A76E6" w:rsidRDefault="003A76E6" w:rsidP="003A76E6">
      <w:pPr>
        <w:pStyle w:val="Ttulo6"/>
        <w:spacing w:line="360" w:lineRule="auto"/>
        <w:ind w:firstLine="708"/>
        <w:rPr>
          <w:b w:val="0"/>
          <w:sz w:val="24"/>
          <w:lang w:val="es-ES"/>
        </w:rPr>
      </w:pPr>
      <w:r>
        <w:rPr>
          <w:b w:val="0"/>
          <w:sz w:val="24"/>
          <w:lang w:val="es-ES"/>
        </w:rPr>
        <w:lastRenderedPageBreak/>
        <w:t>El otorgamiento de</w:t>
      </w:r>
      <w:r w:rsidR="00B523A8">
        <w:rPr>
          <w:b w:val="0"/>
          <w:sz w:val="24"/>
          <w:lang w:val="es-ES"/>
        </w:rPr>
        <w:t>l permiso incluye</w:t>
      </w:r>
      <w:r>
        <w:rPr>
          <w:b w:val="0"/>
          <w:sz w:val="24"/>
          <w:lang w:val="es-ES"/>
        </w:rPr>
        <w:t xml:space="preserve"> trabajos de supervisión y revisión del proyecto de ubicación, contenido y estructura del anuncio.</w:t>
      </w:r>
    </w:p>
    <w:p w:rsidR="004E0772" w:rsidRPr="004E0772" w:rsidRDefault="004E0772" w:rsidP="004E0772">
      <w:pPr>
        <w:rPr>
          <w:lang w:val="es-ES"/>
        </w:rPr>
      </w:pPr>
    </w:p>
    <w:p w:rsidR="003A76E6" w:rsidRDefault="003331BE" w:rsidP="003A76E6">
      <w:pPr>
        <w:pStyle w:val="Ttulo6"/>
        <w:spacing w:line="360" w:lineRule="auto"/>
        <w:jc w:val="center"/>
        <w:rPr>
          <w:bCs w:val="0"/>
          <w:sz w:val="24"/>
          <w:lang w:val="es-ES"/>
        </w:rPr>
      </w:pPr>
      <w:r>
        <w:rPr>
          <w:bCs w:val="0"/>
          <w:sz w:val="24"/>
          <w:lang w:val="es-ES"/>
        </w:rPr>
        <w:t>SECCIÓN DÉ</w:t>
      </w:r>
      <w:r w:rsidR="003A76E6">
        <w:rPr>
          <w:bCs w:val="0"/>
          <w:sz w:val="24"/>
          <w:lang w:val="es-ES"/>
        </w:rPr>
        <w:t>CIMA</w:t>
      </w:r>
      <w:r w:rsidR="005B0808">
        <w:rPr>
          <w:bCs w:val="0"/>
          <w:sz w:val="24"/>
          <w:lang w:val="es-ES"/>
        </w:rPr>
        <w:t xml:space="preserve"> </w:t>
      </w:r>
      <w:r w:rsidR="003A76E6">
        <w:rPr>
          <w:bCs w:val="0"/>
          <w:sz w:val="24"/>
          <w:lang w:val="es-ES"/>
        </w:rPr>
        <w:t>S</w:t>
      </w:r>
      <w:r>
        <w:rPr>
          <w:bCs w:val="0"/>
          <w:sz w:val="24"/>
          <w:lang w:val="es-ES"/>
        </w:rPr>
        <w:t>É</w:t>
      </w:r>
      <w:r w:rsidR="003B1439">
        <w:rPr>
          <w:bCs w:val="0"/>
          <w:sz w:val="24"/>
          <w:lang w:val="es-ES"/>
        </w:rPr>
        <w:t>PTIMA</w:t>
      </w:r>
    </w:p>
    <w:p w:rsidR="003A76E6" w:rsidRDefault="003A76E6" w:rsidP="003A76E6">
      <w:pPr>
        <w:spacing w:line="360" w:lineRule="auto"/>
        <w:jc w:val="center"/>
        <w:rPr>
          <w:rFonts w:ascii="Arial" w:hAnsi="Arial" w:cs="Arial"/>
          <w:b/>
          <w:color w:val="000000"/>
        </w:rPr>
      </w:pPr>
      <w:r>
        <w:rPr>
          <w:rFonts w:ascii="Arial" w:hAnsi="Arial" w:cs="Arial"/>
          <w:b/>
          <w:color w:val="000000"/>
        </w:rPr>
        <w:t xml:space="preserve">POR </w:t>
      </w:r>
      <w:smartTag w:uri="urn:schemas-microsoft-com:office:smarttags" w:element="PersonName">
        <w:smartTagPr>
          <w:attr w:name="ProductID" w:val="LA EXPEDICIￓN DE"/>
        </w:smartTagPr>
        <w:r>
          <w:rPr>
            <w:rFonts w:ascii="Arial" w:hAnsi="Arial" w:cs="Arial"/>
            <w:b/>
            <w:color w:val="000000"/>
          </w:rPr>
          <w:t>LA EXPEDICIÓN DE</w:t>
        </w:r>
      </w:smartTag>
      <w:r>
        <w:rPr>
          <w:rFonts w:ascii="Arial" w:hAnsi="Arial" w:cs="Arial"/>
          <w:b/>
          <w:color w:val="000000"/>
        </w:rPr>
        <w:t xml:space="preserve"> PERMISOS EVENTUALES </w:t>
      </w:r>
    </w:p>
    <w:p w:rsidR="003A76E6" w:rsidRDefault="003A76E6" w:rsidP="003A76E6">
      <w:pPr>
        <w:spacing w:line="360" w:lineRule="auto"/>
        <w:jc w:val="center"/>
        <w:rPr>
          <w:rFonts w:ascii="Arial" w:hAnsi="Arial" w:cs="Arial"/>
          <w:b/>
          <w:color w:val="000000"/>
        </w:rPr>
      </w:pPr>
      <w:r>
        <w:rPr>
          <w:rFonts w:ascii="Arial" w:hAnsi="Arial" w:cs="Arial"/>
          <w:b/>
          <w:color w:val="000000"/>
        </w:rPr>
        <w:t xml:space="preserve">PARA </w:t>
      </w:r>
      <w:smartTag w:uri="urn:schemas-microsoft-com:office:smarttags" w:element="PersonName">
        <w:smartTagPr>
          <w:attr w:name="ProductID" w:val="LA VENTA DE"/>
        </w:smartTagPr>
        <w:r>
          <w:rPr>
            <w:rFonts w:ascii="Arial" w:hAnsi="Arial" w:cs="Arial"/>
            <w:b/>
            <w:color w:val="000000"/>
          </w:rPr>
          <w:t>LA VENTA DE</w:t>
        </w:r>
      </w:smartTag>
      <w:r>
        <w:rPr>
          <w:rFonts w:ascii="Arial" w:hAnsi="Arial" w:cs="Arial"/>
          <w:b/>
          <w:color w:val="000000"/>
        </w:rPr>
        <w:t xml:space="preserve"> BEBIDAS ALCOHÓLICAS</w:t>
      </w:r>
    </w:p>
    <w:p w:rsidR="003A76E6" w:rsidRDefault="003A76E6" w:rsidP="003A76E6">
      <w:pPr>
        <w:spacing w:line="360" w:lineRule="auto"/>
        <w:rPr>
          <w:rFonts w:ascii="Arial" w:hAnsi="Arial" w:cs="Arial"/>
          <w:b/>
          <w:color w:val="000000"/>
        </w:rPr>
      </w:pPr>
    </w:p>
    <w:p w:rsidR="003A76E6" w:rsidRDefault="003A76E6" w:rsidP="003A76E6">
      <w:pPr>
        <w:spacing w:line="360" w:lineRule="auto"/>
        <w:ind w:firstLine="708"/>
        <w:jc w:val="both"/>
        <w:rPr>
          <w:rFonts w:ascii="Arial" w:hAnsi="Arial" w:cs="Arial"/>
          <w:snapToGrid w:val="0"/>
        </w:rPr>
      </w:pPr>
      <w:r>
        <w:rPr>
          <w:rFonts w:ascii="Arial" w:hAnsi="Arial" w:cs="Arial"/>
          <w:b/>
          <w:snapToGrid w:val="0"/>
        </w:rPr>
        <w:t xml:space="preserve">Artículo </w:t>
      </w:r>
      <w:r w:rsidR="003B1439">
        <w:rPr>
          <w:rFonts w:ascii="Arial" w:hAnsi="Arial" w:cs="Arial"/>
          <w:b/>
          <w:snapToGrid w:val="0"/>
        </w:rPr>
        <w:t>31</w:t>
      </w:r>
      <w:r>
        <w:rPr>
          <w:rFonts w:ascii="Arial" w:hAnsi="Arial" w:cs="Arial"/>
          <w:b/>
          <w:snapToGrid w:val="0"/>
        </w:rPr>
        <w:t xml:space="preserve">. </w:t>
      </w:r>
      <w:r>
        <w:rPr>
          <w:rFonts w:ascii="Arial" w:hAnsi="Arial" w:cs="Arial"/>
          <w:snapToGrid w:val="0"/>
        </w:rPr>
        <w:t>Los derechos por la expedición de permisos eventuales para la venta de bebidas alcohólicas se causarán y liquidarán de conformidad a la siguiente:</w:t>
      </w:r>
    </w:p>
    <w:p w:rsidR="00E834E3" w:rsidRDefault="00E834E3" w:rsidP="003A76E6">
      <w:pPr>
        <w:spacing w:line="360" w:lineRule="auto"/>
        <w:ind w:firstLine="708"/>
        <w:jc w:val="both"/>
        <w:rPr>
          <w:rFonts w:ascii="Arial" w:hAnsi="Arial" w:cs="Arial"/>
          <w:snapToGrid w:val="0"/>
        </w:rPr>
      </w:pPr>
    </w:p>
    <w:p w:rsidR="003A76E6" w:rsidRPr="004E0772" w:rsidRDefault="003A76E6" w:rsidP="006B33EA">
      <w:pPr>
        <w:pStyle w:val="Ttulo4"/>
        <w:spacing w:line="360" w:lineRule="auto"/>
        <w:jc w:val="right"/>
        <w:rPr>
          <w:rFonts w:cs="Arial"/>
        </w:rPr>
      </w:pPr>
      <w:r w:rsidRPr="004E0772">
        <w:rPr>
          <w:rFonts w:cs="Arial"/>
          <w:color w:val="000000"/>
          <w:sz w:val="24"/>
          <w:szCs w:val="24"/>
        </w:rPr>
        <w:t>TARIFA</w:t>
      </w:r>
      <w:r w:rsidRPr="004E0772">
        <w:rPr>
          <w:rFonts w:cs="Arial"/>
        </w:rPr>
        <w:tab/>
      </w:r>
      <w:r w:rsidRPr="004E0772">
        <w:rPr>
          <w:rFonts w:cs="Arial"/>
        </w:rPr>
        <w:tab/>
      </w:r>
      <w:r w:rsidRPr="004E0772">
        <w:rPr>
          <w:rFonts w:cs="Arial"/>
        </w:rPr>
        <w:tab/>
      </w:r>
      <w:r w:rsidRPr="004E0772">
        <w:rPr>
          <w:rFonts w:cs="Arial"/>
        </w:rPr>
        <w:tab/>
      </w:r>
      <w:r w:rsidRPr="004E0772">
        <w:rPr>
          <w:rFonts w:cs="Arial"/>
        </w:rPr>
        <w:tab/>
      </w:r>
      <w:r w:rsidRPr="004E0772">
        <w:rPr>
          <w:rFonts w:cs="Arial"/>
        </w:rPr>
        <w:tab/>
      </w:r>
    </w:p>
    <w:tbl>
      <w:tblPr>
        <w:tblW w:w="7575" w:type="dxa"/>
        <w:jc w:val="center"/>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ayout w:type="fixed"/>
        <w:tblCellMar>
          <w:left w:w="70" w:type="dxa"/>
          <w:right w:w="70" w:type="dxa"/>
        </w:tblCellMar>
        <w:tblLook w:val="04A0" w:firstRow="1" w:lastRow="0" w:firstColumn="1" w:lastColumn="0" w:noHBand="0" w:noVBand="1"/>
      </w:tblPr>
      <w:tblGrid>
        <w:gridCol w:w="5593"/>
        <w:gridCol w:w="1982"/>
      </w:tblGrid>
      <w:tr w:rsidR="003A76E6" w:rsidTr="00CE1903">
        <w:trPr>
          <w:trHeight w:val="414"/>
          <w:jc w:val="center"/>
        </w:trPr>
        <w:tc>
          <w:tcPr>
            <w:tcW w:w="5588" w:type="dxa"/>
            <w:hideMark/>
          </w:tcPr>
          <w:p w:rsidR="003A76E6" w:rsidRPr="004E0772" w:rsidRDefault="003A76E6" w:rsidP="004E0772">
            <w:pPr>
              <w:spacing w:line="360" w:lineRule="auto"/>
              <w:jc w:val="both"/>
              <w:rPr>
                <w:rFonts w:ascii="Arial" w:hAnsi="Arial" w:cs="Arial"/>
                <w:b/>
              </w:rPr>
            </w:pPr>
            <w:r w:rsidRPr="004E0772">
              <w:rPr>
                <w:rFonts w:ascii="Arial" w:hAnsi="Arial" w:cs="Arial"/>
                <w:b/>
              </w:rPr>
              <w:t xml:space="preserve">I.        </w:t>
            </w:r>
            <w:r w:rsidRPr="004E0772">
              <w:rPr>
                <w:rFonts w:ascii="Arial" w:hAnsi="Arial" w:cs="Arial"/>
                <w:bCs/>
              </w:rPr>
              <w:t>Por venta de bebidas alcohólicas, por día</w:t>
            </w:r>
          </w:p>
        </w:tc>
        <w:tc>
          <w:tcPr>
            <w:tcW w:w="1980" w:type="dxa"/>
            <w:hideMark/>
          </w:tcPr>
          <w:p w:rsidR="003A76E6" w:rsidRDefault="003A76E6" w:rsidP="00E022DD">
            <w:pPr>
              <w:spacing w:line="360" w:lineRule="auto"/>
              <w:jc w:val="right"/>
              <w:rPr>
                <w:rFonts w:ascii="Arial" w:hAnsi="Arial" w:cs="Arial"/>
                <w:bCs/>
              </w:rPr>
            </w:pPr>
            <w:r w:rsidRPr="004E0772">
              <w:rPr>
                <w:rFonts w:ascii="Arial" w:hAnsi="Arial" w:cs="Arial"/>
                <w:bCs/>
              </w:rPr>
              <w:t>$</w:t>
            </w:r>
            <w:r w:rsidR="00E625CF" w:rsidRPr="004E0772">
              <w:rPr>
                <w:rFonts w:ascii="Arial" w:hAnsi="Arial" w:cs="Arial"/>
                <w:bCs/>
              </w:rPr>
              <w:t>2</w:t>
            </w:r>
            <w:r w:rsidRPr="004E0772">
              <w:rPr>
                <w:rFonts w:ascii="Arial" w:hAnsi="Arial" w:cs="Arial"/>
                <w:bCs/>
              </w:rPr>
              <w:t>,</w:t>
            </w:r>
            <w:r w:rsidR="00E022DD">
              <w:rPr>
                <w:rFonts w:ascii="Arial" w:hAnsi="Arial" w:cs="Arial"/>
                <w:bCs/>
              </w:rPr>
              <w:t>172</w:t>
            </w:r>
            <w:r w:rsidR="003C68FF" w:rsidRPr="004E0772">
              <w:rPr>
                <w:rFonts w:ascii="Arial" w:hAnsi="Arial" w:cs="Arial"/>
                <w:bCs/>
              </w:rPr>
              <w:t>.</w:t>
            </w:r>
            <w:r w:rsidR="00E022DD">
              <w:rPr>
                <w:rFonts w:ascii="Arial" w:hAnsi="Arial" w:cs="Arial"/>
                <w:bCs/>
              </w:rPr>
              <w:t>99</w:t>
            </w:r>
          </w:p>
        </w:tc>
      </w:tr>
      <w:tr w:rsidR="003A76E6" w:rsidTr="00CE1903">
        <w:trPr>
          <w:trHeight w:val="419"/>
          <w:jc w:val="center"/>
        </w:trPr>
        <w:tc>
          <w:tcPr>
            <w:tcW w:w="5588" w:type="dxa"/>
          </w:tcPr>
          <w:p w:rsidR="003A76E6" w:rsidRDefault="003A76E6" w:rsidP="00B64495">
            <w:pPr>
              <w:pStyle w:val="Encabezado"/>
              <w:numPr>
                <w:ilvl w:val="0"/>
                <w:numId w:val="8"/>
              </w:numPr>
              <w:tabs>
                <w:tab w:val="left" w:pos="708"/>
              </w:tabs>
              <w:spacing w:line="360" w:lineRule="auto"/>
              <w:ind w:left="698"/>
              <w:jc w:val="both"/>
              <w:rPr>
                <w:rFonts w:ascii="Arial" w:hAnsi="Arial" w:cs="Arial"/>
                <w:bCs/>
                <w:sz w:val="24"/>
                <w:szCs w:val="24"/>
                <w:lang w:val="es-MX"/>
              </w:rPr>
            </w:pPr>
            <w:r>
              <w:rPr>
                <w:rFonts w:ascii="Arial" w:hAnsi="Arial" w:cs="Arial"/>
                <w:bCs/>
                <w:sz w:val="24"/>
                <w:szCs w:val="24"/>
                <w:lang w:val="es-MX"/>
              </w:rPr>
              <w:t>Por el permiso eventual para extender el horario de funcionamiento de los establecimientos que expenden bebidas alcohólicas, por hora</w:t>
            </w:r>
          </w:p>
        </w:tc>
        <w:tc>
          <w:tcPr>
            <w:tcW w:w="1980" w:type="dxa"/>
          </w:tcPr>
          <w:p w:rsidR="003A76E6" w:rsidRDefault="003A76E6">
            <w:pPr>
              <w:spacing w:line="360" w:lineRule="auto"/>
              <w:jc w:val="right"/>
              <w:rPr>
                <w:rFonts w:ascii="Arial" w:hAnsi="Arial" w:cs="Arial"/>
                <w:bCs/>
              </w:rPr>
            </w:pPr>
          </w:p>
          <w:p w:rsidR="003A76E6" w:rsidRDefault="003A76E6">
            <w:pPr>
              <w:spacing w:line="360" w:lineRule="auto"/>
              <w:jc w:val="right"/>
              <w:rPr>
                <w:rFonts w:ascii="Arial" w:hAnsi="Arial" w:cs="Arial"/>
                <w:bCs/>
              </w:rPr>
            </w:pPr>
          </w:p>
          <w:p w:rsidR="003A76E6" w:rsidRDefault="003A76E6">
            <w:pPr>
              <w:spacing w:line="360" w:lineRule="auto"/>
              <w:jc w:val="right"/>
              <w:rPr>
                <w:rFonts w:ascii="Arial" w:hAnsi="Arial" w:cs="Arial"/>
                <w:bCs/>
              </w:rPr>
            </w:pPr>
          </w:p>
          <w:p w:rsidR="003A76E6" w:rsidRDefault="003A76E6" w:rsidP="00CE1903">
            <w:pPr>
              <w:spacing w:line="360" w:lineRule="auto"/>
              <w:jc w:val="right"/>
              <w:rPr>
                <w:rFonts w:ascii="Arial" w:hAnsi="Arial" w:cs="Arial"/>
                <w:bCs/>
              </w:rPr>
            </w:pPr>
            <w:r>
              <w:rPr>
                <w:rFonts w:ascii="Arial" w:hAnsi="Arial" w:cs="Arial"/>
                <w:bCs/>
              </w:rPr>
              <w:t>$</w:t>
            </w:r>
            <w:r w:rsidR="001B728E">
              <w:rPr>
                <w:rFonts w:ascii="Arial" w:hAnsi="Arial" w:cs="Arial"/>
                <w:bCs/>
              </w:rPr>
              <w:t>206.55</w:t>
            </w:r>
          </w:p>
        </w:tc>
      </w:tr>
    </w:tbl>
    <w:p w:rsidR="00E834E3" w:rsidRDefault="00E834E3" w:rsidP="003A76E6">
      <w:pPr>
        <w:pStyle w:val="Encabezado"/>
        <w:tabs>
          <w:tab w:val="left" w:pos="708"/>
        </w:tabs>
        <w:spacing w:line="360" w:lineRule="auto"/>
        <w:ind w:firstLine="708"/>
        <w:jc w:val="both"/>
        <w:rPr>
          <w:rFonts w:ascii="Arial" w:hAnsi="Arial" w:cs="Arial"/>
          <w:bCs/>
          <w:sz w:val="24"/>
          <w:szCs w:val="24"/>
          <w:lang w:val="es-MX"/>
        </w:rPr>
      </w:pPr>
    </w:p>
    <w:p w:rsidR="003A76E6" w:rsidRDefault="003A76E6" w:rsidP="003A76E6">
      <w:pPr>
        <w:pStyle w:val="Encabezado"/>
        <w:tabs>
          <w:tab w:val="left" w:pos="708"/>
        </w:tabs>
        <w:spacing w:line="360" w:lineRule="auto"/>
        <w:ind w:firstLine="708"/>
        <w:jc w:val="both"/>
        <w:rPr>
          <w:rFonts w:ascii="Arial" w:hAnsi="Arial" w:cs="Arial"/>
          <w:bCs/>
          <w:sz w:val="24"/>
          <w:szCs w:val="24"/>
          <w:lang w:val="es-MX"/>
        </w:rPr>
      </w:pPr>
      <w:r>
        <w:rPr>
          <w:rFonts w:ascii="Arial" w:hAnsi="Arial" w:cs="Arial"/>
          <w:bCs/>
          <w:sz w:val="24"/>
          <w:szCs w:val="24"/>
          <w:lang w:val="es-MX"/>
        </w:rPr>
        <w:t xml:space="preserve">Los derechos a que se refiere el presente artículo deberán ser cubiertos antes del inicio de la actividad de que se trate. </w:t>
      </w:r>
    </w:p>
    <w:p w:rsidR="003A76E6" w:rsidRDefault="003A76E6" w:rsidP="003A76E6">
      <w:pPr>
        <w:pStyle w:val="Ttulo6"/>
        <w:spacing w:line="360" w:lineRule="auto"/>
        <w:rPr>
          <w:bCs w:val="0"/>
          <w:sz w:val="24"/>
          <w:lang w:val="es-ES"/>
        </w:rPr>
      </w:pPr>
    </w:p>
    <w:p w:rsidR="003A76E6" w:rsidRDefault="00950975" w:rsidP="003A76E6">
      <w:pPr>
        <w:pStyle w:val="Ttulo6"/>
        <w:spacing w:line="360" w:lineRule="auto"/>
        <w:jc w:val="center"/>
        <w:rPr>
          <w:bCs w:val="0"/>
          <w:sz w:val="24"/>
          <w:lang w:val="es-ES"/>
        </w:rPr>
      </w:pPr>
      <w:r>
        <w:rPr>
          <w:bCs w:val="0"/>
          <w:sz w:val="24"/>
          <w:lang w:val="es-ES"/>
        </w:rPr>
        <w:t>SECCIÓN DÉ</w:t>
      </w:r>
      <w:r w:rsidR="003A76E6">
        <w:rPr>
          <w:bCs w:val="0"/>
          <w:sz w:val="24"/>
          <w:lang w:val="es-ES"/>
        </w:rPr>
        <w:t>CIMA</w:t>
      </w:r>
      <w:r w:rsidR="003B1439">
        <w:rPr>
          <w:bCs w:val="0"/>
          <w:sz w:val="24"/>
          <w:lang w:val="es-ES"/>
        </w:rPr>
        <w:t xml:space="preserve"> OCTAVA</w:t>
      </w:r>
    </w:p>
    <w:p w:rsidR="003A76E6" w:rsidRDefault="003A76E6" w:rsidP="003A76E6">
      <w:pPr>
        <w:spacing w:line="360" w:lineRule="auto"/>
        <w:jc w:val="center"/>
        <w:rPr>
          <w:rFonts w:ascii="Arial" w:hAnsi="Arial" w:cs="Arial"/>
          <w:b/>
          <w:color w:val="000000"/>
        </w:rPr>
      </w:pPr>
      <w:r>
        <w:rPr>
          <w:rFonts w:ascii="Arial" w:hAnsi="Arial" w:cs="Arial"/>
          <w:b/>
          <w:color w:val="000000"/>
        </w:rPr>
        <w:t>POR SERVICIOS EN MATERIA AMBIENTAL</w:t>
      </w:r>
    </w:p>
    <w:p w:rsidR="003A76E6" w:rsidRDefault="003A76E6" w:rsidP="003A76E6">
      <w:pPr>
        <w:pStyle w:val="Encabezado"/>
        <w:tabs>
          <w:tab w:val="left" w:pos="708"/>
        </w:tabs>
        <w:spacing w:line="360" w:lineRule="auto"/>
        <w:ind w:left="336" w:hanging="336"/>
        <w:jc w:val="both"/>
        <w:rPr>
          <w:rFonts w:ascii="Arial" w:hAnsi="Arial" w:cs="Arial"/>
          <w:bCs/>
          <w:sz w:val="24"/>
          <w:szCs w:val="24"/>
          <w:lang w:val="es-MX"/>
        </w:rPr>
      </w:pPr>
    </w:p>
    <w:p w:rsidR="003A76E6" w:rsidRPr="00DA7F88" w:rsidRDefault="003A76E6" w:rsidP="003A76E6">
      <w:pPr>
        <w:spacing w:line="360" w:lineRule="auto"/>
        <w:ind w:firstLine="708"/>
        <w:jc w:val="both"/>
        <w:rPr>
          <w:rFonts w:ascii="Arial" w:hAnsi="Arial" w:cs="Arial"/>
          <w:color w:val="000000"/>
        </w:rPr>
      </w:pPr>
      <w:r w:rsidRPr="00DA7F88">
        <w:rPr>
          <w:rFonts w:ascii="Arial" w:hAnsi="Arial" w:cs="Arial"/>
          <w:b/>
          <w:color w:val="000000"/>
        </w:rPr>
        <w:t>Artículo 3</w:t>
      </w:r>
      <w:r w:rsidR="003B1439" w:rsidRPr="00DA7F88">
        <w:rPr>
          <w:rFonts w:ascii="Arial" w:hAnsi="Arial" w:cs="Arial"/>
          <w:b/>
          <w:color w:val="000000"/>
        </w:rPr>
        <w:t>2</w:t>
      </w:r>
      <w:r w:rsidRPr="00DA7F88">
        <w:rPr>
          <w:rFonts w:ascii="Arial" w:hAnsi="Arial" w:cs="Arial"/>
          <w:b/>
          <w:color w:val="000000"/>
        </w:rPr>
        <w:t xml:space="preserve">. </w:t>
      </w:r>
      <w:r w:rsidRPr="00DA7F88">
        <w:rPr>
          <w:rFonts w:ascii="Arial" w:hAnsi="Arial" w:cs="Arial"/>
          <w:color w:val="000000"/>
        </w:rPr>
        <w:t>Los derechos por la expedición de autorizaciones por servicios en materia ambiental se causarán y liquidarán de conformidad con la siguiente:</w:t>
      </w:r>
    </w:p>
    <w:p w:rsidR="003A76E6" w:rsidRDefault="003A76E6" w:rsidP="003A76E6">
      <w:pPr>
        <w:spacing w:line="360" w:lineRule="auto"/>
        <w:ind w:firstLine="708"/>
        <w:jc w:val="both"/>
        <w:rPr>
          <w:rFonts w:ascii="Arial" w:hAnsi="Arial" w:cs="Arial"/>
          <w:color w:val="000000"/>
        </w:rPr>
      </w:pPr>
    </w:p>
    <w:p w:rsidR="003A76E6" w:rsidRPr="00DA7F88" w:rsidRDefault="003A76E6" w:rsidP="004E0772">
      <w:pPr>
        <w:spacing w:line="360" w:lineRule="auto"/>
        <w:jc w:val="center"/>
        <w:rPr>
          <w:rFonts w:ascii="Arial" w:hAnsi="Arial" w:cs="Arial"/>
          <w:b/>
          <w:color w:val="000000"/>
        </w:rPr>
      </w:pPr>
      <w:r w:rsidRPr="00DA7F88">
        <w:rPr>
          <w:rFonts w:ascii="Arial" w:hAnsi="Arial" w:cs="Arial"/>
          <w:b/>
          <w:color w:val="000000"/>
        </w:rPr>
        <w:lastRenderedPageBreak/>
        <w:t>TARIFA</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97"/>
        <w:gridCol w:w="1628"/>
      </w:tblGrid>
      <w:tr w:rsidR="008C7AEC" w:rsidTr="00BC1F4C">
        <w:trPr>
          <w:jc w:val="center"/>
        </w:trPr>
        <w:tc>
          <w:tcPr>
            <w:tcW w:w="7297" w:type="dxa"/>
            <w:hideMark/>
          </w:tcPr>
          <w:p w:rsidR="008C7AEC" w:rsidRDefault="008C7AEC" w:rsidP="004E0772">
            <w:pPr>
              <w:spacing w:line="360" w:lineRule="auto"/>
              <w:jc w:val="both"/>
              <w:rPr>
                <w:rFonts w:ascii="Arial" w:hAnsi="Arial" w:cs="Arial"/>
                <w:color w:val="000000"/>
              </w:rPr>
            </w:pPr>
            <w:r>
              <w:rPr>
                <w:rFonts w:ascii="Arial" w:hAnsi="Arial" w:cs="Arial"/>
                <w:b/>
                <w:color w:val="000000"/>
              </w:rPr>
              <w:t>I.</w:t>
            </w:r>
            <w:r>
              <w:rPr>
                <w:rFonts w:ascii="Arial" w:hAnsi="Arial" w:cs="Arial"/>
                <w:color w:val="000000"/>
              </w:rPr>
              <w:t xml:space="preserve"> Por la </w:t>
            </w:r>
            <w:r w:rsidR="004617E0">
              <w:rPr>
                <w:rFonts w:ascii="Arial" w:hAnsi="Arial" w:cs="Arial"/>
                <w:color w:val="000000"/>
              </w:rPr>
              <w:t xml:space="preserve">autorización de la </w:t>
            </w:r>
            <w:r w:rsidR="00FE507F">
              <w:rPr>
                <w:rFonts w:ascii="Arial" w:hAnsi="Arial" w:cs="Arial"/>
                <w:color w:val="000000"/>
              </w:rPr>
              <w:t>evaluación</w:t>
            </w:r>
            <w:r>
              <w:rPr>
                <w:rFonts w:ascii="Arial" w:hAnsi="Arial" w:cs="Arial"/>
                <w:color w:val="000000"/>
              </w:rPr>
              <w:t xml:space="preserve"> de impacto ambiental:</w:t>
            </w:r>
          </w:p>
        </w:tc>
        <w:tc>
          <w:tcPr>
            <w:tcW w:w="1628" w:type="dxa"/>
          </w:tcPr>
          <w:p w:rsidR="008C7AEC" w:rsidRDefault="008C7AEC" w:rsidP="004E0772">
            <w:pPr>
              <w:spacing w:line="360" w:lineRule="auto"/>
              <w:jc w:val="right"/>
              <w:rPr>
                <w:rFonts w:ascii="Arial" w:hAnsi="Arial" w:cs="Arial"/>
                <w:color w:val="000000"/>
              </w:rPr>
            </w:pPr>
          </w:p>
        </w:tc>
      </w:tr>
      <w:tr w:rsidR="008C7AEC" w:rsidTr="00BC1F4C">
        <w:trPr>
          <w:jc w:val="center"/>
        </w:trPr>
        <w:tc>
          <w:tcPr>
            <w:tcW w:w="7297" w:type="dxa"/>
            <w:hideMark/>
          </w:tcPr>
          <w:p w:rsidR="008C7AEC" w:rsidRDefault="008C7AEC" w:rsidP="00A20E13">
            <w:pPr>
              <w:spacing w:line="360" w:lineRule="auto"/>
              <w:rPr>
                <w:rFonts w:ascii="Arial" w:hAnsi="Arial" w:cs="Arial"/>
                <w:bCs/>
                <w:color w:val="000000"/>
              </w:rPr>
            </w:pPr>
            <w:r>
              <w:rPr>
                <w:rFonts w:ascii="Arial" w:hAnsi="Arial" w:cs="Arial"/>
                <w:b/>
                <w:color w:val="000000"/>
              </w:rPr>
              <w:t>a)</w:t>
            </w:r>
            <w:r>
              <w:rPr>
                <w:rFonts w:ascii="Arial" w:hAnsi="Arial" w:cs="Arial"/>
                <w:bCs/>
                <w:color w:val="000000"/>
              </w:rPr>
              <w:t xml:space="preserve"> General:</w:t>
            </w:r>
          </w:p>
        </w:tc>
        <w:tc>
          <w:tcPr>
            <w:tcW w:w="1628" w:type="dxa"/>
          </w:tcPr>
          <w:p w:rsidR="008C7AEC" w:rsidRDefault="008C7AEC" w:rsidP="00A20E13">
            <w:pPr>
              <w:spacing w:line="360" w:lineRule="auto"/>
              <w:jc w:val="right"/>
              <w:rPr>
                <w:rFonts w:ascii="Arial" w:hAnsi="Arial" w:cs="Arial"/>
                <w:color w:val="000000"/>
              </w:rPr>
            </w:pPr>
          </w:p>
        </w:tc>
      </w:tr>
      <w:tr w:rsidR="008C7AEC" w:rsidTr="00BC1F4C">
        <w:trPr>
          <w:jc w:val="center"/>
        </w:trPr>
        <w:tc>
          <w:tcPr>
            <w:tcW w:w="7297" w:type="dxa"/>
            <w:hideMark/>
          </w:tcPr>
          <w:p w:rsidR="008C7AEC" w:rsidRDefault="008C7AEC" w:rsidP="00A20E13">
            <w:pPr>
              <w:spacing w:line="360" w:lineRule="auto"/>
              <w:rPr>
                <w:rFonts w:ascii="Arial" w:hAnsi="Arial" w:cs="Arial"/>
                <w:bCs/>
                <w:color w:val="000000"/>
              </w:rPr>
            </w:pPr>
            <w:r>
              <w:rPr>
                <w:rFonts w:ascii="Arial" w:hAnsi="Arial" w:cs="Arial"/>
                <w:b/>
                <w:color w:val="000000"/>
              </w:rPr>
              <w:t xml:space="preserve">      1.</w:t>
            </w:r>
            <w:r>
              <w:rPr>
                <w:rFonts w:ascii="Arial" w:hAnsi="Arial" w:cs="Arial"/>
                <w:bCs/>
                <w:color w:val="000000"/>
              </w:rPr>
              <w:t xml:space="preserve"> Modalidad “A”</w:t>
            </w:r>
          </w:p>
        </w:tc>
        <w:tc>
          <w:tcPr>
            <w:tcW w:w="1628" w:type="dxa"/>
            <w:hideMark/>
          </w:tcPr>
          <w:p w:rsidR="008C7AEC" w:rsidRDefault="001B728E" w:rsidP="008C7AEC">
            <w:pPr>
              <w:spacing w:line="360" w:lineRule="auto"/>
              <w:jc w:val="right"/>
              <w:rPr>
                <w:rFonts w:ascii="Arial" w:hAnsi="Arial" w:cs="Arial"/>
                <w:color w:val="000000"/>
              </w:rPr>
            </w:pPr>
            <w:r>
              <w:rPr>
                <w:rFonts w:ascii="Arial" w:hAnsi="Arial" w:cs="Arial"/>
                <w:color w:val="000000"/>
              </w:rPr>
              <w:t>$1,989.04</w:t>
            </w:r>
          </w:p>
        </w:tc>
      </w:tr>
      <w:tr w:rsidR="008C7AEC" w:rsidTr="00BC1F4C">
        <w:trPr>
          <w:jc w:val="center"/>
        </w:trPr>
        <w:tc>
          <w:tcPr>
            <w:tcW w:w="7297" w:type="dxa"/>
            <w:hideMark/>
          </w:tcPr>
          <w:p w:rsidR="008C7AEC" w:rsidRDefault="008C7AEC" w:rsidP="00A20E13">
            <w:pPr>
              <w:spacing w:line="360" w:lineRule="auto"/>
              <w:rPr>
                <w:rFonts w:ascii="Arial" w:hAnsi="Arial" w:cs="Arial"/>
                <w:bCs/>
                <w:color w:val="000000"/>
              </w:rPr>
            </w:pPr>
            <w:r>
              <w:rPr>
                <w:rFonts w:ascii="Arial" w:hAnsi="Arial" w:cs="Arial"/>
                <w:b/>
                <w:color w:val="000000"/>
              </w:rPr>
              <w:t xml:space="preserve">      2.</w:t>
            </w:r>
            <w:r>
              <w:rPr>
                <w:rFonts w:ascii="Arial" w:hAnsi="Arial" w:cs="Arial"/>
                <w:bCs/>
                <w:color w:val="000000"/>
              </w:rPr>
              <w:t xml:space="preserve"> Modalidad “B”</w:t>
            </w:r>
          </w:p>
        </w:tc>
        <w:tc>
          <w:tcPr>
            <w:tcW w:w="1628" w:type="dxa"/>
            <w:hideMark/>
          </w:tcPr>
          <w:p w:rsidR="008C7AEC" w:rsidRDefault="001B728E" w:rsidP="008C7AEC">
            <w:pPr>
              <w:spacing w:line="360" w:lineRule="auto"/>
              <w:jc w:val="right"/>
              <w:rPr>
                <w:rFonts w:ascii="Arial" w:hAnsi="Arial" w:cs="Arial"/>
                <w:color w:val="000000"/>
              </w:rPr>
            </w:pPr>
            <w:r>
              <w:rPr>
                <w:rFonts w:ascii="Arial" w:hAnsi="Arial" w:cs="Arial"/>
                <w:color w:val="000000"/>
              </w:rPr>
              <w:t>$1,989.04</w:t>
            </w:r>
          </w:p>
        </w:tc>
      </w:tr>
      <w:tr w:rsidR="008C7AEC" w:rsidTr="00BC1F4C">
        <w:trPr>
          <w:jc w:val="center"/>
        </w:trPr>
        <w:tc>
          <w:tcPr>
            <w:tcW w:w="7297" w:type="dxa"/>
            <w:hideMark/>
          </w:tcPr>
          <w:p w:rsidR="008C7AEC" w:rsidRDefault="008C7AEC" w:rsidP="00A20E13">
            <w:pPr>
              <w:spacing w:line="360" w:lineRule="auto"/>
              <w:rPr>
                <w:rFonts w:ascii="Arial" w:hAnsi="Arial" w:cs="Arial"/>
                <w:bCs/>
                <w:color w:val="000000"/>
              </w:rPr>
            </w:pPr>
            <w:r>
              <w:rPr>
                <w:rFonts w:ascii="Arial" w:hAnsi="Arial" w:cs="Arial"/>
                <w:b/>
                <w:color w:val="000000"/>
              </w:rPr>
              <w:t xml:space="preserve">      3.</w:t>
            </w:r>
            <w:r>
              <w:rPr>
                <w:rFonts w:ascii="Arial" w:hAnsi="Arial" w:cs="Arial"/>
                <w:bCs/>
                <w:color w:val="000000"/>
              </w:rPr>
              <w:t xml:space="preserve"> Modalidad “C”</w:t>
            </w:r>
          </w:p>
        </w:tc>
        <w:tc>
          <w:tcPr>
            <w:tcW w:w="1628" w:type="dxa"/>
            <w:hideMark/>
          </w:tcPr>
          <w:p w:rsidR="008C7AEC" w:rsidRDefault="001B728E" w:rsidP="008C7AEC">
            <w:pPr>
              <w:spacing w:line="360" w:lineRule="auto"/>
              <w:jc w:val="right"/>
              <w:rPr>
                <w:rFonts w:ascii="Arial" w:hAnsi="Arial" w:cs="Arial"/>
                <w:color w:val="000000"/>
              </w:rPr>
            </w:pPr>
            <w:r>
              <w:rPr>
                <w:rFonts w:ascii="Arial" w:hAnsi="Arial" w:cs="Arial"/>
                <w:color w:val="000000"/>
              </w:rPr>
              <w:t>$1,989.04</w:t>
            </w:r>
          </w:p>
        </w:tc>
      </w:tr>
      <w:tr w:rsidR="008C7AEC" w:rsidTr="00BC1F4C">
        <w:trPr>
          <w:jc w:val="center"/>
        </w:trPr>
        <w:tc>
          <w:tcPr>
            <w:tcW w:w="7297" w:type="dxa"/>
            <w:hideMark/>
          </w:tcPr>
          <w:p w:rsidR="008C7AEC" w:rsidRDefault="008C7AEC" w:rsidP="00A20E13">
            <w:pPr>
              <w:spacing w:line="360" w:lineRule="auto"/>
              <w:rPr>
                <w:rFonts w:ascii="Arial" w:hAnsi="Arial" w:cs="Arial"/>
                <w:bCs/>
                <w:color w:val="000000"/>
              </w:rPr>
            </w:pPr>
            <w:r>
              <w:rPr>
                <w:rFonts w:ascii="Arial" w:hAnsi="Arial" w:cs="Arial"/>
                <w:b/>
                <w:color w:val="000000"/>
              </w:rPr>
              <w:t>b)</w:t>
            </w:r>
            <w:r>
              <w:rPr>
                <w:rFonts w:ascii="Arial" w:hAnsi="Arial" w:cs="Arial"/>
                <w:bCs/>
                <w:color w:val="000000"/>
              </w:rPr>
              <w:t xml:space="preserve"> Intermedia</w:t>
            </w:r>
          </w:p>
        </w:tc>
        <w:tc>
          <w:tcPr>
            <w:tcW w:w="1628" w:type="dxa"/>
            <w:hideMark/>
          </w:tcPr>
          <w:p w:rsidR="008C7AEC" w:rsidRDefault="008C7AEC" w:rsidP="00E022DD">
            <w:pPr>
              <w:spacing w:line="360" w:lineRule="auto"/>
              <w:jc w:val="right"/>
              <w:rPr>
                <w:rFonts w:ascii="Arial" w:hAnsi="Arial" w:cs="Arial"/>
                <w:color w:val="000000"/>
              </w:rPr>
            </w:pPr>
            <w:r>
              <w:rPr>
                <w:rFonts w:ascii="Arial" w:hAnsi="Arial" w:cs="Arial"/>
                <w:color w:val="000000"/>
              </w:rPr>
              <w:t>$3,</w:t>
            </w:r>
            <w:r w:rsidR="001B728E">
              <w:rPr>
                <w:rFonts w:ascii="Arial" w:hAnsi="Arial" w:cs="Arial"/>
                <w:color w:val="000000"/>
              </w:rPr>
              <w:t>311.2</w:t>
            </w:r>
            <w:r w:rsidR="00E022DD">
              <w:rPr>
                <w:rFonts w:ascii="Arial" w:hAnsi="Arial" w:cs="Arial"/>
                <w:color w:val="000000"/>
              </w:rPr>
              <w:t>3</w:t>
            </w:r>
          </w:p>
        </w:tc>
      </w:tr>
      <w:tr w:rsidR="008C7AEC" w:rsidTr="00BC1F4C">
        <w:trPr>
          <w:jc w:val="center"/>
        </w:trPr>
        <w:tc>
          <w:tcPr>
            <w:tcW w:w="7297" w:type="dxa"/>
            <w:hideMark/>
          </w:tcPr>
          <w:p w:rsidR="008C7AEC" w:rsidRDefault="008C7AEC" w:rsidP="00A20E13">
            <w:pPr>
              <w:spacing w:line="360" w:lineRule="auto"/>
              <w:rPr>
                <w:rFonts w:ascii="Arial" w:hAnsi="Arial" w:cs="Arial"/>
                <w:bCs/>
                <w:color w:val="000000"/>
              </w:rPr>
            </w:pPr>
            <w:r>
              <w:rPr>
                <w:rFonts w:ascii="Arial" w:hAnsi="Arial" w:cs="Arial"/>
                <w:b/>
                <w:color w:val="000000"/>
              </w:rPr>
              <w:t>c)</w:t>
            </w:r>
            <w:r>
              <w:rPr>
                <w:rFonts w:ascii="Arial" w:hAnsi="Arial" w:cs="Arial"/>
                <w:bCs/>
                <w:color w:val="000000"/>
              </w:rPr>
              <w:t xml:space="preserve"> Específica</w:t>
            </w:r>
          </w:p>
        </w:tc>
        <w:tc>
          <w:tcPr>
            <w:tcW w:w="1628" w:type="dxa"/>
            <w:hideMark/>
          </w:tcPr>
          <w:p w:rsidR="008C7AEC" w:rsidRDefault="001B728E" w:rsidP="008C7AEC">
            <w:pPr>
              <w:spacing w:line="360" w:lineRule="auto"/>
              <w:jc w:val="right"/>
              <w:rPr>
                <w:rFonts w:ascii="Arial" w:hAnsi="Arial" w:cs="Arial"/>
                <w:color w:val="000000"/>
              </w:rPr>
            </w:pPr>
            <w:r>
              <w:rPr>
                <w:rFonts w:ascii="Arial" w:hAnsi="Arial" w:cs="Arial"/>
                <w:color w:val="000000"/>
              </w:rPr>
              <w:t>$4,965.57</w:t>
            </w:r>
          </w:p>
        </w:tc>
      </w:tr>
      <w:tr w:rsidR="008C7AEC" w:rsidTr="00BC1F4C">
        <w:trPr>
          <w:jc w:val="center"/>
        </w:trPr>
        <w:tc>
          <w:tcPr>
            <w:tcW w:w="7297" w:type="dxa"/>
          </w:tcPr>
          <w:p w:rsidR="008C7AEC" w:rsidRDefault="008C7AEC" w:rsidP="00A20E13">
            <w:pPr>
              <w:spacing w:line="360" w:lineRule="auto"/>
              <w:rPr>
                <w:rFonts w:ascii="Arial" w:hAnsi="Arial" w:cs="Arial"/>
                <w:bCs/>
                <w:color w:val="000000"/>
              </w:rPr>
            </w:pPr>
          </w:p>
        </w:tc>
        <w:tc>
          <w:tcPr>
            <w:tcW w:w="1628" w:type="dxa"/>
          </w:tcPr>
          <w:p w:rsidR="008C7AEC" w:rsidRDefault="008C7AEC" w:rsidP="00A20E13">
            <w:pPr>
              <w:spacing w:line="360" w:lineRule="auto"/>
              <w:rPr>
                <w:rFonts w:ascii="Arial" w:hAnsi="Arial" w:cs="Arial"/>
                <w:color w:val="000000"/>
              </w:rPr>
            </w:pPr>
          </w:p>
        </w:tc>
      </w:tr>
      <w:tr w:rsidR="008C7AEC" w:rsidTr="00BC1F4C">
        <w:trPr>
          <w:jc w:val="center"/>
        </w:trPr>
        <w:tc>
          <w:tcPr>
            <w:tcW w:w="7297" w:type="dxa"/>
            <w:hideMark/>
          </w:tcPr>
          <w:p w:rsidR="008C7AEC" w:rsidRPr="00BC1F4C" w:rsidRDefault="008C7AEC" w:rsidP="00CD3E3D">
            <w:pPr>
              <w:spacing w:line="360" w:lineRule="auto"/>
              <w:rPr>
                <w:rFonts w:ascii="Arial" w:hAnsi="Arial" w:cs="Arial"/>
                <w:bCs/>
                <w:color w:val="000000"/>
              </w:rPr>
            </w:pPr>
            <w:r w:rsidRPr="00BC1F4C">
              <w:rPr>
                <w:rFonts w:ascii="Arial" w:hAnsi="Arial" w:cs="Arial"/>
                <w:b/>
                <w:color w:val="000000"/>
              </w:rPr>
              <w:t xml:space="preserve">II. </w:t>
            </w:r>
            <w:r w:rsidRPr="00BC1F4C">
              <w:rPr>
                <w:rFonts w:ascii="Arial" w:hAnsi="Arial" w:cs="Arial"/>
                <w:bCs/>
                <w:color w:val="000000"/>
              </w:rPr>
              <w:t xml:space="preserve">Por </w:t>
            </w:r>
            <w:r w:rsidR="00CD3E3D">
              <w:rPr>
                <w:rFonts w:ascii="Arial" w:hAnsi="Arial" w:cs="Arial"/>
                <w:bCs/>
                <w:color w:val="000000"/>
              </w:rPr>
              <w:t>autorización ambiental para establecimiento de servicios de competencia municipal</w:t>
            </w:r>
          </w:p>
        </w:tc>
        <w:tc>
          <w:tcPr>
            <w:tcW w:w="1628" w:type="dxa"/>
            <w:hideMark/>
          </w:tcPr>
          <w:p w:rsidR="00D64FAB" w:rsidRDefault="00D64FAB" w:rsidP="001917B9">
            <w:pPr>
              <w:spacing w:line="360" w:lineRule="auto"/>
              <w:jc w:val="right"/>
              <w:rPr>
                <w:rFonts w:ascii="Arial" w:hAnsi="Arial" w:cs="Arial"/>
                <w:color w:val="000000"/>
              </w:rPr>
            </w:pPr>
          </w:p>
          <w:p w:rsidR="008C7AEC" w:rsidRPr="00BC1F4C" w:rsidRDefault="008C7AEC" w:rsidP="001917B9">
            <w:pPr>
              <w:spacing w:line="360" w:lineRule="auto"/>
              <w:jc w:val="right"/>
              <w:rPr>
                <w:rFonts w:ascii="Arial" w:hAnsi="Arial" w:cs="Arial"/>
                <w:color w:val="000000"/>
              </w:rPr>
            </w:pPr>
            <w:r w:rsidRPr="00BC1F4C">
              <w:rPr>
                <w:rFonts w:ascii="Arial" w:hAnsi="Arial" w:cs="Arial"/>
                <w:color w:val="000000"/>
              </w:rPr>
              <w:t>$</w:t>
            </w:r>
            <w:r w:rsidR="001B728E">
              <w:rPr>
                <w:rFonts w:ascii="Arial" w:hAnsi="Arial" w:cs="Arial"/>
                <w:color w:val="000000"/>
              </w:rPr>
              <w:t>516.88</w:t>
            </w:r>
          </w:p>
        </w:tc>
      </w:tr>
      <w:tr w:rsidR="008C7AEC" w:rsidTr="00BC1F4C">
        <w:trPr>
          <w:jc w:val="center"/>
        </w:trPr>
        <w:tc>
          <w:tcPr>
            <w:tcW w:w="7297" w:type="dxa"/>
          </w:tcPr>
          <w:p w:rsidR="008C7AEC" w:rsidRDefault="008C7AEC" w:rsidP="00A20E13">
            <w:pPr>
              <w:spacing w:line="360" w:lineRule="auto"/>
              <w:rPr>
                <w:rFonts w:ascii="Arial" w:hAnsi="Arial" w:cs="Arial"/>
                <w:b/>
                <w:color w:val="000000"/>
              </w:rPr>
            </w:pPr>
          </w:p>
        </w:tc>
        <w:tc>
          <w:tcPr>
            <w:tcW w:w="1628" w:type="dxa"/>
          </w:tcPr>
          <w:p w:rsidR="008C7AEC" w:rsidRDefault="008C7AEC" w:rsidP="00A20E13">
            <w:pPr>
              <w:spacing w:line="360" w:lineRule="auto"/>
              <w:jc w:val="right"/>
              <w:rPr>
                <w:rFonts w:ascii="Arial" w:hAnsi="Arial" w:cs="Arial"/>
                <w:color w:val="000000"/>
              </w:rPr>
            </w:pPr>
          </w:p>
        </w:tc>
      </w:tr>
      <w:tr w:rsidR="008C7AEC" w:rsidTr="00BC1F4C">
        <w:trPr>
          <w:jc w:val="center"/>
        </w:trPr>
        <w:tc>
          <w:tcPr>
            <w:tcW w:w="7297" w:type="dxa"/>
            <w:hideMark/>
          </w:tcPr>
          <w:p w:rsidR="008C7AEC" w:rsidRPr="00BC1F4C" w:rsidRDefault="008C7AEC" w:rsidP="008C7AEC">
            <w:pPr>
              <w:spacing w:line="360" w:lineRule="auto"/>
              <w:ind w:left="260" w:hanging="260"/>
              <w:jc w:val="both"/>
              <w:rPr>
                <w:rFonts w:ascii="Arial" w:hAnsi="Arial" w:cs="Arial"/>
                <w:bCs/>
                <w:color w:val="000000"/>
              </w:rPr>
            </w:pPr>
            <w:r w:rsidRPr="00BC1F4C">
              <w:rPr>
                <w:rFonts w:ascii="Arial" w:hAnsi="Arial" w:cs="Arial"/>
                <w:b/>
                <w:color w:val="000000"/>
              </w:rPr>
              <w:t xml:space="preserve">III. </w:t>
            </w:r>
            <w:r w:rsidRPr="00BC1F4C">
              <w:rPr>
                <w:rFonts w:ascii="Arial" w:hAnsi="Arial" w:cs="Arial"/>
                <w:color w:val="000000"/>
              </w:rPr>
              <w:t>Autorización para establecimientos que fabrican todo tipo de arcillas de manera artesanal</w:t>
            </w:r>
            <w:r w:rsidR="00BC1F4C" w:rsidRPr="00BC1F4C">
              <w:rPr>
                <w:rFonts w:ascii="Arial" w:hAnsi="Arial" w:cs="Arial"/>
                <w:color w:val="000000"/>
              </w:rPr>
              <w:t xml:space="preserve"> y todas aquellas fuentes fijas de emisión de contaminantes, anual</w:t>
            </w:r>
          </w:p>
        </w:tc>
        <w:tc>
          <w:tcPr>
            <w:tcW w:w="1628" w:type="dxa"/>
          </w:tcPr>
          <w:p w:rsidR="008C7AEC" w:rsidRPr="00BC1F4C" w:rsidRDefault="008C7AEC" w:rsidP="00A20E13">
            <w:pPr>
              <w:spacing w:line="360" w:lineRule="auto"/>
              <w:jc w:val="right"/>
              <w:rPr>
                <w:rFonts w:ascii="Arial" w:hAnsi="Arial" w:cs="Arial"/>
                <w:color w:val="000000"/>
              </w:rPr>
            </w:pPr>
          </w:p>
          <w:p w:rsidR="0026208C" w:rsidRDefault="0026208C" w:rsidP="00D2417A">
            <w:pPr>
              <w:spacing w:line="360" w:lineRule="auto"/>
              <w:jc w:val="right"/>
              <w:rPr>
                <w:rFonts w:ascii="Arial" w:hAnsi="Arial" w:cs="Arial"/>
                <w:color w:val="000000"/>
              </w:rPr>
            </w:pPr>
          </w:p>
          <w:p w:rsidR="008C7AEC" w:rsidRPr="00BC1F4C" w:rsidRDefault="008C7AEC" w:rsidP="00D2417A">
            <w:pPr>
              <w:spacing w:line="360" w:lineRule="auto"/>
              <w:jc w:val="right"/>
              <w:rPr>
                <w:rFonts w:ascii="Arial" w:hAnsi="Arial" w:cs="Arial"/>
                <w:color w:val="000000"/>
              </w:rPr>
            </w:pPr>
            <w:r w:rsidRPr="00BC1F4C">
              <w:rPr>
                <w:rFonts w:ascii="Arial" w:hAnsi="Arial" w:cs="Arial"/>
                <w:color w:val="000000"/>
              </w:rPr>
              <w:t>$</w:t>
            </w:r>
            <w:r w:rsidR="00D2417A">
              <w:rPr>
                <w:rFonts w:ascii="Arial" w:hAnsi="Arial" w:cs="Arial"/>
                <w:color w:val="000000"/>
              </w:rPr>
              <w:t>2</w:t>
            </w:r>
            <w:r w:rsidR="001B728E">
              <w:rPr>
                <w:rFonts w:ascii="Arial" w:hAnsi="Arial" w:cs="Arial"/>
                <w:color w:val="000000"/>
              </w:rPr>
              <w:t>37.41</w:t>
            </w:r>
          </w:p>
        </w:tc>
      </w:tr>
    </w:tbl>
    <w:p w:rsidR="003A76E6" w:rsidRDefault="003A76E6" w:rsidP="003A76E6">
      <w:pPr>
        <w:pStyle w:val="Descripcin"/>
        <w:spacing w:line="360" w:lineRule="auto"/>
        <w:jc w:val="left"/>
        <w:rPr>
          <w:sz w:val="24"/>
          <w:szCs w:val="24"/>
        </w:rPr>
      </w:pPr>
    </w:p>
    <w:p w:rsidR="00BF329B" w:rsidRPr="00BF329B" w:rsidRDefault="00BF329B" w:rsidP="00BF329B">
      <w:pPr>
        <w:rPr>
          <w:lang w:val="es-ES" w:eastAsia="es-ES"/>
        </w:rPr>
      </w:pPr>
    </w:p>
    <w:p w:rsidR="003A76E6" w:rsidRDefault="00D14A5D" w:rsidP="003A76E6">
      <w:pPr>
        <w:pStyle w:val="Descripcin"/>
        <w:spacing w:line="360" w:lineRule="auto"/>
        <w:rPr>
          <w:sz w:val="24"/>
          <w:szCs w:val="24"/>
        </w:rPr>
      </w:pPr>
      <w:r>
        <w:rPr>
          <w:sz w:val="24"/>
          <w:szCs w:val="24"/>
        </w:rPr>
        <w:t>SECCIÓN DÉ</w:t>
      </w:r>
      <w:r w:rsidR="003A76E6">
        <w:rPr>
          <w:sz w:val="24"/>
          <w:szCs w:val="24"/>
        </w:rPr>
        <w:t>CIMA</w:t>
      </w:r>
      <w:r w:rsidR="003B1439">
        <w:rPr>
          <w:sz w:val="24"/>
          <w:szCs w:val="24"/>
        </w:rPr>
        <w:t xml:space="preserve"> NOVENA</w:t>
      </w:r>
    </w:p>
    <w:p w:rsidR="003A76E6" w:rsidRDefault="003A76E6" w:rsidP="003A76E6">
      <w:pPr>
        <w:tabs>
          <w:tab w:val="left" w:pos="0"/>
        </w:tabs>
        <w:spacing w:line="360" w:lineRule="auto"/>
        <w:jc w:val="center"/>
        <w:rPr>
          <w:rFonts w:ascii="Arial" w:hAnsi="Arial" w:cs="Arial"/>
          <w:b/>
          <w:color w:val="000000"/>
        </w:rPr>
      </w:pPr>
      <w:r>
        <w:rPr>
          <w:rFonts w:ascii="Arial" w:hAnsi="Arial" w:cs="Arial"/>
          <w:b/>
          <w:color w:val="000000"/>
        </w:rPr>
        <w:t xml:space="preserve">POR </w:t>
      </w:r>
      <w:smartTag w:uri="urn:schemas-microsoft-com:office:smarttags" w:element="PersonName">
        <w:smartTagPr>
          <w:attr w:name="ProductID" w:val="LA EXPEDICIￓN DE"/>
        </w:smartTagPr>
        <w:r>
          <w:rPr>
            <w:rFonts w:ascii="Arial" w:hAnsi="Arial" w:cs="Arial"/>
            <w:b/>
            <w:color w:val="000000"/>
          </w:rPr>
          <w:t>LA EXPEDICIÓN DE</w:t>
        </w:r>
      </w:smartTag>
      <w:r>
        <w:rPr>
          <w:rFonts w:ascii="Arial" w:hAnsi="Arial" w:cs="Arial"/>
          <w:b/>
          <w:color w:val="000000"/>
        </w:rPr>
        <w:t xml:space="preserve"> CERTIFICADOS, CERTIFICACIONES </w:t>
      </w:r>
    </w:p>
    <w:p w:rsidR="003A76E6" w:rsidRDefault="003A76E6" w:rsidP="003A76E6">
      <w:pPr>
        <w:tabs>
          <w:tab w:val="left" w:pos="0"/>
        </w:tabs>
        <w:spacing w:line="360" w:lineRule="auto"/>
        <w:jc w:val="center"/>
        <w:rPr>
          <w:rFonts w:ascii="Arial" w:hAnsi="Arial" w:cs="Arial"/>
          <w:b/>
          <w:color w:val="000000"/>
        </w:rPr>
      </w:pPr>
      <w:r>
        <w:rPr>
          <w:rFonts w:ascii="Arial" w:hAnsi="Arial" w:cs="Arial"/>
          <w:b/>
          <w:color w:val="000000"/>
        </w:rPr>
        <w:t>Y CONSTANCIAS</w:t>
      </w:r>
    </w:p>
    <w:p w:rsidR="003A76E6" w:rsidRDefault="003A76E6" w:rsidP="003A76E6">
      <w:pPr>
        <w:spacing w:line="360" w:lineRule="auto"/>
        <w:jc w:val="both"/>
        <w:rPr>
          <w:rFonts w:ascii="Arial" w:hAnsi="Arial" w:cs="Arial"/>
          <w:b/>
          <w:color w:val="000000"/>
        </w:rPr>
      </w:pPr>
    </w:p>
    <w:p w:rsidR="003A76E6" w:rsidRDefault="003B1439"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33</w:t>
      </w:r>
      <w:r w:rsidR="003A76E6">
        <w:rPr>
          <w:rFonts w:ascii="Arial" w:hAnsi="Arial" w:cs="Arial"/>
          <w:b/>
          <w:snapToGrid w:val="0"/>
          <w:color w:val="000000"/>
        </w:rPr>
        <w:t xml:space="preserve">. </w:t>
      </w:r>
      <w:r w:rsidR="003A76E6">
        <w:rPr>
          <w:rFonts w:ascii="Arial" w:hAnsi="Arial" w:cs="Arial"/>
          <w:snapToGrid w:val="0"/>
          <w:color w:val="000000"/>
        </w:rPr>
        <w:t>La expedición de certificados, certificaciones y constancias generará el cobro de derechos de conformidad con la siguiente:</w:t>
      </w:r>
    </w:p>
    <w:p w:rsidR="003A76E6" w:rsidRDefault="003A76E6" w:rsidP="004E0772">
      <w:pPr>
        <w:spacing w:line="360" w:lineRule="auto"/>
        <w:ind w:firstLine="708"/>
        <w:jc w:val="both"/>
        <w:rPr>
          <w:rFonts w:ascii="Arial" w:hAnsi="Arial" w:cs="Arial"/>
          <w:snapToGrid w:val="0"/>
          <w:color w:val="000000"/>
        </w:rPr>
      </w:pPr>
    </w:p>
    <w:p w:rsidR="00A75D3E" w:rsidRDefault="00A75D3E" w:rsidP="004E0772">
      <w:pPr>
        <w:spacing w:line="360" w:lineRule="auto"/>
        <w:ind w:firstLine="708"/>
        <w:jc w:val="both"/>
        <w:rPr>
          <w:rFonts w:ascii="Arial" w:hAnsi="Arial" w:cs="Arial"/>
          <w:snapToGrid w:val="0"/>
          <w:color w:val="000000"/>
        </w:rPr>
      </w:pPr>
    </w:p>
    <w:p w:rsidR="00A75D3E" w:rsidRDefault="00A75D3E" w:rsidP="004E0772">
      <w:pPr>
        <w:spacing w:line="360" w:lineRule="auto"/>
        <w:ind w:firstLine="708"/>
        <w:jc w:val="both"/>
        <w:rPr>
          <w:rFonts w:ascii="Arial" w:hAnsi="Arial" w:cs="Arial"/>
          <w:snapToGrid w:val="0"/>
          <w:color w:val="000000"/>
        </w:rPr>
      </w:pPr>
    </w:p>
    <w:p w:rsidR="00A75D3E" w:rsidRDefault="00A75D3E" w:rsidP="004E0772">
      <w:pPr>
        <w:spacing w:line="360" w:lineRule="auto"/>
        <w:ind w:firstLine="708"/>
        <w:jc w:val="both"/>
        <w:rPr>
          <w:rFonts w:ascii="Arial" w:hAnsi="Arial" w:cs="Arial"/>
          <w:snapToGrid w:val="0"/>
          <w:color w:val="000000"/>
        </w:rPr>
      </w:pPr>
    </w:p>
    <w:p w:rsidR="003A76E6" w:rsidRDefault="003A76E6" w:rsidP="004E0772">
      <w:pPr>
        <w:spacing w:line="360" w:lineRule="auto"/>
        <w:jc w:val="center"/>
        <w:rPr>
          <w:rFonts w:ascii="Arial" w:hAnsi="Arial" w:cs="Arial"/>
          <w:b/>
          <w:snapToGrid w:val="0"/>
          <w:color w:val="000000"/>
        </w:rPr>
      </w:pPr>
      <w:r>
        <w:rPr>
          <w:rFonts w:ascii="Arial" w:hAnsi="Arial" w:cs="Arial"/>
          <w:b/>
          <w:snapToGrid w:val="0"/>
          <w:color w:val="000000"/>
        </w:rPr>
        <w:lastRenderedPageBreak/>
        <w:t>TARIFA</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97"/>
        <w:gridCol w:w="1628"/>
      </w:tblGrid>
      <w:tr w:rsidR="00E04A76" w:rsidTr="009D775F">
        <w:trPr>
          <w:jc w:val="center"/>
        </w:trPr>
        <w:tc>
          <w:tcPr>
            <w:tcW w:w="7297" w:type="dxa"/>
            <w:hideMark/>
          </w:tcPr>
          <w:p w:rsidR="00E04A76" w:rsidRDefault="00E04A76" w:rsidP="00A20E13">
            <w:pPr>
              <w:tabs>
                <w:tab w:val="left" w:pos="524"/>
              </w:tabs>
              <w:spacing w:line="360" w:lineRule="auto"/>
              <w:rPr>
                <w:rFonts w:ascii="Arial" w:hAnsi="Arial" w:cs="Arial"/>
                <w:snapToGrid w:val="0"/>
                <w:color w:val="000000"/>
              </w:rPr>
            </w:pPr>
            <w:r>
              <w:rPr>
                <w:rFonts w:ascii="Arial" w:hAnsi="Arial" w:cs="Arial"/>
                <w:b/>
                <w:snapToGrid w:val="0"/>
                <w:color w:val="000000"/>
              </w:rPr>
              <w:t>I.</w:t>
            </w:r>
            <w:r>
              <w:rPr>
                <w:rFonts w:ascii="Arial" w:hAnsi="Arial" w:cs="Arial"/>
                <w:snapToGrid w:val="0"/>
                <w:color w:val="000000"/>
              </w:rPr>
              <w:t xml:space="preserve"> Certificados de valor fiscal de la propiedad raíz</w:t>
            </w:r>
          </w:p>
        </w:tc>
        <w:tc>
          <w:tcPr>
            <w:tcW w:w="1628" w:type="dxa"/>
            <w:hideMark/>
          </w:tcPr>
          <w:p w:rsidR="00E04A76" w:rsidRDefault="00455866" w:rsidP="00E022DD">
            <w:pPr>
              <w:spacing w:line="360" w:lineRule="auto"/>
              <w:jc w:val="right"/>
              <w:rPr>
                <w:rFonts w:ascii="Arial" w:hAnsi="Arial" w:cs="Arial"/>
                <w:snapToGrid w:val="0"/>
                <w:color w:val="000000"/>
              </w:rPr>
            </w:pPr>
            <w:r>
              <w:rPr>
                <w:rFonts w:ascii="Arial" w:hAnsi="Arial" w:cs="Arial"/>
                <w:snapToGrid w:val="0"/>
                <w:color w:val="000000"/>
              </w:rPr>
              <w:t>$48.2</w:t>
            </w:r>
            <w:r w:rsidR="00E022DD">
              <w:rPr>
                <w:rFonts w:ascii="Arial" w:hAnsi="Arial" w:cs="Arial"/>
                <w:snapToGrid w:val="0"/>
                <w:color w:val="000000"/>
              </w:rPr>
              <w:t>8</w:t>
            </w:r>
          </w:p>
        </w:tc>
      </w:tr>
      <w:tr w:rsidR="00C336D5" w:rsidTr="009D775F">
        <w:trPr>
          <w:jc w:val="center"/>
        </w:trPr>
        <w:tc>
          <w:tcPr>
            <w:tcW w:w="7297" w:type="dxa"/>
          </w:tcPr>
          <w:p w:rsidR="00C336D5" w:rsidRDefault="00C336D5" w:rsidP="00A20E13">
            <w:pPr>
              <w:tabs>
                <w:tab w:val="left" w:pos="524"/>
              </w:tabs>
              <w:spacing w:line="360" w:lineRule="auto"/>
              <w:rPr>
                <w:rFonts w:ascii="Arial" w:hAnsi="Arial" w:cs="Arial"/>
                <w:b/>
                <w:snapToGrid w:val="0"/>
                <w:color w:val="000000"/>
              </w:rPr>
            </w:pPr>
          </w:p>
        </w:tc>
        <w:tc>
          <w:tcPr>
            <w:tcW w:w="1628" w:type="dxa"/>
          </w:tcPr>
          <w:p w:rsidR="00C336D5" w:rsidRDefault="00C336D5" w:rsidP="00E04A76">
            <w:pPr>
              <w:spacing w:line="360" w:lineRule="auto"/>
              <w:jc w:val="right"/>
              <w:rPr>
                <w:rFonts w:ascii="Arial" w:hAnsi="Arial" w:cs="Arial"/>
                <w:snapToGrid w:val="0"/>
                <w:color w:val="000000"/>
              </w:rPr>
            </w:pPr>
          </w:p>
        </w:tc>
      </w:tr>
      <w:tr w:rsidR="00E04A76" w:rsidTr="009D775F">
        <w:trPr>
          <w:jc w:val="center"/>
        </w:trPr>
        <w:tc>
          <w:tcPr>
            <w:tcW w:w="7297" w:type="dxa"/>
            <w:hideMark/>
          </w:tcPr>
          <w:p w:rsidR="00E04A76" w:rsidRDefault="00E04A76" w:rsidP="00A20E13">
            <w:pPr>
              <w:spacing w:line="360" w:lineRule="auto"/>
              <w:ind w:left="260" w:hanging="260"/>
              <w:jc w:val="both"/>
              <w:rPr>
                <w:rFonts w:ascii="Arial" w:hAnsi="Arial" w:cs="Arial"/>
                <w:snapToGrid w:val="0"/>
                <w:color w:val="000000"/>
              </w:rPr>
            </w:pPr>
            <w:r>
              <w:rPr>
                <w:rFonts w:ascii="Arial" w:hAnsi="Arial" w:cs="Arial"/>
                <w:b/>
                <w:snapToGrid w:val="0"/>
                <w:color w:val="000000"/>
              </w:rPr>
              <w:t>II.</w:t>
            </w:r>
            <w:r>
              <w:rPr>
                <w:rFonts w:ascii="Arial" w:hAnsi="Arial" w:cs="Arial"/>
                <w:snapToGrid w:val="0"/>
                <w:color w:val="000000"/>
              </w:rPr>
              <w:t xml:space="preserve"> Certificados de estado de cuenta por concepto de impuestos, derechos y aprovechamientos</w:t>
            </w:r>
          </w:p>
        </w:tc>
        <w:tc>
          <w:tcPr>
            <w:tcW w:w="1628" w:type="dxa"/>
          </w:tcPr>
          <w:p w:rsidR="00E04A76" w:rsidRDefault="00E04A76" w:rsidP="00A20E13">
            <w:pPr>
              <w:spacing w:line="360" w:lineRule="auto"/>
              <w:jc w:val="right"/>
              <w:rPr>
                <w:rFonts w:ascii="Arial" w:hAnsi="Arial" w:cs="Arial"/>
                <w:snapToGrid w:val="0"/>
                <w:color w:val="000000"/>
              </w:rPr>
            </w:pPr>
          </w:p>
          <w:p w:rsidR="00E04A76" w:rsidRDefault="00455866" w:rsidP="00E04A76">
            <w:pPr>
              <w:spacing w:line="360" w:lineRule="auto"/>
              <w:jc w:val="right"/>
              <w:rPr>
                <w:rFonts w:ascii="Arial" w:hAnsi="Arial" w:cs="Arial"/>
                <w:snapToGrid w:val="0"/>
                <w:color w:val="000000"/>
              </w:rPr>
            </w:pPr>
            <w:r>
              <w:rPr>
                <w:rFonts w:ascii="Arial" w:hAnsi="Arial" w:cs="Arial"/>
                <w:snapToGrid w:val="0"/>
                <w:color w:val="000000"/>
              </w:rPr>
              <w:t>$103.27</w:t>
            </w:r>
          </w:p>
        </w:tc>
      </w:tr>
      <w:tr w:rsidR="00E04A76" w:rsidTr="009D775F">
        <w:trPr>
          <w:jc w:val="center"/>
        </w:trPr>
        <w:tc>
          <w:tcPr>
            <w:tcW w:w="7297" w:type="dxa"/>
          </w:tcPr>
          <w:p w:rsidR="00E04A76" w:rsidRDefault="00E04A76" w:rsidP="00A20E13">
            <w:pPr>
              <w:spacing w:line="360" w:lineRule="auto"/>
              <w:ind w:left="516" w:hanging="516"/>
              <w:jc w:val="both"/>
              <w:rPr>
                <w:rFonts w:ascii="Arial" w:hAnsi="Arial" w:cs="Arial"/>
                <w:b/>
                <w:snapToGrid w:val="0"/>
                <w:color w:val="000000"/>
              </w:rPr>
            </w:pPr>
          </w:p>
        </w:tc>
        <w:tc>
          <w:tcPr>
            <w:tcW w:w="1628" w:type="dxa"/>
          </w:tcPr>
          <w:p w:rsidR="00E04A76" w:rsidRDefault="00E04A76" w:rsidP="00A20E13">
            <w:pPr>
              <w:spacing w:line="360" w:lineRule="auto"/>
              <w:jc w:val="right"/>
              <w:rPr>
                <w:rFonts w:ascii="Arial" w:hAnsi="Arial" w:cs="Arial"/>
                <w:snapToGrid w:val="0"/>
                <w:color w:val="000000"/>
              </w:rPr>
            </w:pPr>
          </w:p>
        </w:tc>
      </w:tr>
      <w:tr w:rsidR="00E04A76" w:rsidTr="009D775F">
        <w:trPr>
          <w:jc w:val="center"/>
        </w:trPr>
        <w:tc>
          <w:tcPr>
            <w:tcW w:w="7297" w:type="dxa"/>
            <w:hideMark/>
          </w:tcPr>
          <w:p w:rsidR="00E04A76" w:rsidRDefault="00E04A76" w:rsidP="00A20E13">
            <w:pPr>
              <w:spacing w:line="360" w:lineRule="auto"/>
              <w:ind w:left="401" w:hanging="401"/>
              <w:jc w:val="both"/>
              <w:rPr>
                <w:rFonts w:ascii="Arial" w:hAnsi="Arial" w:cs="Arial"/>
                <w:bCs/>
                <w:snapToGrid w:val="0"/>
                <w:color w:val="000000"/>
              </w:rPr>
            </w:pPr>
            <w:r>
              <w:rPr>
                <w:rFonts w:ascii="Arial" w:hAnsi="Arial" w:cs="Arial"/>
                <w:b/>
                <w:snapToGrid w:val="0"/>
                <w:color w:val="000000"/>
              </w:rPr>
              <w:t>III</w:t>
            </w:r>
            <w:r>
              <w:rPr>
                <w:rFonts w:ascii="Arial" w:hAnsi="Arial" w:cs="Arial"/>
                <w:b/>
                <w:bCs/>
                <w:snapToGrid w:val="0"/>
                <w:color w:val="000000"/>
              </w:rPr>
              <w:t xml:space="preserve">. </w:t>
            </w:r>
            <w:r>
              <w:rPr>
                <w:rFonts w:ascii="Arial" w:hAnsi="Arial" w:cs="Arial"/>
                <w:bCs/>
                <w:snapToGrid w:val="0"/>
                <w:color w:val="000000"/>
              </w:rPr>
              <w:t>Por las certificaciones que expida el Secretario del Ayuntamiento</w:t>
            </w:r>
          </w:p>
        </w:tc>
        <w:tc>
          <w:tcPr>
            <w:tcW w:w="1628" w:type="dxa"/>
          </w:tcPr>
          <w:p w:rsidR="00E04A76" w:rsidRDefault="00455866" w:rsidP="00E022DD">
            <w:pPr>
              <w:spacing w:line="360" w:lineRule="auto"/>
              <w:jc w:val="right"/>
              <w:rPr>
                <w:rFonts w:ascii="Arial" w:hAnsi="Arial" w:cs="Arial"/>
                <w:snapToGrid w:val="0"/>
                <w:color w:val="000000"/>
              </w:rPr>
            </w:pPr>
            <w:r>
              <w:rPr>
                <w:rFonts w:ascii="Arial" w:hAnsi="Arial" w:cs="Arial"/>
                <w:snapToGrid w:val="0"/>
                <w:color w:val="000000"/>
              </w:rPr>
              <w:t>$48.2</w:t>
            </w:r>
            <w:r w:rsidR="00E022DD">
              <w:rPr>
                <w:rFonts w:ascii="Arial" w:hAnsi="Arial" w:cs="Arial"/>
                <w:snapToGrid w:val="0"/>
                <w:color w:val="000000"/>
              </w:rPr>
              <w:t>7</w:t>
            </w:r>
          </w:p>
        </w:tc>
      </w:tr>
      <w:tr w:rsidR="00E04A76" w:rsidTr="009D775F">
        <w:trPr>
          <w:jc w:val="center"/>
        </w:trPr>
        <w:tc>
          <w:tcPr>
            <w:tcW w:w="7297" w:type="dxa"/>
          </w:tcPr>
          <w:p w:rsidR="00E04A76" w:rsidRDefault="00E04A76" w:rsidP="00A20E13">
            <w:pPr>
              <w:spacing w:line="360" w:lineRule="auto"/>
              <w:ind w:left="516" w:hanging="516"/>
              <w:jc w:val="both"/>
              <w:rPr>
                <w:rFonts w:ascii="Arial" w:hAnsi="Arial" w:cs="Arial"/>
                <w:b/>
                <w:snapToGrid w:val="0"/>
                <w:color w:val="000000"/>
              </w:rPr>
            </w:pPr>
          </w:p>
        </w:tc>
        <w:tc>
          <w:tcPr>
            <w:tcW w:w="1628" w:type="dxa"/>
          </w:tcPr>
          <w:p w:rsidR="00E04A76" w:rsidRDefault="00E04A76" w:rsidP="00A20E13">
            <w:pPr>
              <w:spacing w:line="360" w:lineRule="auto"/>
              <w:jc w:val="right"/>
              <w:rPr>
                <w:rFonts w:ascii="Arial" w:hAnsi="Arial" w:cs="Arial"/>
                <w:snapToGrid w:val="0"/>
                <w:color w:val="000000"/>
              </w:rPr>
            </w:pPr>
          </w:p>
        </w:tc>
      </w:tr>
      <w:tr w:rsidR="00E04A76" w:rsidTr="009D775F">
        <w:trPr>
          <w:jc w:val="center"/>
        </w:trPr>
        <w:tc>
          <w:tcPr>
            <w:tcW w:w="7297" w:type="dxa"/>
            <w:hideMark/>
          </w:tcPr>
          <w:p w:rsidR="00E04A76" w:rsidRDefault="00E04A76" w:rsidP="00A20E13">
            <w:pPr>
              <w:spacing w:line="360" w:lineRule="auto"/>
              <w:ind w:left="401" w:hanging="401"/>
              <w:jc w:val="both"/>
              <w:rPr>
                <w:rFonts w:ascii="Arial" w:hAnsi="Arial" w:cs="Arial"/>
                <w:bCs/>
                <w:snapToGrid w:val="0"/>
                <w:color w:val="000000"/>
              </w:rPr>
            </w:pPr>
            <w:r>
              <w:rPr>
                <w:rFonts w:ascii="Arial" w:hAnsi="Arial" w:cs="Arial"/>
                <w:b/>
                <w:snapToGrid w:val="0"/>
                <w:color w:val="000000"/>
              </w:rPr>
              <w:t xml:space="preserve">IV. </w:t>
            </w:r>
            <w:r>
              <w:rPr>
                <w:rFonts w:ascii="Arial" w:hAnsi="Arial" w:cs="Arial"/>
                <w:bCs/>
                <w:snapToGrid w:val="0"/>
                <w:color w:val="000000"/>
              </w:rPr>
              <w:t xml:space="preserve">Por constancias expedidas por las dependencias o entidades de la administración pública municipal, </w:t>
            </w:r>
            <w:r>
              <w:rPr>
                <w:rFonts w:ascii="Arial" w:hAnsi="Arial" w:cs="Arial"/>
                <w:snapToGrid w:val="0"/>
              </w:rPr>
              <w:t>distintas a las expresamen</w:t>
            </w:r>
            <w:r w:rsidR="006C7BA7">
              <w:rPr>
                <w:rFonts w:ascii="Arial" w:hAnsi="Arial" w:cs="Arial"/>
                <w:snapToGrid w:val="0"/>
              </w:rPr>
              <w:t>te contempladas en la presente l</w:t>
            </w:r>
            <w:r>
              <w:rPr>
                <w:rFonts w:ascii="Arial" w:hAnsi="Arial" w:cs="Arial"/>
                <w:snapToGrid w:val="0"/>
              </w:rPr>
              <w:t>ey</w:t>
            </w:r>
          </w:p>
        </w:tc>
        <w:tc>
          <w:tcPr>
            <w:tcW w:w="1628" w:type="dxa"/>
          </w:tcPr>
          <w:p w:rsidR="00E04A76" w:rsidRDefault="00E04A76" w:rsidP="00A20E13">
            <w:pPr>
              <w:spacing w:line="360" w:lineRule="auto"/>
              <w:jc w:val="right"/>
              <w:rPr>
                <w:rFonts w:ascii="Arial" w:hAnsi="Arial" w:cs="Arial"/>
                <w:snapToGrid w:val="0"/>
                <w:color w:val="000000"/>
              </w:rPr>
            </w:pPr>
          </w:p>
          <w:p w:rsidR="00E04A76" w:rsidRDefault="00E04A76" w:rsidP="00A20E13">
            <w:pPr>
              <w:spacing w:line="360" w:lineRule="auto"/>
              <w:jc w:val="right"/>
              <w:rPr>
                <w:rFonts w:ascii="Arial" w:hAnsi="Arial" w:cs="Arial"/>
                <w:snapToGrid w:val="0"/>
                <w:color w:val="000000"/>
              </w:rPr>
            </w:pPr>
          </w:p>
          <w:p w:rsidR="00E04A76" w:rsidRDefault="00E04A76" w:rsidP="00E022DD">
            <w:pPr>
              <w:spacing w:line="360" w:lineRule="auto"/>
              <w:jc w:val="right"/>
              <w:rPr>
                <w:rFonts w:ascii="Arial" w:hAnsi="Arial" w:cs="Arial"/>
                <w:snapToGrid w:val="0"/>
                <w:color w:val="000000"/>
              </w:rPr>
            </w:pPr>
            <w:r>
              <w:rPr>
                <w:rFonts w:ascii="Arial" w:hAnsi="Arial" w:cs="Arial"/>
                <w:snapToGrid w:val="0"/>
                <w:color w:val="000000"/>
              </w:rPr>
              <w:t>$4</w:t>
            </w:r>
            <w:r w:rsidR="00455866">
              <w:rPr>
                <w:rFonts w:ascii="Arial" w:hAnsi="Arial" w:cs="Arial"/>
                <w:snapToGrid w:val="0"/>
                <w:color w:val="000000"/>
              </w:rPr>
              <w:t>8.2</w:t>
            </w:r>
            <w:r w:rsidR="00E022DD">
              <w:rPr>
                <w:rFonts w:ascii="Arial" w:hAnsi="Arial" w:cs="Arial"/>
                <w:snapToGrid w:val="0"/>
                <w:color w:val="000000"/>
              </w:rPr>
              <w:t>7</w:t>
            </w:r>
          </w:p>
        </w:tc>
      </w:tr>
    </w:tbl>
    <w:p w:rsidR="003A76E6" w:rsidRDefault="003A76E6" w:rsidP="003A76E6">
      <w:pPr>
        <w:spacing w:line="360" w:lineRule="auto"/>
        <w:rPr>
          <w:rFonts w:ascii="Arial" w:hAnsi="Arial" w:cs="Arial"/>
          <w:b/>
          <w:snapToGrid w:val="0"/>
          <w:color w:val="000000"/>
        </w:rPr>
      </w:pPr>
    </w:p>
    <w:p w:rsidR="003A76E6" w:rsidRDefault="003A76E6" w:rsidP="003A76E6">
      <w:pPr>
        <w:pStyle w:val="Descripcin"/>
        <w:spacing w:line="360" w:lineRule="auto"/>
        <w:rPr>
          <w:sz w:val="24"/>
          <w:szCs w:val="24"/>
        </w:rPr>
      </w:pPr>
      <w:r>
        <w:rPr>
          <w:sz w:val="24"/>
          <w:szCs w:val="24"/>
        </w:rPr>
        <w:t xml:space="preserve">SECCIÓN </w:t>
      </w:r>
      <w:r w:rsidR="00AC35D7">
        <w:rPr>
          <w:sz w:val="24"/>
          <w:szCs w:val="24"/>
        </w:rPr>
        <w:t>VIGÉ</w:t>
      </w:r>
      <w:r w:rsidR="00BC7D59">
        <w:rPr>
          <w:sz w:val="24"/>
          <w:szCs w:val="24"/>
        </w:rPr>
        <w:t>SIMA</w:t>
      </w:r>
    </w:p>
    <w:p w:rsidR="003A76E6" w:rsidRDefault="003A76E6" w:rsidP="003A76E6">
      <w:pPr>
        <w:spacing w:line="360" w:lineRule="auto"/>
        <w:jc w:val="center"/>
        <w:rPr>
          <w:rFonts w:ascii="Arial" w:hAnsi="Arial" w:cs="Arial"/>
          <w:b/>
        </w:rPr>
      </w:pPr>
      <w:r>
        <w:rPr>
          <w:rFonts w:ascii="Arial" w:hAnsi="Arial" w:cs="Arial"/>
          <w:b/>
        </w:rPr>
        <w:t>POR SERVICIOS EN MATERIA DE ACCESO</w:t>
      </w:r>
    </w:p>
    <w:p w:rsidR="003A76E6" w:rsidRDefault="003A76E6" w:rsidP="003A76E6">
      <w:pPr>
        <w:spacing w:line="360" w:lineRule="auto"/>
        <w:jc w:val="center"/>
        <w:rPr>
          <w:rFonts w:ascii="Arial" w:hAnsi="Arial" w:cs="Arial"/>
          <w:b/>
        </w:rPr>
      </w:pPr>
      <w:r>
        <w:rPr>
          <w:rFonts w:ascii="Arial" w:hAnsi="Arial" w:cs="Arial"/>
          <w:b/>
        </w:rPr>
        <w:t xml:space="preserve">A </w:t>
      </w:r>
      <w:smartTag w:uri="urn:schemas-microsoft-com:office:smarttags" w:element="PersonName">
        <w:smartTagPr>
          <w:attr w:name="ProductID" w:val="LA INFORMACIￓN PￚBLICA"/>
        </w:smartTagPr>
        <w:r>
          <w:rPr>
            <w:rFonts w:ascii="Arial" w:hAnsi="Arial" w:cs="Arial"/>
            <w:b/>
          </w:rPr>
          <w:t>LA INFORMACIÓN PÚBLICA</w:t>
        </w:r>
      </w:smartTag>
    </w:p>
    <w:p w:rsidR="003A76E6" w:rsidRDefault="003A76E6" w:rsidP="003A76E6">
      <w:pPr>
        <w:spacing w:line="360" w:lineRule="auto"/>
        <w:rPr>
          <w:rFonts w:ascii="Arial" w:hAnsi="Arial" w:cs="Arial"/>
          <w:b/>
        </w:rPr>
      </w:pPr>
    </w:p>
    <w:p w:rsidR="003A76E6" w:rsidRDefault="003A76E6" w:rsidP="003A76E6">
      <w:pPr>
        <w:spacing w:line="360" w:lineRule="auto"/>
        <w:ind w:firstLine="708"/>
        <w:jc w:val="both"/>
        <w:rPr>
          <w:rFonts w:ascii="Arial" w:hAnsi="Arial" w:cs="Arial"/>
          <w:bCs/>
        </w:rPr>
      </w:pPr>
      <w:r>
        <w:rPr>
          <w:rFonts w:ascii="Arial" w:hAnsi="Arial" w:cs="Arial"/>
          <w:b/>
        </w:rPr>
        <w:t>Artículo 3</w:t>
      </w:r>
      <w:r w:rsidR="00BC7D59">
        <w:rPr>
          <w:rFonts w:ascii="Arial" w:hAnsi="Arial" w:cs="Arial"/>
          <w:b/>
        </w:rPr>
        <w:t>4</w:t>
      </w:r>
      <w:r>
        <w:rPr>
          <w:rFonts w:ascii="Arial" w:hAnsi="Arial" w:cs="Arial"/>
          <w:b/>
        </w:rPr>
        <w:t xml:space="preserve">. </w:t>
      </w:r>
      <w:r>
        <w:rPr>
          <w:rFonts w:ascii="Arial" w:hAnsi="Arial" w:cs="Arial"/>
          <w:bCs/>
        </w:rPr>
        <w:t>Los derechos por los servicios en materia de acceso a la información pública, cuando medie solicitud, se causarán y liquidarán conforme a la siguiente:</w:t>
      </w:r>
    </w:p>
    <w:p w:rsidR="00BF329B" w:rsidRDefault="00BF329B" w:rsidP="003A76E6">
      <w:pPr>
        <w:spacing w:line="360" w:lineRule="auto"/>
        <w:ind w:firstLine="708"/>
        <w:jc w:val="both"/>
        <w:rPr>
          <w:rFonts w:ascii="Arial" w:hAnsi="Arial" w:cs="Arial"/>
          <w:bCs/>
        </w:rPr>
      </w:pPr>
    </w:p>
    <w:p w:rsidR="003A76E6" w:rsidRDefault="003A76E6" w:rsidP="004E0772">
      <w:pPr>
        <w:spacing w:line="360" w:lineRule="auto"/>
        <w:ind w:left="3540" w:firstLine="708"/>
        <w:rPr>
          <w:rFonts w:ascii="Arial" w:hAnsi="Arial" w:cs="Arial"/>
          <w:bCs/>
        </w:rPr>
      </w:pPr>
      <w:r>
        <w:rPr>
          <w:rFonts w:ascii="Arial" w:hAnsi="Arial" w:cs="Arial"/>
          <w:b/>
        </w:rPr>
        <w:t>TARIFA</w:t>
      </w:r>
    </w:p>
    <w:p w:rsidR="003A76E6" w:rsidRDefault="003A76E6" w:rsidP="004E0772">
      <w:pPr>
        <w:spacing w:line="360" w:lineRule="auto"/>
        <w:jc w:val="both"/>
        <w:rPr>
          <w:rFonts w:ascii="Arial" w:hAnsi="Arial" w:cs="Arial"/>
          <w:b/>
        </w:rPr>
      </w:pPr>
    </w:p>
    <w:p w:rsidR="003A76E6" w:rsidRDefault="003A76E6" w:rsidP="004E0772">
      <w:pPr>
        <w:spacing w:line="360" w:lineRule="auto"/>
        <w:jc w:val="both"/>
        <w:rPr>
          <w:rFonts w:ascii="Arial" w:hAnsi="Arial" w:cs="Arial"/>
        </w:rPr>
      </w:pPr>
      <w:r>
        <w:rPr>
          <w:rFonts w:ascii="Arial" w:hAnsi="Arial" w:cs="Arial"/>
          <w:b/>
        </w:rPr>
        <w:t xml:space="preserve">I. </w:t>
      </w:r>
      <w:r>
        <w:rPr>
          <w:rFonts w:ascii="Arial" w:hAnsi="Arial" w:cs="Arial"/>
        </w:rPr>
        <w:t>Por consulta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Exento</w:t>
      </w:r>
    </w:p>
    <w:p w:rsidR="003A76E6" w:rsidRDefault="003A76E6" w:rsidP="003A76E6">
      <w:pPr>
        <w:spacing w:line="360" w:lineRule="auto"/>
        <w:jc w:val="both"/>
        <w:rPr>
          <w:rFonts w:ascii="Arial" w:hAnsi="Arial" w:cs="Arial"/>
          <w:b/>
        </w:rPr>
      </w:pPr>
    </w:p>
    <w:p w:rsidR="003A76E6" w:rsidRDefault="003A76E6" w:rsidP="003A76E6">
      <w:pPr>
        <w:spacing w:line="360" w:lineRule="auto"/>
        <w:jc w:val="both"/>
        <w:rPr>
          <w:rFonts w:ascii="Arial" w:hAnsi="Arial" w:cs="Arial"/>
          <w:bCs/>
        </w:rPr>
      </w:pPr>
      <w:r>
        <w:rPr>
          <w:rFonts w:ascii="Arial" w:hAnsi="Arial" w:cs="Arial"/>
          <w:b/>
        </w:rPr>
        <w:t xml:space="preserve">II. </w:t>
      </w:r>
      <w:r>
        <w:rPr>
          <w:rFonts w:ascii="Arial" w:hAnsi="Arial" w:cs="Arial"/>
          <w:bCs/>
        </w:rPr>
        <w:t>Por la expedición de copias simples, por cada copia</w:t>
      </w:r>
      <w:r>
        <w:rPr>
          <w:rFonts w:ascii="Arial" w:hAnsi="Arial" w:cs="Arial"/>
          <w:bCs/>
        </w:rPr>
        <w:tab/>
      </w:r>
      <w:r>
        <w:rPr>
          <w:rFonts w:ascii="Arial" w:hAnsi="Arial" w:cs="Arial"/>
          <w:bCs/>
        </w:rPr>
        <w:tab/>
      </w:r>
      <w:r>
        <w:rPr>
          <w:rFonts w:ascii="Arial" w:hAnsi="Arial" w:cs="Arial"/>
          <w:bCs/>
        </w:rPr>
        <w:tab/>
        <w:t>$0.</w:t>
      </w:r>
      <w:r w:rsidR="00BB1D1F">
        <w:rPr>
          <w:rFonts w:ascii="Arial" w:hAnsi="Arial" w:cs="Arial"/>
          <w:bCs/>
        </w:rPr>
        <w:t>6</w:t>
      </w:r>
      <w:r w:rsidR="00455866">
        <w:rPr>
          <w:rFonts w:ascii="Arial" w:hAnsi="Arial" w:cs="Arial"/>
          <w:bCs/>
        </w:rPr>
        <w:t>2</w:t>
      </w:r>
    </w:p>
    <w:p w:rsidR="003A76E6" w:rsidRDefault="003A76E6" w:rsidP="003A76E6">
      <w:pPr>
        <w:spacing w:line="360" w:lineRule="auto"/>
        <w:jc w:val="both"/>
        <w:rPr>
          <w:rFonts w:ascii="Arial" w:hAnsi="Arial" w:cs="Arial"/>
          <w:b/>
          <w:bCs/>
        </w:rPr>
      </w:pPr>
    </w:p>
    <w:p w:rsidR="003A76E6" w:rsidRDefault="003A76E6" w:rsidP="003A76E6">
      <w:pPr>
        <w:spacing w:line="360" w:lineRule="auto"/>
        <w:jc w:val="both"/>
        <w:rPr>
          <w:rFonts w:ascii="Arial" w:hAnsi="Arial" w:cs="Arial"/>
          <w:bCs/>
        </w:rPr>
      </w:pPr>
      <w:r>
        <w:rPr>
          <w:rFonts w:ascii="Arial" w:hAnsi="Arial" w:cs="Arial"/>
          <w:b/>
          <w:bCs/>
        </w:rPr>
        <w:t>III.</w:t>
      </w:r>
      <w:r>
        <w:rPr>
          <w:rFonts w:ascii="Arial" w:hAnsi="Arial" w:cs="Arial"/>
          <w:bCs/>
        </w:rPr>
        <w:t xml:space="preserve"> Por la impresión de documentos contenidos en medios magnéticos, </w:t>
      </w:r>
    </w:p>
    <w:p w:rsidR="003A76E6" w:rsidRDefault="00BB1D1F" w:rsidP="003A76E6">
      <w:pPr>
        <w:spacing w:line="360" w:lineRule="auto"/>
        <w:ind w:left="360"/>
        <w:jc w:val="both"/>
        <w:rPr>
          <w:rFonts w:ascii="Arial" w:hAnsi="Arial" w:cs="Arial"/>
          <w:bCs/>
        </w:rPr>
      </w:pPr>
      <w:r>
        <w:rPr>
          <w:rFonts w:ascii="Arial" w:hAnsi="Arial" w:cs="Arial"/>
          <w:bCs/>
        </w:rPr>
        <w:lastRenderedPageBreak/>
        <w:t>por hoja</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$1.2</w:t>
      </w:r>
      <w:r w:rsidR="00F24111">
        <w:rPr>
          <w:rFonts w:ascii="Arial" w:hAnsi="Arial" w:cs="Arial"/>
          <w:bCs/>
        </w:rPr>
        <w:t>6</w:t>
      </w:r>
    </w:p>
    <w:p w:rsidR="003A76E6" w:rsidRDefault="003A76E6" w:rsidP="003A76E6">
      <w:pPr>
        <w:spacing w:line="360" w:lineRule="auto"/>
        <w:ind w:left="360"/>
        <w:jc w:val="both"/>
        <w:rPr>
          <w:rFonts w:ascii="Arial" w:hAnsi="Arial" w:cs="Arial"/>
          <w:b/>
        </w:rPr>
      </w:pPr>
    </w:p>
    <w:p w:rsidR="003A76E6" w:rsidRDefault="003A76E6" w:rsidP="000D66CA">
      <w:pPr>
        <w:spacing w:line="360" w:lineRule="auto"/>
        <w:jc w:val="both"/>
        <w:rPr>
          <w:rFonts w:ascii="Arial" w:hAnsi="Arial" w:cs="Arial"/>
          <w:b/>
          <w:snapToGrid w:val="0"/>
          <w:color w:val="000000"/>
        </w:rPr>
      </w:pPr>
      <w:r>
        <w:rPr>
          <w:rFonts w:ascii="Arial" w:hAnsi="Arial" w:cs="Arial"/>
          <w:b/>
        </w:rPr>
        <w:t xml:space="preserve">IV. </w:t>
      </w:r>
      <w:r>
        <w:rPr>
          <w:rFonts w:ascii="Arial" w:hAnsi="Arial" w:cs="Arial"/>
        </w:rPr>
        <w:t>P</w:t>
      </w:r>
      <w:r>
        <w:rPr>
          <w:rFonts w:ascii="Arial" w:hAnsi="Arial" w:cs="Arial"/>
          <w:bCs/>
        </w:rPr>
        <w:t>or la reproducción de documentos en medios magnéticos</w:t>
      </w:r>
      <w:r>
        <w:rPr>
          <w:rFonts w:ascii="Arial" w:hAnsi="Arial" w:cs="Arial"/>
          <w:bCs/>
        </w:rPr>
        <w:tab/>
      </w:r>
      <w:r>
        <w:rPr>
          <w:rFonts w:ascii="Arial" w:hAnsi="Arial" w:cs="Arial"/>
          <w:bCs/>
        </w:rPr>
        <w:tab/>
        <w:t>$</w:t>
      </w:r>
      <w:r w:rsidR="00BC7D59">
        <w:rPr>
          <w:rFonts w:ascii="Arial" w:hAnsi="Arial" w:cs="Arial"/>
          <w:bCs/>
        </w:rPr>
        <w:t>3</w:t>
      </w:r>
      <w:r w:rsidR="00455866">
        <w:rPr>
          <w:rFonts w:ascii="Arial" w:hAnsi="Arial" w:cs="Arial"/>
          <w:bCs/>
        </w:rPr>
        <w:t>2.83</w:t>
      </w:r>
    </w:p>
    <w:p w:rsidR="00E722C1" w:rsidRDefault="00E722C1" w:rsidP="003A76E6">
      <w:pPr>
        <w:spacing w:line="360" w:lineRule="auto"/>
        <w:jc w:val="center"/>
        <w:rPr>
          <w:rFonts w:ascii="Arial" w:hAnsi="Arial" w:cs="Arial"/>
          <w:b/>
          <w:snapToGrid w:val="0"/>
          <w:color w:val="000000"/>
        </w:rPr>
      </w:pPr>
    </w:p>
    <w:p w:rsidR="00E722C1" w:rsidRDefault="00E722C1"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CAPÍTULO QUINTO</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DE LAS CONTRIBUCIONES ESPECIALES</w:t>
      </w:r>
    </w:p>
    <w:p w:rsidR="003A76E6" w:rsidRDefault="003A76E6" w:rsidP="003A76E6">
      <w:pPr>
        <w:spacing w:line="360" w:lineRule="auto"/>
        <w:ind w:left="540" w:hanging="540"/>
        <w:jc w:val="both"/>
        <w:rPr>
          <w:rFonts w:ascii="Arial" w:hAnsi="Arial" w:cs="Arial"/>
          <w:bCs/>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PRIMERA</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POR EJECUCIÓN DE OBRAS PÚBLICAS</w:t>
      </w:r>
    </w:p>
    <w:p w:rsidR="003A76E6" w:rsidRDefault="003A76E6" w:rsidP="003A76E6">
      <w:pPr>
        <w:spacing w:line="360" w:lineRule="auto"/>
        <w:ind w:firstLine="708"/>
        <w:jc w:val="both"/>
        <w:rPr>
          <w:rFonts w:ascii="Arial" w:hAnsi="Arial" w:cs="Arial"/>
          <w:b/>
          <w:snapToGrid w:val="0"/>
          <w:color w:val="000000"/>
        </w:rPr>
      </w:pPr>
    </w:p>
    <w:p w:rsidR="003A76E6" w:rsidRDefault="00BC7D59"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35</w:t>
      </w:r>
      <w:r w:rsidR="003A76E6">
        <w:rPr>
          <w:rFonts w:ascii="Arial" w:hAnsi="Arial" w:cs="Arial"/>
          <w:b/>
          <w:snapToGrid w:val="0"/>
          <w:color w:val="000000"/>
        </w:rPr>
        <w:t xml:space="preserve">. </w:t>
      </w:r>
      <w:r w:rsidR="003A76E6">
        <w:rPr>
          <w:rFonts w:ascii="Arial" w:hAnsi="Arial" w:cs="Arial"/>
          <w:snapToGrid w:val="0"/>
          <w:color w:val="000000"/>
        </w:rPr>
        <w:t xml:space="preserve">La contribución por ejecución de obras públicas se causará y liquidará en los términos de </w:t>
      </w:r>
      <w:smartTag w:uri="urn:schemas-microsoft-com:office:smarttags" w:element="PersonName">
        <w:smartTagPr>
          <w:attr w:name="ProductID" w:val="la Ley"/>
        </w:smartTagPr>
        <w:r w:rsidR="003A76E6">
          <w:rPr>
            <w:rFonts w:ascii="Arial" w:hAnsi="Arial" w:cs="Arial"/>
            <w:snapToGrid w:val="0"/>
            <w:color w:val="000000"/>
          </w:rPr>
          <w:t>la Ley</w:t>
        </w:r>
      </w:smartTag>
      <w:r w:rsidR="003A76E6">
        <w:rPr>
          <w:rFonts w:ascii="Arial" w:hAnsi="Arial" w:cs="Arial"/>
          <w:snapToGrid w:val="0"/>
          <w:color w:val="000000"/>
        </w:rPr>
        <w:t xml:space="preserve"> de Hacienda para los Municipios del Estado de Guanajuato.</w:t>
      </w:r>
    </w:p>
    <w:p w:rsidR="00F71C28" w:rsidRDefault="00F71C28" w:rsidP="00C17CAB">
      <w:pPr>
        <w:spacing w:line="360" w:lineRule="auto"/>
        <w:jc w:val="both"/>
        <w:rPr>
          <w:rFonts w:ascii="Arial" w:hAnsi="Arial" w:cs="Arial"/>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CAPÍTULO SEXTO</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DE LOS PRODUCTOS</w:t>
      </w:r>
    </w:p>
    <w:p w:rsidR="00F71C28" w:rsidRDefault="00F71C28"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ÚNICA</w:t>
      </w:r>
    </w:p>
    <w:p w:rsidR="003A76E6" w:rsidRDefault="003A76E6" w:rsidP="003A76E6">
      <w:pPr>
        <w:spacing w:line="360" w:lineRule="auto"/>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3</w:t>
      </w:r>
      <w:r w:rsidR="008D53A2">
        <w:rPr>
          <w:rFonts w:ascii="Arial" w:hAnsi="Arial" w:cs="Arial"/>
          <w:b/>
          <w:snapToGrid w:val="0"/>
          <w:color w:val="000000"/>
        </w:rPr>
        <w:t>6</w:t>
      </w:r>
      <w:r>
        <w:rPr>
          <w:rFonts w:ascii="Arial" w:hAnsi="Arial" w:cs="Arial"/>
          <w:b/>
          <w:snapToGrid w:val="0"/>
          <w:color w:val="000000"/>
        </w:rPr>
        <w:t xml:space="preserve">. </w:t>
      </w:r>
      <w:r>
        <w:rPr>
          <w:rFonts w:ascii="Arial" w:hAnsi="Arial" w:cs="Arial"/>
          <w:snapToGrid w:val="0"/>
          <w:color w:val="000000"/>
        </w:rPr>
        <w:t xml:space="preserve">Los productos que tiene derecho a percibir el municipio, se regularán por los contratos o convenios que se celebren, y su importe deberá enterarse en los plazos, términos y condiciones que en los mismos se establezca y de acuerdo a lo señalado en </w:t>
      </w:r>
      <w:smartTag w:uri="urn:schemas-microsoft-com:office:smarttags" w:element="PersonName">
        <w:smartTagPr>
          <w:attr w:name="ProductID" w:val="la Ley"/>
        </w:smartTagPr>
        <w:r>
          <w:rPr>
            <w:rFonts w:ascii="Arial" w:hAnsi="Arial" w:cs="Arial"/>
            <w:snapToGrid w:val="0"/>
            <w:color w:val="000000"/>
          </w:rPr>
          <w:t>la Ley</w:t>
        </w:r>
      </w:smartTag>
      <w:r>
        <w:rPr>
          <w:rFonts w:ascii="Arial" w:hAnsi="Arial" w:cs="Arial"/>
          <w:snapToGrid w:val="0"/>
          <w:color w:val="000000"/>
        </w:rPr>
        <w:t xml:space="preserve"> de Hacienda para los Municipios del Estado de Guanajuato.</w:t>
      </w:r>
    </w:p>
    <w:p w:rsidR="00D824E4" w:rsidRDefault="00D824E4" w:rsidP="003A76E6">
      <w:pPr>
        <w:spacing w:line="360" w:lineRule="auto"/>
        <w:jc w:val="center"/>
        <w:rPr>
          <w:rFonts w:ascii="Arial" w:hAnsi="Arial" w:cs="Arial"/>
          <w:b/>
          <w:snapToGrid w:val="0"/>
          <w:color w:val="000000"/>
        </w:rPr>
      </w:pPr>
    </w:p>
    <w:p w:rsidR="002A5DE3" w:rsidRDefault="002A5DE3"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lastRenderedPageBreak/>
        <w:t>CAPÍTULO SÉPTIMO</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DE LOS APROVECHAMIENTOS</w:t>
      </w:r>
    </w:p>
    <w:p w:rsidR="00F71C28" w:rsidRDefault="00F71C28"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ÚNICA</w:t>
      </w:r>
    </w:p>
    <w:p w:rsidR="003A76E6" w:rsidRDefault="003A76E6" w:rsidP="003A76E6">
      <w:pPr>
        <w:spacing w:line="360" w:lineRule="auto"/>
        <w:ind w:left="540" w:hanging="540"/>
        <w:jc w:val="both"/>
        <w:rPr>
          <w:rFonts w:ascii="Arial" w:hAnsi="Arial" w:cs="Arial"/>
          <w:bCs/>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3</w:t>
      </w:r>
      <w:r w:rsidR="008D53A2">
        <w:rPr>
          <w:rFonts w:ascii="Arial" w:hAnsi="Arial" w:cs="Arial"/>
          <w:b/>
          <w:snapToGrid w:val="0"/>
          <w:color w:val="000000"/>
        </w:rPr>
        <w:t>7</w:t>
      </w:r>
      <w:r>
        <w:rPr>
          <w:rFonts w:ascii="Arial" w:hAnsi="Arial" w:cs="Arial"/>
          <w:b/>
          <w:snapToGrid w:val="0"/>
          <w:color w:val="000000"/>
        </w:rPr>
        <w:t xml:space="preserve">. </w:t>
      </w:r>
      <w:r>
        <w:rPr>
          <w:rFonts w:ascii="Arial" w:hAnsi="Arial" w:cs="Arial"/>
          <w:snapToGrid w:val="0"/>
          <w:color w:val="000000"/>
        </w:rPr>
        <w:t>Los aprovechamientos que percibirá el municipio serán, además de los previstos en el artículo 259 de la Ley de Hacienda para los Municipios del Estado de Guanajuato, aquéllos que se obtengan de los fondos de aportación federal.</w:t>
      </w:r>
    </w:p>
    <w:p w:rsidR="00E722C1" w:rsidRDefault="00E722C1" w:rsidP="003A76E6">
      <w:pPr>
        <w:spacing w:line="360" w:lineRule="auto"/>
        <w:ind w:firstLine="708"/>
        <w:jc w:val="both"/>
        <w:rPr>
          <w:rFonts w:ascii="Arial" w:hAnsi="Arial" w:cs="Arial"/>
          <w:snapToGrid w:val="0"/>
          <w:color w:val="000000"/>
        </w:rPr>
      </w:pPr>
    </w:p>
    <w:p w:rsidR="003A76E6" w:rsidRDefault="00CB48D2"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3</w:t>
      </w:r>
      <w:r w:rsidR="008D53A2">
        <w:rPr>
          <w:rFonts w:ascii="Arial" w:hAnsi="Arial" w:cs="Arial"/>
          <w:b/>
          <w:snapToGrid w:val="0"/>
          <w:color w:val="000000"/>
        </w:rPr>
        <w:t>8</w:t>
      </w:r>
      <w:r w:rsidR="003A76E6">
        <w:rPr>
          <w:rFonts w:ascii="Arial" w:hAnsi="Arial" w:cs="Arial"/>
          <w:b/>
          <w:snapToGrid w:val="0"/>
          <w:color w:val="000000"/>
        </w:rPr>
        <w:t xml:space="preserve">. </w:t>
      </w:r>
      <w:r w:rsidR="003A76E6">
        <w:rPr>
          <w:rFonts w:ascii="Arial" w:hAnsi="Arial" w:cs="Arial"/>
          <w:snapToGrid w:val="0"/>
          <w:color w:val="000000"/>
        </w:rPr>
        <w:t>Cuando no se pague un crédito fiscal en la fecha o dentro del plazo señalado en las disposiciones respectivas, se cobrarán recargos a la tasa del 3% mensual.</w:t>
      </w:r>
    </w:p>
    <w:p w:rsidR="003A76E6" w:rsidRDefault="003A76E6" w:rsidP="003A76E6">
      <w:pPr>
        <w:spacing w:line="360" w:lineRule="auto"/>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snapToGrid w:val="0"/>
          <w:color w:val="000000"/>
        </w:rPr>
        <w:t xml:space="preserve">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w:t>
      </w:r>
      <w:smartTag w:uri="urn:schemas-microsoft-com:office:smarttags" w:element="PersonName">
        <w:smartTagPr>
          <w:attr w:name="ProductID" w:val="la Ley"/>
        </w:smartTagPr>
        <w:r>
          <w:rPr>
            <w:rFonts w:ascii="Arial" w:hAnsi="Arial" w:cs="Arial"/>
            <w:snapToGrid w:val="0"/>
            <w:color w:val="000000"/>
          </w:rPr>
          <w:t>la Ley</w:t>
        </w:r>
      </w:smartTag>
      <w:r>
        <w:rPr>
          <w:rFonts w:ascii="Arial" w:hAnsi="Arial" w:cs="Arial"/>
          <w:snapToGrid w:val="0"/>
          <w:color w:val="000000"/>
        </w:rPr>
        <w:t xml:space="preserve"> de Hacienda para los Municipios del Estado de Guanajuato, los gastos de ejecución y las multas por infracciones a las leyes fiscales.</w:t>
      </w:r>
    </w:p>
    <w:p w:rsidR="003A76E6" w:rsidRDefault="003A76E6" w:rsidP="003A76E6">
      <w:pPr>
        <w:spacing w:line="360" w:lineRule="auto"/>
        <w:ind w:firstLine="708"/>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snapToGrid w:val="0"/>
          <w:color w:val="000000"/>
        </w:rPr>
        <w:t>Cuando se conceda prórroga o autorización para pagar en parcialidades los créditos fiscales, se causarán recargos sobre el saldo insoluto a la tasa del 2% mensual.</w:t>
      </w:r>
    </w:p>
    <w:p w:rsidR="003A76E6" w:rsidRDefault="003A76E6" w:rsidP="003A76E6">
      <w:pPr>
        <w:spacing w:line="360" w:lineRule="auto"/>
        <w:ind w:firstLine="708"/>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lastRenderedPageBreak/>
        <w:t xml:space="preserve">Artículo </w:t>
      </w:r>
      <w:r w:rsidR="008D53A2">
        <w:rPr>
          <w:rFonts w:ascii="Arial" w:hAnsi="Arial" w:cs="Arial"/>
          <w:b/>
          <w:snapToGrid w:val="0"/>
          <w:color w:val="000000"/>
        </w:rPr>
        <w:t>39</w:t>
      </w:r>
      <w:r>
        <w:rPr>
          <w:rFonts w:ascii="Arial" w:hAnsi="Arial" w:cs="Arial"/>
          <w:b/>
          <w:snapToGrid w:val="0"/>
          <w:color w:val="000000"/>
        </w:rPr>
        <w:t xml:space="preserve">. </w:t>
      </w:r>
      <w:r>
        <w:rPr>
          <w:rFonts w:ascii="Arial" w:hAnsi="Arial" w:cs="Arial"/>
          <w:snapToGrid w:val="0"/>
          <w:color w:val="000000"/>
        </w:rPr>
        <w:t>Los aprovechamientos por concepto de gastos de ejecución, se causarán a la tasa del 2% sobre el adeudo por cada una de las diligencias que a continuación se indican:</w:t>
      </w:r>
    </w:p>
    <w:p w:rsidR="003A76E6" w:rsidRDefault="003A76E6" w:rsidP="003A76E6">
      <w:pPr>
        <w:spacing w:line="360" w:lineRule="auto"/>
        <w:ind w:firstLine="708"/>
        <w:jc w:val="both"/>
        <w:rPr>
          <w:rFonts w:ascii="Arial" w:hAnsi="Arial" w:cs="Arial"/>
          <w:snapToGrid w:val="0"/>
          <w:color w:val="000000"/>
        </w:rPr>
      </w:pPr>
    </w:p>
    <w:p w:rsidR="003A76E6" w:rsidRDefault="003A76E6" w:rsidP="00B64495">
      <w:pPr>
        <w:numPr>
          <w:ilvl w:val="0"/>
          <w:numId w:val="14"/>
        </w:numPr>
        <w:spacing w:line="360" w:lineRule="auto"/>
        <w:ind w:left="1440"/>
        <w:jc w:val="both"/>
        <w:rPr>
          <w:rFonts w:ascii="Arial" w:hAnsi="Arial" w:cs="Arial"/>
          <w:snapToGrid w:val="0"/>
          <w:color w:val="000000"/>
        </w:rPr>
      </w:pPr>
      <w:r>
        <w:rPr>
          <w:rFonts w:ascii="Arial" w:hAnsi="Arial" w:cs="Arial"/>
          <w:snapToGrid w:val="0"/>
          <w:color w:val="000000"/>
        </w:rPr>
        <w:t>Por el requerimiento de pago;</w:t>
      </w:r>
    </w:p>
    <w:p w:rsidR="003A76E6" w:rsidRDefault="003A76E6" w:rsidP="00B64495">
      <w:pPr>
        <w:numPr>
          <w:ilvl w:val="0"/>
          <w:numId w:val="14"/>
        </w:numPr>
        <w:spacing w:line="360" w:lineRule="auto"/>
        <w:ind w:left="1440"/>
        <w:jc w:val="both"/>
        <w:rPr>
          <w:rFonts w:ascii="Arial" w:hAnsi="Arial" w:cs="Arial"/>
          <w:snapToGrid w:val="0"/>
          <w:color w:val="000000"/>
        </w:rPr>
      </w:pPr>
      <w:r>
        <w:rPr>
          <w:rFonts w:ascii="Arial" w:hAnsi="Arial" w:cs="Arial"/>
          <w:snapToGrid w:val="0"/>
          <w:color w:val="000000"/>
        </w:rPr>
        <w:t>Por la del embargo; y</w:t>
      </w:r>
    </w:p>
    <w:p w:rsidR="003A76E6" w:rsidRDefault="003A76E6" w:rsidP="00B64495">
      <w:pPr>
        <w:numPr>
          <w:ilvl w:val="0"/>
          <w:numId w:val="14"/>
        </w:numPr>
        <w:spacing w:line="360" w:lineRule="auto"/>
        <w:ind w:left="1440"/>
        <w:jc w:val="both"/>
        <w:rPr>
          <w:rFonts w:ascii="Arial" w:hAnsi="Arial" w:cs="Arial"/>
          <w:snapToGrid w:val="0"/>
          <w:color w:val="000000"/>
        </w:rPr>
      </w:pPr>
      <w:r>
        <w:rPr>
          <w:rFonts w:ascii="Arial" w:hAnsi="Arial" w:cs="Arial"/>
          <w:snapToGrid w:val="0"/>
          <w:color w:val="000000"/>
        </w:rPr>
        <w:t>Por la del remate.</w:t>
      </w:r>
    </w:p>
    <w:p w:rsidR="003A76E6" w:rsidRDefault="003A76E6" w:rsidP="003A76E6">
      <w:pPr>
        <w:spacing w:line="360" w:lineRule="auto"/>
        <w:ind w:left="1440"/>
        <w:jc w:val="both"/>
        <w:rPr>
          <w:rFonts w:ascii="Arial" w:hAnsi="Arial" w:cs="Arial"/>
          <w:snapToGrid w:val="0"/>
          <w:color w:val="000000"/>
        </w:rPr>
      </w:pPr>
    </w:p>
    <w:p w:rsidR="003A76E6" w:rsidRDefault="003A76E6" w:rsidP="003A76E6">
      <w:pPr>
        <w:spacing w:line="360" w:lineRule="auto"/>
        <w:ind w:firstLine="720"/>
        <w:jc w:val="both"/>
        <w:rPr>
          <w:rFonts w:ascii="Arial" w:hAnsi="Arial" w:cs="Arial"/>
          <w:snapToGrid w:val="0"/>
          <w:color w:val="000000"/>
        </w:rPr>
      </w:pPr>
      <w:r>
        <w:rPr>
          <w:rFonts w:ascii="Arial" w:hAnsi="Arial" w:cs="Arial"/>
          <w:snapToGrid w:val="0"/>
          <w:color w:val="000000"/>
        </w:rPr>
        <w:t>Cuando en los casos de las fracciones anteriores, el 2% del adeudo sea inferior a dos veces el salario mínimo general diario que corresponda, se cobrará esta cantidad en lugar del 2% del adeudo.</w:t>
      </w:r>
    </w:p>
    <w:p w:rsidR="003A76E6" w:rsidRDefault="003A76E6" w:rsidP="003A76E6">
      <w:pPr>
        <w:spacing w:line="360" w:lineRule="auto"/>
        <w:ind w:firstLine="426"/>
        <w:jc w:val="both"/>
        <w:rPr>
          <w:rFonts w:ascii="Arial" w:hAnsi="Arial" w:cs="Arial"/>
          <w:snapToGrid w:val="0"/>
          <w:color w:val="000000"/>
        </w:rPr>
      </w:pPr>
    </w:p>
    <w:p w:rsidR="003A76E6" w:rsidRDefault="003A76E6" w:rsidP="003A76E6">
      <w:pPr>
        <w:spacing w:line="360" w:lineRule="auto"/>
        <w:ind w:firstLine="720"/>
        <w:jc w:val="both"/>
        <w:rPr>
          <w:rFonts w:ascii="Arial" w:hAnsi="Arial" w:cs="Arial"/>
          <w:snapToGrid w:val="0"/>
          <w:color w:val="000000"/>
        </w:rPr>
      </w:pPr>
      <w:r>
        <w:rPr>
          <w:rFonts w:ascii="Arial" w:hAnsi="Arial" w:cs="Arial"/>
          <w:snapToGrid w:val="0"/>
          <w:color w:val="000000"/>
        </w:rPr>
        <w:t>En ningún caso los gastos de ejecución a que se refiere cada una de las fracciones anteriores, podrán exceder de la cantidad que represente tres veces el salario mínimo mensual vigente que corresponda.</w:t>
      </w:r>
    </w:p>
    <w:p w:rsidR="003A76E6" w:rsidRDefault="003A76E6" w:rsidP="003A76E6">
      <w:pPr>
        <w:spacing w:line="360" w:lineRule="auto"/>
        <w:jc w:val="both"/>
        <w:rPr>
          <w:rFonts w:ascii="Arial" w:hAnsi="Arial" w:cs="Arial"/>
          <w:snapToGrid w:val="0"/>
          <w:color w:val="000000"/>
        </w:rPr>
      </w:pPr>
    </w:p>
    <w:p w:rsidR="003A76E6" w:rsidRDefault="003A76E6" w:rsidP="003A76E6">
      <w:pPr>
        <w:spacing w:line="360" w:lineRule="auto"/>
        <w:ind w:firstLine="720"/>
        <w:jc w:val="both"/>
        <w:rPr>
          <w:rFonts w:ascii="Arial" w:hAnsi="Arial" w:cs="Arial"/>
          <w:bCs/>
        </w:rPr>
      </w:pPr>
      <w:r>
        <w:rPr>
          <w:rFonts w:ascii="Arial" w:hAnsi="Arial" w:cs="Arial"/>
          <w:bCs/>
        </w:rPr>
        <w:t xml:space="preserve">Los aprovechamientos por concepto de multas fiscales se cubrirán conforme a las disposiciones relativas al Título Segundo, Capítulo Único de </w:t>
      </w:r>
      <w:smartTag w:uri="urn:schemas-microsoft-com:office:smarttags" w:element="PersonName">
        <w:smartTagPr>
          <w:attr w:name="ProductID" w:val="la Ley"/>
        </w:smartTagPr>
        <w:r>
          <w:rPr>
            <w:rFonts w:ascii="Arial" w:hAnsi="Arial" w:cs="Arial"/>
            <w:bCs/>
          </w:rPr>
          <w:t>la Ley</w:t>
        </w:r>
      </w:smartTag>
      <w:r>
        <w:rPr>
          <w:rFonts w:ascii="Arial" w:hAnsi="Arial" w:cs="Arial"/>
          <w:bCs/>
        </w:rPr>
        <w:t xml:space="preserve"> de Hacienda para los Municipios del Estado de Guanajuato.</w:t>
      </w:r>
    </w:p>
    <w:p w:rsidR="003A76E6" w:rsidRDefault="003A76E6" w:rsidP="003A76E6">
      <w:pPr>
        <w:spacing w:line="360" w:lineRule="auto"/>
        <w:ind w:firstLine="720"/>
        <w:jc w:val="both"/>
        <w:rPr>
          <w:rFonts w:ascii="Arial" w:hAnsi="Arial" w:cs="Arial"/>
          <w:bCs/>
        </w:rPr>
      </w:pPr>
    </w:p>
    <w:p w:rsidR="003A76E6" w:rsidRDefault="003A76E6" w:rsidP="003A76E6">
      <w:pPr>
        <w:spacing w:line="360" w:lineRule="auto"/>
        <w:ind w:firstLine="720"/>
        <w:jc w:val="both"/>
        <w:rPr>
          <w:rFonts w:ascii="Arial" w:hAnsi="Arial" w:cs="Arial"/>
          <w:bCs/>
        </w:rPr>
      </w:pPr>
      <w:r>
        <w:rPr>
          <w:rFonts w:ascii="Arial" w:hAnsi="Arial" w:cs="Arial"/>
          <w:bCs/>
        </w:rPr>
        <w:t>Los aprovechamientos por concepto de multas administrativas se cubrirán conforme a las tarifas establecidas en los reglamentos municipales.</w:t>
      </w:r>
    </w:p>
    <w:p w:rsidR="005B6D83" w:rsidRDefault="005B6D83"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CAPÍTULO OCTAVO</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DE LAS PARTICIPACIONES FEDERALES</w:t>
      </w:r>
    </w:p>
    <w:p w:rsidR="00F71C28" w:rsidRDefault="00F71C28"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ÚNICA</w:t>
      </w:r>
    </w:p>
    <w:p w:rsidR="003A76E6" w:rsidRDefault="003A76E6" w:rsidP="003A76E6">
      <w:pPr>
        <w:spacing w:line="360" w:lineRule="auto"/>
        <w:jc w:val="center"/>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 xml:space="preserve">Artículo </w:t>
      </w:r>
      <w:r w:rsidR="008D53A2">
        <w:rPr>
          <w:rFonts w:ascii="Arial" w:hAnsi="Arial" w:cs="Arial"/>
          <w:b/>
          <w:snapToGrid w:val="0"/>
          <w:color w:val="000000"/>
        </w:rPr>
        <w:t>40</w:t>
      </w:r>
      <w:r>
        <w:rPr>
          <w:rFonts w:ascii="Arial" w:hAnsi="Arial" w:cs="Arial"/>
          <w:b/>
          <w:snapToGrid w:val="0"/>
          <w:color w:val="000000"/>
        </w:rPr>
        <w:t xml:space="preserve">. </w:t>
      </w:r>
      <w:r>
        <w:rPr>
          <w:rFonts w:ascii="Arial" w:hAnsi="Arial" w:cs="Arial"/>
          <w:snapToGrid w:val="0"/>
          <w:color w:val="000000"/>
        </w:rPr>
        <w:t>El municipio percibirá las cantidades que le correspondan por concepto de participaciones federales, de acuerdo a lo dispuesto en la Ley de Coordinación Fiscal del Estado.</w:t>
      </w:r>
    </w:p>
    <w:p w:rsidR="00D824E4" w:rsidRDefault="00D824E4" w:rsidP="003A76E6">
      <w:pPr>
        <w:spacing w:line="360" w:lineRule="auto"/>
        <w:jc w:val="center"/>
        <w:rPr>
          <w:rFonts w:ascii="Arial" w:hAnsi="Arial" w:cs="Arial"/>
          <w:b/>
          <w:snapToGrid w:val="0"/>
          <w:color w:val="000000"/>
        </w:rPr>
      </w:pPr>
    </w:p>
    <w:p w:rsidR="00D824E4" w:rsidRDefault="00D824E4"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CAPÍTULO NOVENO</w:t>
      </w: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DE LOS INGRESOS EXTRAORDINARIOS</w:t>
      </w:r>
    </w:p>
    <w:p w:rsidR="00F71C28" w:rsidRDefault="00F71C28" w:rsidP="003A76E6">
      <w:pPr>
        <w:spacing w:line="360" w:lineRule="auto"/>
        <w:jc w:val="center"/>
        <w:rPr>
          <w:rFonts w:ascii="Arial" w:hAnsi="Arial" w:cs="Arial"/>
          <w:b/>
          <w:snapToGrid w:val="0"/>
          <w:color w:val="000000"/>
        </w:rPr>
      </w:pPr>
    </w:p>
    <w:p w:rsidR="003A76E6" w:rsidRDefault="003A76E6" w:rsidP="003A76E6">
      <w:pPr>
        <w:spacing w:line="360" w:lineRule="auto"/>
        <w:jc w:val="center"/>
        <w:rPr>
          <w:rFonts w:ascii="Arial" w:hAnsi="Arial" w:cs="Arial"/>
          <w:b/>
          <w:snapToGrid w:val="0"/>
          <w:color w:val="000000"/>
        </w:rPr>
      </w:pPr>
      <w:r>
        <w:rPr>
          <w:rFonts w:ascii="Arial" w:hAnsi="Arial" w:cs="Arial"/>
          <w:b/>
          <w:snapToGrid w:val="0"/>
          <w:color w:val="000000"/>
        </w:rPr>
        <w:t>SECCIÓN ÚNICA</w:t>
      </w:r>
    </w:p>
    <w:p w:rsidR="003A76E6" w:rsidRDefault="003A76E6" w:rsidP="003A76E6">
      <w:pPr>
        <w:spacing w:line="360" w:lineRule="auto"/>
        <w:jc w:val="center"/>
        <w:rPr>
          <w:rFonts w:ascii="Arial" w:hAnsi="Arial" w:cs="Arial"/>
          <w:b/>
          <w:snapToGrid w:val="0"/>
          <w:color w:val="000000"/>
        </w:rPr>
      </w:pPr>
    </w:p>
    <w:p w:rsidR="003A76E6" w:rsidRDefault="003A76E6" w:rsidP="003A76E6">
      <w:pPr>
        <w:spacing w:line="360" w:lineRule="auto"/>
        <w:ind w:firstLine="708"/>
        <w:jc w:val="both"/>
        <w:rPr>
          <w:rFonts w:ascii="Arial" w:hAnsi="Arial" w:cs="Arial"/>
          <w:snapToGrid w:val="0"/>
          <w:color w:val="000000"/>
        </w:rPr>
      </w:pPr>
      <w:r>
        <w:rPr>
          <w:rFonts w:ascii="Arial" w:hAnsi="Arial" w:cs="Arial"/>
          <w:b/>
          <w:snapToGrid w:val="0"/>
          <w:color w:val="000000"/>
        </w:rPr>
        <w:t>Artículo 4</w:t>
      </w:r>
      <w:r w:rsidR="008D53A2">
        <w:rPr>
          <w:rFonts w:ascii="Arial" w:hAnsi="Arial" w:cs="Arial"/>
          <w:b/>
          <w:snapToGrid w:val="0"/>
          <w:color w:val="000000"/>
        </w:rPr>
        <w:t>1</w:t>
      </w:r>
      <w:r>
        <w:rPr>
          <w:rFonts w:ascii="Arial" w:hAnsi="Arial" w:cs="Arial"/>
          <w:b/>
          <w:snapToGrid w:val="0"/>
          <w:color w:val="000000"/>
        </w:rPr>
        <w:t xml:space="preserve">. </w:t>
      </w:r>
      <w:r>
        <w:rPr>
          <w:rFonts w:ascii="Arial" w:hAnsi="Arial" w:cs="Arial"/>
          <w:snapToGrid w:val="0"/>
          <w:color w:val="000000"/>
        </w:rPr>
        <w:t>El municipio podrá percibir ingresos extraordinarios cuando así lo decrete de manera excepcional el Congreso del Estado.</w:t>
      </w:r>
    </w:p>
    <w:p w:rsidR="00006E23" w:rsidRDefault="00006E23" w:rsidP="003A76E6">
      <w:pPr>
        <w:pStyle w:val="Puesto"/>
        <w:spacing w:line="360" w:lineRule="auto"/>
        <w:rPr>
          <w:lang w:val="es-ES"/>
        </w:rPr>
      </w:pPr>
    </w:p>
    <w:p w:rsidR="00006E23" w:rsidRDefault="00006E23" w:rsidP="003A76E6">
      <w:pPr>
        <w:pStyle w:val="Puesto"/>
        <w:spacing w:line="360" w:lineRule="auto"/>
        <w:rPr>
          <w:lang w:val="es-ES"/>
        </w:rPr>
      </w:pPr>
    </w:p>
    <w:p w:rsidR="003A76E6" w:rsidRDefault="003A76E6" w:rsidP="003A76E6">
      <w:pPr>
        <w:pStyle w:val="Puesto"/>
        <w:spacing w:line="360" w:lineRule="auto"/>
        <w:rPr>
          <w:b w:val="0"/>
        </w:rPr>
      </w:pPr>
      <w:r>
        <w:t>CAPÍTULO DÉCIMO</w:t>
      </w:r>
    </w:p>
    <w:p w:rsidR="003A76E6" w:rsidRDefault="003A76E6" w:rsidP="003A76E6">
      <w:pPr>
        <w:spacing w:line="360" w:lineRule="auto"/>
        <w:jc w:val="center"/>
        <w:rPr>
          <w:rFonts w:ascii="Arial" w:hAnsi="Arial" w:cs="Arial"/>
          <w:b/>
        </w:rPr>
      </w:pPr>
      <w:r>
        <w:rPr>
          <w:rFonts w:ascii="Arial" w:hAnsi="Arial" w:cs="Arial"/>
          <w:b/>
        </w:rPr>
        <w:t>DE LAS FACILIDADES ADMINISTRATIVAS Y ESTÍMULOS FISCALES</w:t>
      </w:r>
    </w:p>
    <w:p w:rsidR="003A76E6" w:rsidRDefault="003A76E6" w:rsidP="003A76E6">
      <w:pPr>
        <w:spacing w:line="360" w:lineRule="auto"/>
        <w:rPr>
          <w:rFonts w:ascii="Arial" w:hAnsi="Arial" w:cs="Arial"/>
          <w:bCs/>
        </w:rPr>
      </w:pPr>
    </w:p>
    <w:p w:rsidR="003A76E6" w:rsidRDefault="003A76E6" w:rsidP="003A76E6">
      <w:pPr>
        <w:pStyle w:val="Ttulo1"/>
        <w:spacing w:line="360" w:lineRule="auto"/>
        <w:rPr>
          <w:rFonts w:cs="Arial"/>
          <w:szCs w:val="24"/>
        </w:rPr>
      </w:pPr>
      <w:r>
        <w:rPr>
          <w:rFonts w:cs="Arial"/>
          <w:szCs w:val="24"/>
        </w:rPr>
        <w:t>SECCIÓN PRIMERA</w:t>
      </w:r>
    </w:p>
    <w:p w:rsidR="003A76E6" w:rsidRDefault="003A76E6" w:rsidP="003A76E6">
      <w:pPr>
        <w:spacing w:line="360" w:lineRule="auto"/>
        <w:jc w:val="center"/>
        <w:rPr>
          <w:rFonts w:ascii="Arial" w:hAnsi="Arial" w:cs="Arial"/>
          <w:b/>
        </w:rPr>
      </w:pPr>
      <w:r>
        <w:rPr>
          <w:rFonts w:ascii="Arial" w:hAnsi="Arial" w:cs="Arial"/>
          <w:b/>
        </w:rPr>
        <w:t>DEL IMPUESTO PREDIAL</w:t>
      </w:r>
    </w:p>
    <w:p w:rsidR="003A76E6" w:rsidRDefault="003A76E6" w:rsidP="003A76E6">
      <w:pPr>
        <w:pStyle w:val="NormalWeb"/>
        <w:spacing w:before="0" w:beforeAutospacing="0" w:after="0" w:afterAutospacing="0" w:line="360" w:lineRule="auto"/>
        <w:rPr>
          <w:rFonts w:ascii="Arial" w:hAnsi="Arial" w:cs="Arial"/>
          <w:bCs/>
          <w:lang w:val="es-MX"/>
        </w:rPr>
      </w:pPr>
    </w:p>
    <w:p w:rsidR="003A76E6" w:rsidRDefault="003A76E6" w:rsidP="004E0772">
      <w:pPr>
        <w:spacing w:line="360" w:lineRule="auto"/>
        <w:ind w:firstLine="708"/>
        <w:jc w:val="both"/>
        <w:rPr>
          <w:rFonts w:ascii="Arial" w:hAnsi="Arial" w:cs="Arial"/>
          <w:snapToGrid w:val="0"/>
          <w:color w:val="000000"/>
        </w:rPr>
      </w:pPr>
      <w:r w:rsidRPr="004E0772">
        <w:rPr>
          <w:rFonts w:ascii="Arial" w:hAnsi="Arial" w:cs="Arial"/>
          <w:b/>
          <w:snapToGrid w:val="0"/>
          <w:color w:val="000000"/>
        </w:rPr>
        <w:t>Artículo 4</w:t>
      </w:r>
      <w:r w:rsidR="008D53A2" w:rsidRPr="004E0772">
        <w:rPr>
          <w:rFonts w:ascii="Arial" w:hAnsi="Arial" w:cs="Arial"/>
          <w:b/>
          <w:snapToGrid w:val="0"/>
          <w:color w:val="000000"/>
        </w:rPr>
        <w:t>2</w:t>
      </w:r>
      <w:r w:rsidRPr="004E0772">
        <w:rPr>
          <w:rFonts w:ascii="Arial" w:hAnsi="Arial" w:cs="Arial"/>
          <w:b/>
          <w:snapToGrid w:val="0"/>
          <w:color w:val="000000"/>
        </w:rPr>
        <w:t>.</w:t>
      </w:r>
      <w:r w:rsidRPr="004E0772">
        <w:rPr>
          <w:rFonts w:ascii="Arial" w:hAnsi="Arial" w:cs="Arial"/>
          <w:snapToGrid w:val="0"/>
          <w:color w:val="000000"/>
        </w:rPr>
        <w:t xml:space="preserve"> La cuota mínima anual del impuesto predial para el 201</w:t>
      </w:r>
      <w:r w:rsidR="00A309AC" w:rsidRPr="004E0772">
        <w:rPr>
          <w:rFonts w:ascii="Arial" w:hAnsi="Arial" w:cs="Arial"/>
          <w:snapToGrid w:val="0"/>
          <w:color w:val="000000"/>
        </w:rPr>
        <w:t>6</w:t>
      </w:r>
      <w:r w:rsidRPr="004E0772">
        <w:rPr>
          <w:rFonts w:ascii="Arial" w:hAnsi="Arial" w:cs="Arial"/>
          <w:snapToGrid w:val="0"/>
          <w:color w:val="000000"/>
        </w:rPr>
        <w:t xml:space="preserve"> será de $2</w:t>
      </w:r>
      <w:r w:rsidR="00455866" w:rsidRPr="004E0772">
        <w:rPr>
          <w:rFonts w:ascii="Arial" w:hAnsi="Arial" w:cs="Arial"/>
          <w:snapToGrid w:val="0"/>
          <w:color w:val="000000"/>
        </w:rPr>
        <w:t>42.11</w:t>
      </w:r>
    </w:p>
    <w:p w:rsidR="00E834E3" w:rsidRDefault="00E834E3" w:rsidP="004E0772">
      <w:pPr>
        <w:spacing w:line="360" w:lineRule="auto"/>
        <w:ind w:firstLine="708"/>
        <w:jc w:val="both"/>
        <w:rPr>
          <w:rFonts w:ascii="Arial" w:hAnsi="Arial" w:cs="Arial"/>
          <w:snapToGrid w:val="0"/>
          <w:color w:val="000000"/>
        </w:rPr>
      </w:pPr>
    </w:p>
    <w:p w:rsidR="002A5DE3" w:rsidRDefault="002A5DE3" w:rsidP="004E0772">
      <w:pPr>
        <w:spacing w:line="360" w:lineRule="auto"/>
        <w:ind w:firstLine="708"/>
        <w:jc w:val="both"/>
        <w:rPr>
          <w:rFonts w:ascii="Arial" w:hAnsi="Arial" w:cs="Arial"/>
          <w:snapToGrid w:val="0"/>
          <w:color w:val="000000"/>
        </w:rPr>
      </w:pPr>
    </w:p>
    <w:p w:rsidR="002A5DE3" w:rsidRDefault="002A5DE3" w:rsidP="004E0772">
      <w:pPr>
        <w:spacing w:line="360" w:lineRule="auto"/>
        <w:ind w:firstLine="708"/>
        <w:jc w:val="both"/>
        <w:rPr>
          <w:rFonts w:ascii="Arial" w:hAnsi="Arial" w:cs="Arial"/>
          <w:snapToGrid w:val="0"/>
          <w:color w:val="000000"/>
        </w:rPr>
      </w:pPr>
    </w:p>
    <w:p w:rsidR="003A76E6" w:rsidRDefault="003A76E6" w:rsidP="003A76E6">
      <w:pPr>
        <w:spacing w:line="360" w:lineRule="auto"/>
        <w:ind w:firstLine="708"/>
        <w:jc w:val="both"/>
        <w:rPr>
          <w:rFonts w:ascii="Arial" w:hAnsi="Arial" w:cs="Arial"/>
        </w:rPr>
      </w:pPr>
      <w:r w:rsidRPr="004C4757">
        <w:rPr>
          <w:rFonts w:ascii="Arial" w:hAnsi="Arial" w:cs="Arial"/>
          <w:b/>
        </w:rPr>
        <w:lastRenderedPageBreak/>
        <w:t>Artículo 4</w:t>
      </w:r>
      <w:r w:rsidR="008D53A2">
        <w:rPr>
          <w:rFonts w:ascii="Arial" w:hAnsi="Arial" w:cs="Arial"/>
          <w:b/>
        </w:rPr>
        <w:t>3</w:t>
      </w:r>
      <w:r w:rsidRPr="004C4757">
        <w:rPr>
          <w:rFonts w:ascii="Arial" w:hAnsi="Arial" w:cs="Arial"/>
          <w:b/>
        </w:rPr>
        <w:t xml:space="preserve">. </w:t>
      </w:r>
      <w:r w:rsidRPr="004C4757">
        <w:rPr>
          <w:rFonts w:ascii="Arial" w:hAnsi="Arial" w:cs="Arial"/>
        </w:rPr>
        <w:t xml:space="preserve">Los contribuyentes del impuesto predial que cubran anticipadamente el impuesto por anualidad dentro del primer bimestre del </w:t>
      </w:r>
      <w:r w:rsidRPr="004E0772">
        <w:rPr>
          <w:rFonts w:ascii="Arial" w:hAnsi="Arial" w:cs="Arial"/>
        </w:rPr>
        <w:t>201</w:t>
      </w:r>
      <w:r w:rsidR="00A309AC" w:rsidRPr="004E0772">
        <w:rPr>
          <w:rFonts w:ascii="Arial" w:hAnsi="Arial" w:cs="Arial"/>
        </w:rPr>
        <w:t>6</w:t>
      </w:r>
      <w:r w:rsidRPr="004E0772">
        <w:rPr>
          <w:rFonts w:ascii="Arial" w:hAnsi="Arial" w:cs="Arial"/>
        </w:rPr>
        <w:t>, tendrán un descuento del 15% de su importe  y un 10% los que lo cubran durante</w:t>
      </w:r>
      <w:r w:rsidRPr="004C4757">
        <w:rPr>
          <w:rFonts w:ascii="Arial" w:hAnsi="Arial" w:cs="Arial"/>
        </w:rPr>
        <w:t xml:space="preserve"> el mes de marzo, excepto los que tributen bajo cuota mínima.</w:t>
      </w:r>
    </w:p>
    <w:p w:rsidR="00CB48D2" w:rsidRDefault="00CB48D2" w:rsidP="003A76E6">
      <w:pPr>
        <w:spacing w:line="360" w:lineRule="auto"/>
        <w:ind w:firstLine="708"/>
        <w:jc w:val="both"/>
        <w:rPr>
          <w:rFonts w:ascii="Arial" w:hAnsi="Arial" w:cs="Arial"/>
        </w:rPr>
      </w:pPr>
    </w:p>
    <w:p w:rsidR="003A76E6" w:rsidRPr="007D3B88" w:rsidRDefault="003A76E6" w:rsidP="003A76E6">
      <w:pPr>
        <w:pStyle w:val="Ttulo1"/>
        <w:spacing w:line="360" w:lineRule="auto"/>
        <w:rPr>
          <w:rFonts w:cs="Arial"/>
          <w:szCs w:val="24"/>
        </w:rPr>
      </w:pPr>
      <w:r w:rsidRPr="007D3B88">
        <w:rPr>
          <w:rFonts w:cs="Arial"/>
          <w:szCs w:val="24"/>
        </w:rPr>
        <w:t>SECCIÓN SEGUNDA</w:t>
      </w:r>
    </w:p>
    <w:p w:rsidR="003A76E6" w:rsidRPr="007D3B88" w:rsidRDefault="003A76E6" w:rsidP="003A76E6">
      <w:pPr>
        <w:spacing w:line="360" w:lineRule="auto"/>
        <w:jc w:val="center"/>
        <w:rPr>
          <w:rFonts w:ascii="Arial" w:hAnsi="Arial" w:cs="Arial"/>
          <w:b/>
          <w:snapToGrid w:val="0"/>
        </w:rPr>
      </w:pPr>
      <w:r w:rsidRPr="007D3B88">
        <w:rPr>
          <w:rFonts w:ascii="Arial" w:hAnsi="Arial" w:cs="Arial"/>
          <w:b/>
        </w:rPr>
        <w:t xml:space="preserve">POR LOS SERVICIOS DE </w:t>
      </w:r>
      <w:r w:rsidRPr="007D3B88">
        <w:rPr>
          <w:rFonts w:ascii="Arial" w:hAnsi="Arial" w:cs="Arial"/>
          <w:b/>
          <w:snapToGrid w:val="0"/>
        </w:rPr>
        <w:t xml:space="preserve">AGUA POTABLE, DRENAJE, </w:t>
      </w:r>
    </w:p>
    <w:p w:rsidR="003A76E6" w:rsidRPr="007D3B88" w:rsidRDefault="003A76E6" w:rsidP="003A76E6">
      <w:pPr>
        <w:spacing w:line="360" w:lineRule="auto"/>
        <w:jc w:val="center"/>
        <w:rPr>
          <w:rFonts w:ascii="Arial" w:hAnsi="Arial" w:cs="Arial"/>
          <w:b/>
          <w:snapToGrid w:val="0"/>
        </w:rPr>
      </w:pPr>
      <w:r w:rsidRPr="007D3B88">
        <w:rPr>
          <w:rFonts w:ascii="Arial" w:hAnsi="Arial" w:cs="Arial"/>
          <w:b/>
          <w:snapToGrid w:val="0"/>
        </w:rPr>
        <w:t>ALCANTARILLADO, TRATAMIENTO Y DISPOSICIÓN</w:t>
      </w:r>
    </w:p>
    <w:p w:rsidR="003A76E6" w:rsidRDefault="003A76E6" w:rsidP="003A76E6">
      <w:pPr>
        <w:spacing w:line="360" w:lineRule="auto"/>
        <w:jc w:val="center"/>
        <w:rPr>
          <w:rFonts w:ascii="Arial" w:hAnsi="Arial" w:cs="Arial"/>
          <w:b/>
          <w:snapToGrid w:val="0"/>
        </w:rPr>
      </w:pPr>
      <w:r w:rsidRPr="007D3B88">
        <w:rPr>
          <w:rFonts w:ascii="Arial" w:hAnsi="Arial" w:cs="Arial"/>
          <w:b/>
          <w:snapToGrid w:val="0"/>
        </w:rPr>
        <w:t>DE AGUAS RESIDUALES</w:t>
      </w:r>
    </w:p>
    <w:p w:rsidR="004C4757" w:rsidRDefault="004C4757" w:rsidP="007D3B88">
      <w:pPr>
        <w:pStyle w:val="Textoindependiente"/>
        <w:spacing w:line="360" w:lineRule="auto"/>
        <w:ind w:firstLine="708"/>
        <w:rPr>
          <w:rFonts w:cs="Arial"/>
          <w:b/>
          <w:bCs/>
          <w:szCs w:val="24"/>
          <w:lang w:val="es-ES"/>
        </w:rPr>
      </w:pPr>
    </w:p>
    <w:p w:rsidR="00B93EBB" w:rsidRPr="0042760B" w:rsidRDefault="00B93EBB" w:rsidP="00B93EBB">
      <w:pPr>
        <w:pStyle w:val="Textoindependiente"/>
        <w:spacing w:line="360" w:lineRule="auto"/>
        <w:ind w:firstLine="708"/>
        <w:rPr>
          <w:rFonts w:cs="Arial"/>
          <w:bCs/>
          <w:szCs w:val="24"/>
        </w:rPr>
      </w:pPr>
      <w:r w:rsidRPr="0042760B">
        <w:rPr>
          <w:rFonts w:cs="Arial"/>
          <w:b/>
          <w:bCs/>
          <w:szCs w:val="24"/>
        </w:rPr>
        <w:t>Artículo 4</w:t>
      </w:r>
      <w:r w:rsidRPr="0042760B">
        <w:rPr>
          <w:rFonts w:cs="Arial"/>
          <w:b/>
          <w:bCs/>
          <w:szCs w:val="24"/>
          <w:lang w:val="es-ES"/>
        </w:rPr>
        <w:t>4</w:t>
      </w:r>
      <w:r w:rsidRPr="0042760B">
        <w:rPr>
          <w:rFonts w:cs="Arial"/>
          <w:b/>
          <w:bCs/>
          <w:szCs w:val="24"/>
        </w:rPr>
        <w:t>.</w:t>
      </w:r>
      <w:r w:rsidRPr="0042760B">
        <w:rPr>
          <w:rFonts w:cs="Arial"/>
          <w:bCs/>
          <w:szCs w:val="24"/>
        </w:rPr>
        <w:t xml:space="preserve"> Beneficios administrativos</w:t>
      </w:r>
      <w:r w:rsidR="009D775F">
        <w:rPr>
          <w:rFonts w:cs="Arial"/>
          <w:bCs/>
          <w:szCs w:val="24"/>
        </w:rPr>
        <w:t>:</w:t>
      </w:r>
    </w:p>
    <w:p w:rsidR="00B93EBB" w:rsidRDefault="00B93EBB" w:rsidP="00B93EBB">
      <w:pPr>
        <w:pStyle w:val="Textoindependiente"/>
        <w:spacing w:line="360" w:lineRule="auto"/>
        <w:ind w:firstLine="708"/>
        <w:rPr>
          <w:rFonts w:cs="Arial"/>
          <w:bCs/>
          <w:szCs w:val="24"/>
        </w:rPr>
      </w:pPr>
    </w:p>
    <w:p w:rsidR="00B93EBB" w:rsidRPr="0042760B" w:rsidRDefault="00B93EBB" w:rsidP="00C82811">
      <w:pPr>
        <w:pStyle w:val="Textoindependiente"/>
        <w:numPr>
          <w:ilvl w:val="0"/>
          <w:numId w:val="30"/>
        </w:numPr>
        <w:spacing w:line="360" w:lineRule="auto"/>
        <w:ind w:left="1560" w:hanging="993"/>
        <w:rPr>
          <w:rFonts w:cs="Arial"/>
          <w:szCs w:val="24"/>
        </w:rPr>
      </w:pPr>
      <w:r w:rsidRPr="0042760B">
        <w:rPr>
          <w:rFonts w:cs="Arial"/>
          <w:szCs w:val="24"/>
        </w:rPr>
        <w:t xml:space="preserve">Los pensionados, jubilados y personas adultas mayores, debidamente acreditados ante el organismo operador, gozarán de un descuento del 50% solamente en sus primeros seis metros cúbicos de consumo mensual incluyendo la cuota base. Los consumos superiores a seis metros cúbicos mensuales se pagarán conforme a la tarifa doméstica de la fracción I del artículo 14 de esta ley. </w:t>
      </w:r>
    </w:p>
    <w:p w:rsidR="00B93EBB" w:rsidRPr="0042760B" w:rsidRDefault="00B93EBB" w:rsidP="00B93EBB">
      <w:pPr>
        <w:pStyle w:val="Textoindependiente"/>
        <w:spacing w:line="360" w:lineRule="auto"/>
        <w:ind w:left="1428"/>
        <w:rPr>
          <w:rFonts w:cs="Arial"/>
          <w:szCs w:val="24"/>
        </w:rPr>
      </w:pPr>
    </w:p>
    <w:p w:rsidR="00B93EBB" w:rsidRPr="0042760B" w:rsidRDefault="00B93EBB" w:rsidP="00C82811">
      <w:pPr>
        <w:pStyle w:val="Textoindependiente"/>
        <w:numPr>
          <w:ilvl w:val="0"/>
          <w:numId w:val="30"/>
        </w:numPr>
        <w:spacing w:line="360" w:lineRule="auto"/>
        <w:ind w:left="1560" w:hanging="993"/>
        <w:rPr>
          <w:rFonts w:cs="Arial"/>
          <w:szCs w:val="24"/>
        </w:rPr>
      </w:pPr>
      <w:r w:rsidRPr="0042760B">
        <w:rPr>
          <w:rFonts w:cs="Arial"/>
          <w:szCs w:val="24"/>
        </w:rPr>
        <w:t>El descuento se otorgará exclusivamente para una sola vivienda por beneficiario, debiendo demostrar documentalmente que es la casa que habita, presentando los siguientes documentos:</w:t>
      </w:r>
    </w:p>
    <w:p w:rsidR="00B93EBB" w:rsidRDefault="00B93EBB" w:rsidP="00B93EBB">
      <w:pPr>
        <w:pStyle w:val="Sinespaciado"/>
        <w:spacing w:line="360" w:lineRule="auto"/>
        <w:rPr>
          <w:rFonts w:eastAsia="Arial Unicode MS"/>
        </w:rPr>
      </w:pPr>
    </w:p>
    <w:p w:rsidR="002A5DE3" w:rsidRDefault="002A5DE3" w:rsidP="00B93EBB">
      <w:pPr>
        <w:pStyle w:val="Sinespaciado"/>
        <w:spacing w:line="360" w:lineRule="auto"/>
        <w:rPr>
          <w:rFonts w:eastAsia="Arial Unicode MS"/>
        </w:rPr>
      </w:pPr>
    </w:p>
    <w:p w:rsidR="002A5DE3" w:rsidRPr="0042760B" w:rsidRDefault="002A5DE3" w:rsidP="00B93EBB">
      <w:pPr>
        <w:pStyle w:val="Sinespaciado"/>
        <w:spacing w:line="360" w:lineRule="auto"/>
        <w:rPr>
          <w:rFonts w:eastAsia="Arial Unicode MS"/>
        </w:rPr>
      </w:pPr>
    </w:p>
    <w:p w:rsidR="00B93EBB" w:rsidRPr="0042760B" w:rsidRDefault="00B93EBB" w:rsidP="001B4A56">
      <w:pPr>
        <w:pStyle w:val="Textoindependiente"/>
        <w:numPr>
          <w:ilvl w:val="0"/>
          <w:numId w:val="21"/>
        </w:numPr>
        <w:spacing w:line="360" w:lineRule="auto"/>
        <w:ind w:left="1134" w:firstLine="0"/>
        <w:rPr>
          <w:rFonts w:cs="Arial"/>
          <w:szCs w:val="24"/>
        </w:rPr>
      </w:pPr>
      <w:r w:rsidRPr="0042760B">
        <w:rPr>
          <w:rFonts w:cs="Arial"/>
          <w:szCs w:val="24"/>
        </w:rPr>
        <w:lastRenderedPageBreak/>
        <w:t>Pensionados o jubilados lo acreditarán con la presentación de su credencial, o documento  que lo acredite como tal y su credencial de elector, la cual deberá contener el domicilio para el cual requiere el descuento;</w:t>
      </w:r>
      <w:r w:rsidRPr="0042760B">
        <w:rPr>
          <w:rFonts w:cs="Arial"/>
          <w:szCs w:val="24"/>
          <w:lang w:val="es-ES"/>
        </w:rPr>
        <w:t xml:space="preserve"> y</w:t>
      </w:r>
    </w:p>
    <w:p w:rsidR="00B93EBB" w:rsidRPr="0042760B" w:rsidRDefault="00B93EBB" w:rsidP="00B93EBB">
      <w:pPr>
        <w:pStyle w:val="Sinespaciado"/>
        <w:spacing w:line="360" w:lineRule="auto"/>
        <w:rPr>
          <w:rFonts w:eastAsia="Arial Unicode MS"/>
        </w:rPr>
      </w:pPr>
    </w:p>
    <w:p w:rsidR="00B93EBB" w:rsidRPr="0042760B" w:rsidRDefault="00B93EBB" w:rsidP="001B4A56">
      <w:pPr>
        <w:pStyle w:val="Textoindependiente"/>
        <w:numPr>
          <w:ilvl w:val="0"/>
          <w:numId w:val="21"/>
        </w:numPr>
        <w:spacing w:line="360" w:lineRule="auto"/>
        <w:ind w:left="1134" w:firstLine="0"/>
        <w:rPr>
          <w:rFonts w:cs="Arial"/>
          <w:szCs w:val="24"/>
        </w:rPr>
      </w:pPr>
      <w:r w:rsidRPr="0042760B">
        <w:rPr>
          <w:rFonts w:cs="Arial"/>
          <w:szCs w:val="24"/>
        </w:rPr>
        <w:t>Personas de la tercera edad con la presentación de su credencial del Instituto Nacional de las Personas Adultas Mayores, o la credencial de elector, la cual deberá contener el domicilio para el cual se requiere el descuento</w:t>
      </w:r>
      <w:r w:rsidRPr="0042760B">
        <w:rPr>
          <w:rFonts w:cs="Arial"/>
          <w:szCs w:val="24"/>
          <w:lang w:val="es-ES"/>
        </w:rPr>
        <w:t>.</w:t>
      </w:r>
    </w:p>
    <w:p w:rsidR="00B93EBB" w:rsidRPr="0042760B" w:rsidRDefault="00B93EBB" w:rsidP="00B93EBB">
      <w:pPr>
        <w:pStyle w:val="Textoindependiente"/>
        <w:spacing w:line="360" w:lineRule="auto"/>
        <w:ind w:firstLine="708"/>
        <w:rPr>
          <w:rFonts w:cs="Arial"/>
          <w:szCs w:val="24"/>
        </w:rPr>
      </w:pPr>
    </w:p>
    <w:p w:rsidR="00B93EBB" w:rsidRPr="0042760B" w:rsidRDefault="00B93EBB" w:rsidP="001B4A56">
      <w:pPr>
        <w:pStyle w:val="Textoindependiente"/>
        <w:numPr>
          <w:ilvl w:val="0"/>
          <w:numId w:val="30"/>
        </w:numPr>
        <w:spacing w:line="360" w:lineRule="auto"/>
        <w:ind w:left="1418" w:hanging="851"/>
        <w:rPr>
          <w:rFonts w:cs="Arial"/>
        </w:rPr>
      </w:pPr>
      <w:r w:rsidRPr="0042760B">
        <w:rPr>
          <w:rFonts w:cs="Arial"/>
        </w:rPr>
        <w:t>Los descuentos no se harán extensivos a recargos y honorarios de cobranza, ni se aplicarán para usos comerciales y de servicios, industriales o de carácter diferente a lo doméstico. Tampoco se hará descuento cuando el usuario tenga rezagos quedando este beneficio solamente para usuarios que se encuentren al corriente en sus pagos y sólo se aplicará en un domicilio que esté a nombre del solicitante.</w:t>
      </w:r>
    </w:p>
    <w:p w:rsidR="00B93EBB" w:rsidRPr="0042760B" w:rsidRDefault="00B93EBB" w:rsidP="00B93EBB">
      <w:pPr>
        <w:pStyle w:val="Textoindependiente"/>
        <w:spacing w:line="360" w:lineRule="auto"/>
        <w:ind w:firstLine="708"/>
        <w:rPr>
          <w:rFonts w:cs="Arial"/>
        </w:rPr>
      </w:pPr>
    </w:p>
    <w:p w:rsidR="00B93EBB" w:rsidRPr="0042760B" w:rsidRDefault="00B93EBB" w:rsidP="00C82811">
      <w:pPr>
        <w:pStyle w:val="Textoindependiente"/>
        <w:numPr>
          <w:ilvl w:val="0"/>
          <w:numId w:val="30"/>
        </w:numPr>
        <w:spacing w:line="360" w:lineRule="auto"/>
        <w:ind w:left="1418" w:hanging="851"/>
        <w:rPr>
          <w:rFonts w:cs="Arial"/>
        </w:rPr>
      </w:pPr>
      <w:r w:rsidRPr="0042760B">
        <w:rPr>
          <w:rFonts w:cs="Arial"/>
        </w:rPr>
        <w:t xml:space="preserve">El agua tratada que sea utilizada para riego agrícola tendrá un descuento del 80% sobre el precio contenido en la fracción XVI del artículo 14 de esta </w:t>
      </w:r>
      <w:r w:rsidR="001B4A56">
        <w:rPr>
          <w:rFonts w:cs="Arial"/>
          <w:lang w:val="es-ES"/>
        </w:rPr>
        <w:t>l</w:t>
      </w:r>
      <w:proofErr w:type="spellStart"/>
      <w:r w:rsidRPr="0042760B">
        <w:rPr>
          <w:rFonts w:cs="Arial"/>
        </w:rPr>
        <w:t>ey</w:t>
      </w:r>
      <w:proofErr w:type="spellEnd"/>
      <w:r w:rsidRPr="0042760B">
        <w:rPr>
          <w:rFonts w:cs="Arial"/>
          <w:lang w:val="es-ES"/>
        </w:rPr>
        <w:t xml:space="preserve">. </w:t>
      </w:r>
    </w:p>
    <w:p w:rsidR="00B93EBB" w:rsidRPr="0042760B" w:rsidRDefault="00B93EBB" w:rsidP="00B93EBB">
      <w:pPr>
        <w:pStyle w:val="Textoindependiente"/>
        <w:spacing w:line="360" w:lineRule="auto"/>
        <w:ind w:left="1428"/>
        <w:rPr>
          <w:rFonts w:cs="Arial"/>
        </w:rPr>
      </w:pPr>
    </w:p>
    <w:p w:rsidR="00B93EBB" w:rsidRPr="0042760B" w:rsidRDefault="00B93EBB" w:rsidP="00C82811">
      <w:pPr>
        <w:pStyle w:val="Prrafodelista"/>
        <w:numPr>
          <w:ilvl w:val="0"/>
          <w:numId w:val="30"/>
        </w:numPr>
        <w:spacing w:line="360" w:lineRule="auto"/>
        <w:ind w:left="1418" w:hanging="851"/>
        <w:contextualSpacing w:val="0"/>
        <w:jc w:val="both"/>
        <w:rPr>
          <w:rFonts w:ascii="Arial" w:hAnsi="Arial" w:cs="Arial"/>
          <w:szCs w:val="22"/>
        </w:rPr>
      </w:pPr>
      <w:r w:rsidRPr="0042760B">
        <w:rPr>
          <w:rFonts w:ascii="Arial" w:hAnsi="Arial" w:cs="Arial"/>
          <w:szCs w:val="22"/>
        </w:rPr>
        <w:t>En los casos en que concluida la vigencia de la carta resulte aún positiva la factibilidad, se podrá renovar por dos ocasiones una nueva carta donde el importe a pagar por el solicitante será el equivalente al 20% sobre los precios vigentes de la fracción XIII incisos a)</w:t>
      </w:r>
      <w:r w:rsidR="001B4A56">
        <w:rPr>
          <w:rFonts w:ascii="Arial" w:hAnsi="Arial" w:cs="Arial"/>
          <w:szCs w:val="22"/>
        </w:rPr>
        <w:t xml:space="preserve"> y b), del artículo 14 de esta l</w:t>
      </w:r>
      <w:r w:rsidRPr="0042760B">
        <w:rPr>
          <w:rFonts w:ascii="Arial" w:hAnsi="Arial" w:cs="Arial"/>
          <w:szCs w:val="22"/>
        </w:rPr>
        <w:t>ey.</w:t>
      </w:r>
    </w:p>
    <w:p w:rsidR="00B93EBB" w:rsidRDefault="00B93EBB" w:rsidP="00B93EBB">
      <w:pPr>
        <w:pStyle w:val="Prrafodelista"/>
        <w:rPr>
          <w:rFonts w:ascii="Arial" w:hAnsi="Arial" w:cs="Arial"/>
          <w:szCs w:val="22"/>
        </w:rPr>
      </w:pPr>
    </w:p>
    <w:p w:rsidR="00B93EBB" w:rsidRPr="0042760B" w:rsidRDefault="00B93EBB" w:rsidP="00B93EBB">
      <w:pPr>
        <w:pStyle w:val="Prrafodelista"/>
        <w:spacing w:line="360" w:lineRule="auto"/>
        <w:ind w:left="1418"/>
        <w:contextualSpacing w:val="0"/>
        <w:jc w:val="both"/>
        <w:rPr>
          <w:rFonts w:ascii="Arial" w:hAnsi="Arial" w:cs="Arial"/>
          <w:szCs w:val="22"/>
        </w:rPr>
      </w:pPr>
      <w:r w:rsidRPr="0042760B">
        <w:rPr>
          <w:rFonts w:ascii="Arial" w:hAnsi="Arial" w:cs="Arial"/>
          <w:szCs w:val="22"/>
        </w:rPr>
        <w:lastRenderedPageBreak/>
        <w:t>La cuarta carta de factibilidad solicitada para el mismo predio deberá ser pagada sin descuento y a los precios vigentes.</w:t>
      </w:r>
    </w:p>
    <w:p w:rsidR="00B93EBB" w:rsidRPr="0042760B" w:rsidRDefault="00B93EBB" w:rsidP="00B93EBB">
      <w:pPr>
        <w:pStyle w:val="Prrafodelista"/>
        <w:rPr>
          <w:rFonts w:ascii="Arial" w:hAnsi="Arial" w:cs="Arial"/>
          <w:szCs w:val="22"/>
        </w:rPr>
      </w:pPr>
    </w:p>
    <w:p w:rsidR="00B93EBB" w:rsidRPr="0042760B" w:rsidRDefault="00B93EBB" w:rsidP="00C82811">
      <w:pPr>
        <w:pStyle w:val="Prrafodelista"/>
        <w:numPr>
          <w:ilvl w:val="0"/>
          <w:numId w:val="30"/>
        </w:numPr>
        <w:spacing w:line="360" w:lineRule="auto"/>
        <w:ind w:left="1418" w:hanging="851"/>
        <w:contextualSpacing w:val="0"/>
        <w:jc w:val="both"/>
        <w:rPr>
          <w:rFonts w:ascii="Arial" w:hAnsi="Arial" w:cs="Arial"/>
          <w:szCs w:val="22"/>
        </w:rPr>
      </w:pPr>
      <w:r w:rsidRPr="0042760B">
        <w:rPr>
          <w:rFonts w:ascii="Arial" w:hAnsi="Arial" w:cs="Arial"/>
          <w:szCs w:val="22"/>
        </w:rPr>
        <w:t>Todas las constancias que soliciten los usuarios y que emita el organismo operador, se pagarán con un descuento del 10% lo señalado e</w:t>
      </w:r>
      <w:r w:rsidR="006B33EA">
        <w:rPr>
          <w:rFonts w:ascii="Arial" w:hAnsi="Arial" w:cs="Arial"/>
          <w:szCs w:val="22"/>
        </w:rPr>
        <w:t>n la fracción X, inciso b) del a</w:t>
      </w:r>
      <w:r w:rsidRPr="0042760B">
        <w:rPr>
          <w:rFonts w:ascii="Arial" w:hAnsi="Arial" w:cs="Arial"/>
          <w:szCs w:val="22"/>
        </w:rPr>
        <w:t>rtículo 14 de esta ley.</w:t>
      </w:r>
    </w:p>
    <w:p w:rsidR="00BB1D1F" w:rsidRPr="008608CC" w:rsidRDefault="00BB1D1F" w:rsidP="00BB1D1F">
      <w:pPr>
        <w:pStyle w:val="Prrafodelista"/>
        <w:spacing w:line="360" w:lineRule="auto"/>
        <w:ind w:left="1429"/>
        <w:jc w:val="both"/>
        <w:rPr>
          <w:rFonts w:ascii="Arial" w:hAnsi="Arial" w:cs="Arial"/>
          <w:szCs w:val="22"/>
        </w:rPr>
      </w:pPr>
    </w:p>
    <w:p w:rsidR="00CB48D2" w:rsidRDefault="00CB48D2" w:rsidP="00CB48D2">
      <w:pPr>
        <w:spacing w:line="360" w:lineRule="auto"/>
        <w:jc w:val="center"/>
        <w:rPr>
          <w:rFonts w:ascii="Arial" w:hAnsi="Arial" w:cs="Arial"/>
          <w:b/>
          <w:snapToGrid w:val="0"/>
          <w:color w:val="000000"/>
        </w:rPr>
      </w:pPr>
      <w:r w:rsidRPr="007D3B88">
        <w:rPr>
          <w:rFonts w:ascii="Arial" w:hAnsi="Arial" w:cs="Arial"/>
          <w:b/>
          <w:snapToGrid w:val="0"/>
          <w:color w:val="000000"/>
        </w:rPr>
        <w:t>SECCIÓN TERCERA</w:t>
      </w:r>
    </w:p>
    <w:p w:rsidR="00360073" w:rsidRDefault="00360073" w:rsidP="00CB48D2">
      <w:pPr>
        <w:spacing w:line="360" w:lineRule="auto"/>
        <w:jc w:val="center"/>
        <w:rPr>
          <w:rFonts w:ascii="Arial" w:hAnsi="Arial" w:cs="Arial"/>
          <w:b/>
          <w:snapToGrid w:val="0"/>
          <w:color w:val="000000"/>
        </w:rPr>
      </w:pPr>
      <w:r>
        <w:rPr>
          <w:rFonts w:ascii="Arial" w:hAnsi="Arial" w:cs="Arial"/>
          <w:b/>
          <w:snapToGrid w:val="0"/>
          <w:color w:val="000000"/>
        </w:rPr>
        <w:t xml:space="preserve">POR LOS </w:t>
      </w:r>
      <w:r w:rsidR="005311E5">
        <w:rPr>
          <w:rFonts w:ascii="Arial" w:hAnsi="Arial" w:cs="Arial"/>
          <w:b/>
          <w:snapToGrid w:val="0"/>
          <w:color w:val="000000"/>
        </w:rPr>
        <w:t xml:space="preserve">SERVICIOS </w:t>
      </w:r>
      <w:r>
        <w:rPr>
          <w:rFonts w:ascii="Arial" w:hAnsi="Arial" w:cs="Arial"/>
          <w:b/>
          <w:snapToGrid w:val="0"/>
          <w:color w:val="000000"/>
        </w:rPr>
        <w:t>DE ALUMBRADO PÚBLICO</w:t>
      </w:r>
    </w:p>
    <w:p w:rsidR="00DB6764" w:rsidRPr="007D3B88" w:rsidRDefault="00DB6764" w:rsidP="00CB48D2">
      <w:pPr>
        <w:spacing w:line="360" w:lineRule="auto"/>
        <w:jc w:val="center"/>
        <w:rPr>
          <w:rFonts w:ascii="Arial" w:hAnsi="Arial" w:cs="Arial"/>
          <w:b/>
          <w:snapToGrid w:val="0"/>
          <w:color w:val="000000"/>
        </w:rPr>
      </w:pPr>
    </w:p>
    <w:p w:rsidR="00CB48D2" w:rsidRDefault="00CB48D2" w:rsidP="00CB48D2">
      <w:pPr>
        <w:spacing w:line="360" w:lineRule="auto"/>
        <w:ind w:firstLine="708"/>
        <w:jc w:val="both"/>
        <w:rPr>
          <w:rFonts w:ascii="Arial" w:hAnsi="Arial" w:cs="Arial"/>
        </w:rPr>
      </w:pPr>
      <w:r w:rsidRPr="0029275B">
        <w:rPr>
          <w:rFonts w:ascii="Arial" w:hAnsi="Arial" w:cs="Arial"/>
          <w:b/>
        </w:rPr>
        <w:t>Artículo</w:t>
      </w:r>
      <w:r w:rsidR="00DB6764">
        <w:rPr>
          <w:rFonts w:ascii="Arial" w:hAnsi="Arial" w:cs="Arial"/>
          <w:b/>
        </w:rPr>
        <w:t xml:space="preserve"> 45</w:t>
      </w:r>
      <w:r w:rsidRPr="0029275B">
        <w:rPr>
          <w:rFonts w:ascii="Arial" w:hAnsi="Arial" w:cs="Arial"/>
          <w:b/>
        </w:rPr>
        <w:t>.</w:t>
      </w:r>
      <w:r w:rsidR="006B33EA">
        <w:rPr>
          <w:rFonts w:ascii="Arial" w:hAnsi="Arial" w:cs="Arial"/>
          <w:b/>
        </w:rPr>
        <w:t xml:space="preserve"> </w:t>
      </w:r>
      <w:r>
        <w:rPr>
          <w:rFonts w:ascii="Arial" w:hAnsi="Arial" w:cs="Arial"/>
        </w:rPr>
        <w:t>Para l</w:t>
      </w:r>
      <w:r w:rsidRPr="009C5860">
        <w:rPr>
          <w:rFonts w:ascii="Arial" w:hAnsi="Arial" w:cs="Arial"/>
        </w:rPr>
        <w:t xml:space="preserve">os contribuyentes </w:t>
      </w:r>
      <w:r>
        <w:rPr>
          <w:rFonts w:ascii="Arial" w:hAnsi="Arial" w:cs="Arial"/>
        </w:rPr>
        <w:t>cuya recaudación sea por conducto de la CFE</w:t>
      </w:r>
      <w:r w:rsidR="00455866">
        <w:rPr>
          <w:rFonts w:ascii="Arial" w:hAnsi="Arial" w:cs="Arial"/>
        </w:rPr>
        <w:t xml:space="preserve"> </w:t>
      </w:r>
      <w:r>
        <w:rPr>
          <w:rFonts w:ascii="Arial" w:hAnsi="Arial" w:cs="Arial"/>
        </w:rPr>
        <w:t>se otorga un beneficio fiscal que representa</w:t>
      </w:r>
      <w:r w:rsidR="00455866">
        <w:rPr>
          <w:rFonts w:ascii="Arial" w:hAnsi="Arial" w:cs="Arial"/>
        </w:rPr>
        <w:t xml:space="preserve"> </w:t>
      </w:r>
      <w:r>
        <w:rPr>
          <w:rFonts w:ascii="Arial" w:hAnsi="Arial" w:cs="Arial"/>
        </w:rPr>
        <w:t xml:space="preserve">el importe de </w:t>
      </w:r>
      <w:r w:rsidRPr="009C5860">
        <w:rPr>
          <w:rFonts w:ascii="Arial" w:hAnsi="Arial" w:cs="Arial"/>
        </w:rPr>
        <w:t xml:space="preserve">calcular el </w:t>
      </w:r>
      <w:r w:rsidR="00715796">
        <w:rPr>
          <w:rFonts w:ascii="Arial" w:hAnsi="Arial" w:cs="Arial"/>
        </w:rPr>
        <w:t>10</w:t>
      </w:r>
      <w:r w:rsidRPr="0096516A">
        <w:rPr>
          <w:rFonts w:ascii="Arial" w:hAnsi="Arial" w:cs="Arial"/>
        </w:rPr>
        <w:t>%</w:t>
      </w:r>
      <w:r w:rsidRPr="009C5860">
        <w:rPr>
          <w:rFonts w:ascii="Arial" w:hAnsi="Arial" w:cs="Arial"/>
        </w:rPr>
        <w:t xml:space="preserve"> sobre su consumo de energía eléctrica, siempre y cuando el resultado de la operación no rebase la cantidad determinada en la tarifa correspondiente, para tal caso, se aplicará ésta última.</w:t>
      </w:r>
    </w:p>
    <w:p w:rsidR="002A5DE3" w:rsidRPr="009C5860" w:rsidRDefault="002A5DE3" w:rsidP="00CB48D2">
      <w:pPr>
        <w:spacing w:line="360" w:lineRule="auto"/>
        <w:ind w:firstLine="708"/>
        <w:jc w:val="both"/>
        <w:rPr>
          <w:rFonts w:ascii="Arial" w:hAnsi="Arial" w:cs="Arial"/>
        </w:rPr>
      </w:pPr>
    </w:p>
    <w:p w:rsidR="00CB48D2" w:rsidRPr="004C1924" w:rsidRDefault="00CB48D2" w:rsidP="00CB48D2">
      <w:pPr>
        <w:spacing w:line="360" w:lineRule="auto"/>
        <w:ind w:firstLine="708"/>
        <w:jc w:val="both"/>
        <w:rPr>
          <w:rFonts w:ascii="Arial" w:hAnsi="Arial" w:cs="Arial"/>
        </w:rPr>
      </w:pPr>
      <w:r w:rsidRPr="004C1924">
        <w:rPr>
          <w:rFonts w:ascii="Arial" w:hAnsi="Arial" w:cs="Arial"/>
          <w:b/>
        </w:rPr>
        <w:t>Artículo</w:t>
      </w:r>
      <w:r w:rsidR="00DB6764" w:rsidRPr="004C1924">
        <w:rPr>
          <w:rFonts w:ascii="Arial" w:hAnsi="Arial" w:cs="Arial"/>
          <w:b/>
        </w:rPr>
        <w:t xml:space="preserve"> 46</w:t>
      </w:r>
      <w:r w:rsidRPr="004C1924">
        <w:rPr>
          <w:rFonts w:ascii="Arial" w:hAnsi="Arial" w:cs="Arial"/>
          <w:b/>
        </w:rPr>
        <w:t xml:space="preserve">. </w:t>
      </w:r>
      <w:r w:rsidRPr="004C1924">
        <w:rPr>
          <w:rFonts w:ascii="Arial" w:hAnsi="Arial" w:cs="Arial"/>
        </w:rPr>
        <w:t>Los contribuyentes que no tributen por vía de la C</w:t>
      </w:r>
      <w:r w:rsidR="00835710" w:rsidRPr="004C1924">
        <w:rPr>
          <w:rFonts w:ascii="Arial" w:hAnsi="Arial" w:cs="Arial"/>
        </w:rPr>
        <w:t xml:space="preserve">omisión </w:t>
      </w:r>
      <w:r w:rsidRPr="004C1924">
        <w:rPr>
          <w:rFonts w:ascii="Arial" w:hAnsi="Arial" w:cs="Arial"/>
        </w:rPr>
        <w:t>F</w:t>
      </w:r>
      <w:r w:rsidR="00835710" w:rsidRPr="004C1924">
        <w:rPr>
          <w:rFonts w:ascii="Arial" w:hAnsi="Arial" w:cs="Arial"/>
        </w:rPr>
        <w:t xml:space="preserve">ederal de </w:t>
      </w:r>
      <w:r w:rsidRPr="004C1924">
        <w:rPr>
          <w:rFonts w:ascii="Arial" w:hAnsi="Arial" w:cs="Arial"/>
        </w:rPr>
        <w:t>E</w:t>
      </w:r>
      <w:r w:rsidR="00835710" w:rsidRPr="004C1924">
        <w:rPr>
          <w:rFonts w:ascii="Arial" w:hAnsi="Arial" w:cs="Arial"/>
        </w:rPr>
        <w:t>lectricidad</w:t>
      </w:r>
      <w:r w:rsidRPr="004C1924">
        <w:rPr>
          <w:rFonts w:ascii="Arial" w:hAnsi="Arial" w:cs="Arial"/>
        </w:rPr>
        <w:t>, dispondrán de los siguientes beneficios fiscales, atendiendo al monto de la cuota anualizada del impuesto predial:</w:t>
      </w:r>
    </w:p>
    <w:p w:rsidR="00835710" w:rsidRDefault="00835710" w:rsidP="00CB48D2">
      <w:pPr>
        <w:spacing w:line="360" w:lineRule="auto"/>
        <w:ind w:firstLine="708"/>
        <w:jc w:val="both"/>
        <w:rPr>
          <w:rFonts w:ascii="Arial" w:hAnsi="Arial" w:cs="Arial"/>
          <w:b/>
        </w:rPr>
      </w:pPr>
    </w:p>
    <w:p w:rsidR="00CB48D2" w:rsidRDefault="005D2851" w:rsidP="00CB48D2">
      <w:pPr>
        <w:spacing w:line="360" w:lineRule="auto"/>
        <w:ind w:firstLine="708"/>
        <w:jc w:val="both"/>
        <w:rPr>
          <w:rFonts w:ascii="Arial" w:hAnsi="Arial" w:cs="Arial"/>
          <w:b/>
        </w:rPr>
      </w:pPr>
      <w:r w:rsidRPr="004C1924">
        <w:rPr>
          <w:rFonts w:ascii="Arial" w:hAnsi="Arial" w:cs="Arial"/>
          <w:b/>
        </w:rPr>
        <w:t>U</w:t>
      </w:r>
      <w:r w:rsidR="00835710" w:rsidRPr="004C1924">
        <w:rPr>
          <w:rFonts w:ascii="Arial" w:hAnsi="Arial" w:cs="Arial"/>
          <w:b/>
        </w:rPr>
        <w:t>rbano</w:t>
      </w:r>
    </w:p>
    <w:tbl>
      <w:tblPr>
        <w:tblW w:w="9072" w:type="dxa"/>
        <w:tblInd w:w="70" w:type="dxa"/>
        <w:tblCellMar>
          <w:left w:w="70" w:type="dxa"/>
          <w:right w:w="70" w:type="dxa"/>
        </w:tblCellMar>
        <w:tblLook w:val="04A0" w:firstRow="1" w:lastRow="0" w:firstColumn="1" w:lastColumn="0" w:noHBand="0" w:noVBand="1"/>
      </w:tblPr>
      <w:tblGrid>
        <w:gridCol w:w="3165"/>
        <w:gridCol w:w="2647"/>
        <w:gridCol w:w="3260"/>
      </w:tblGrid>
      <w:tr w:rsidR="00CB48D2" w:rsidRPr="00306AB7" w:rsidTr="00CB48D2">
        <w:trPr>
          <w:trHeight w:val="677"/>
        </w:trPr>
        <w:tc>
          <w:tcPr>
            <w:tcW w:w="3165" w:type="dxa"/>
            <w:tcBorders>
              <w:top w:val="single" w:sz="4" w:space="0" w:color="auto"/>
              <w:left w:val="single" w:sz="8" w:space="0" w:color="auto"/>
              <w:bottom w:val="single" w:sz="4" w:space="0" w:color="auto"/>
              <w:right w:val="single" w:sz="4" w:space="0" w:color="auto"/>
            </w:tcBorders>
            <w:shd w:val="clear" w:color="auto" w:fill="808080"/>
            <w:vAlign w:val="center"/>
            <w:hideMark/>
          </w:tcPr>
          <w:p w:rsidR="00CB48D2" w:rsidRPr="00306AB7" w:rsidRDefault="002E3CF1" w:rsidP="00CB48D2">
            <w:pPr>
              <w:jc w:val="center"/>
              <w:rPr>
                <w:rFonts w:ascii="Arial" w:hAnsi="Arial" w:cs="Arial"/>
                <w:b/>
                <w:bCs/>
                <w:color w:val="000000"/>
              </w:rPr>
            </w:pPr>
            <w:r w:rsidRPr="00306AB7">
              <w:rPr>
                <w:rFonts w:ascii="Arial" w:hAnsi="Arial" w:cs="Arial"/>
                <w:b/>
                <w:bCs/>
                <w:color w:val="000000"/>
              </w:rPr>
              <w:t>Límite</w:t>
            </w:r>
            <w:r w:rsidR="00835710" w:rsidRPr="00306AB7">
              <w:rPr>
                <w:rFonts w:ascii="Arial" w:hAnsi="Arial" w:cs="Arial"/>
                <w:b/>
                <w:bCs/>
                <w:color w:val="000000"/>
              </w:rPr>
              <w:t xml:space="preserve"> inferior</w:t>
            </w:r>
          </w:p>
        </w:tc>
        <w:tc>
          <w:tcPr>
            <w:tcW w:w="2647" w:type="dxa"/>
            <w:tcBorders>
              <w:top w:val="single" w:sz="4" w:space="0" w:color="auto"/>
              <w:left w:val="nil"/>
              <w:bottom w:val="single" w:sz="4" w:space="0" w:color="auto"/>
              <w:right w:val="single" w:sz="4" w:space="0" w:color="auto"/>
            </w:tcBorders>
            <w:shd w:val="clear" w:color="auto" w:fill="808080"/>
            <w:noWrap/>
            <w:vAlign w:val="center"/>
            <w:hideMark/>
          </w:tcPr>
          <w:p w:rsidR="00CB48D2" w:rsidRPr="00306AB7" w:rsidRDefault="00835710" w:rsidP="00CB48D2">
            <w:pPr>
              <w:jc w:val="center"/>
              <w:rPr>
                <w:rFonts w:ascii="Arial" w:hAnsi="Arial" w:cs="Arial"/>
                <w:b/>
                <w:bCs/>
                <w:color w:val="000000"/>
              </w:rPr>
            </w:pPr>
            <w:r w:rsidRPr="00306AB7">
              <w:rPr>
                <w:rFonts w:ascii="Arial" w:hAnsi="Arial" w:cs="Arial"/>
                <w:b/>
                <w:bCs/>
                <w:color w:val="000000"/>
              </w:rPr>
              <w:t>Límite superior</w:t>
            </w:r>
          </w:p>
        </w:tc>
        <w:tc>
          <w:tcPr>
            <w:tcW w:w="3260" w:type="dxa"/>
            <w:tcBorders>
              <w:top w:val="single" w:sz="4" w:space="0" w:color="auto"/>
              <w:left w:val="nil"/>
              <w:bottom w:val="single" w:sz="4" w:space="0" w:color="auto"/>
              <w:right w:val="single" w:sz="4" w:space="0" w:color="auto"/>
            </w:tcBorders>
            <w:shd w:val="clear" w:color="auto" w:fill="808080"/>
            <w:noWrap/>
            <w:vAlign w:val="center"/>
            <w:hideMark/>
          </w:tcPr>
          <w:p w:rsidR="00CB48D2" w:rsidRPr="00306AB7" w:rsidRDefault="00835710" w:rsidP="00835710">
            <w:pPr>
              <w:jc w:val="center"/>
              <w:rPr>
                <w:rFonts w:ascii="Arial" w:hAnsi="Arial" w:cs="Arial"/>
                <w:b/>
                <w:bCs/>
                <w:color w:val="000000"/>
              </w:rPr>
            </w:pPr>
            <w:r w:rsidRPr="00306AB7">
              <w:rPr>
                <w:rFonts w:ascii="Arial" w:hAnsi="Arial" w:cs="Arial"/>
                <w:b/>
                <w:bCs/>
                <w:color w:val="000000"/>
              </w:rPr>
              <w:t>Cuota fija anual</w:t>
            </w:r>
          </w:p>
        </w:tc>
      </w:tr>
      <w:tr w:rsidR="00CB48D2" w:rsidRPr="00306AB7" w:rsidTr="00CB48D2">
        <w:trPr>
          <w:trHeight w:val="338"/>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b/>
                <w:bCs/>
                <w:color w:val="000000"/>
              </w:rPr>
            </w:pPr>
            <w:r w:rsidRPr="00306AB7">
              <w:rPr>
                <w:rFonts w:ascii="Arial" w:hAnsi="Arial" w:cs="Arial"/>
                <w:b/>
                <w:bCs/>
                <w:color w:val="000000"/>
              </w:rPr>
              <w:t>Cantidades en pesos</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b/>
                <w:bCs/>
                <w:color w:val="000000"/>
              </w:rPr>
            </w:pPr>
            <w:r w:rsidRPr="00306AB7">
              <w:rPr>
                <w:rFonts w:ascii="Arial" w:hAnsi="Arial" w:cs="Arial"/>
                <w:b/>
                <w:bCs/>
                <w:color w:val="000000"/>
              </w:rPr>
              <w:t>Cantidades en pesos</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b/>
                <w:bCs/>
                <w:color w:val="000000"/>
              </w:rPr>
            </w:pPr>
            <w:r w:rsidRPr="00306AB7">
              <w:rPr>
                <w:rFonts w:ascii="Arial" w:hAnsi="Arial" w:cs="Arial"/>
                <w:b/>
                <w:bCs/>
                <w:color w:val="000000"/>
              </w:rPr>
              <w:t>Ca</w:t>
            </w:r>
            <w:r w:rsidR="002E3CF1" w:rsidRPr="00306AB7">
              <w:rPr>
                <w:rFonts w:ascii="Arial" w:hAnsi="Arial" w:cs="Arial"/>
                <w:b/>
                <w:bCs/>
                <w:color w:val="000000"/>
              </w:rPr>
              <w:t>n</w:t>
            </w:r>
            <w:r w:rsidRPr="00306AB7">
              <w:rPr>
                <w:rFonts w:ascii="Arial" w:hAnsi="Arial" w:cs="Arial"/>
                <w:b/>
                <w:bCs/>
                <w:color w:val="000000"/>
              </w:rPr>
              <w:t>tidades en pesos</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CB48D2" w:rsidP="00835710">
            <w:pPr>
              <w:jc w:val="center"/>
              <w:rPr>
                <w:rFonts w:ascii="Arial" w:hAnsi="Arial" w:cs="Arial"/>
                <w:color w:val="000000"/>
              </w:rPr>
            </w:pPr>
            <w:r w:rsidRPr="00306AB7">
              <w:rPr>
                <w:rFonts w:ascii="Arial" w:hAnsi="Arial" w:cs="Arial"/>
                <w:color w:val="000000"/>
              </w:rPr>
              <w:t>0.0</w:t>
            </w:r>
            <w:r w:rsidR="00835710" w:rsidRPr="00306AB7">
              <w:rPr>
                <w:rFonts w:ascii="Arial" w:hAnsi="Arial" w:cs="Arial"/>
                <w:color w:val="000000"/>
              </w:rPr>
              <w:t>0</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CB48D2" w:rsidP="00835710">
            <w:pPr>
              <w:jc w:val="center"/>
              <w:rPr>
                <w:rFonts w:ascii="Arial" w:hAnsi="Arial" w:cs="Arial"/>
                <w:color w:val="000000"/>
              </w:rPr>
            </w:pPr>
            <w:r w:rsidRPr="00306AB7">
              <w:rPr>
                <w:rFonts w:ascii="Arial" w:hAnsi="Arial" w:cs="Arial"/>
                <w:color w:val="000000"/>
              </w:rPr>
              <w:t>2</w:t>
            </w:r>
            <w:r w:rsidR="00835710" w:rsidRPr="00306AB7">
              <w:rPr>
                <w:rFonts w:ascii="Arial" w:hAnsi="Arial" w:cs="Arial"/>
                <w:color w:val="000000"/>
              </w:rPr>
              <w:t>23.85</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CB48D2" w:rsidP="00835710">
            <w:pPr>
              <w:jc w:val="center"/>
              <w:rPr>
                <w:rFonts w:ascii="Arial" w:hAnsi="Arial" w:cs="Arial"/>
                <w:color w:val="000000"/>
              </w:rPr>
            </w:pPr>
            <w:r w:rsidRPr="00306AB7">
              <w:rPr>
                <w:rFonts w:ascii="Arial" w:hAnsi="Arial" w:cs="Arial"/>
                <w:color w:val="000000"/>
              </w:rPr>
              <w:t>10</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CB48D2" w:rsidP="00835710">
            <w:pPr>
              <w:jc w:val="center"/>
              <w:rPr>
                <w:rFonts w:ascii="Arial" w:hAnsi="Arial" w:cs="Arial"/>
                <w:color w:val="000000"/>
              </w:rPr>
            </w:pPr>
            <w:r w:rsidRPr="00306AB7">
              <w:rPr>
                <w:rFonts w:ascii="Arial" w:hAnsi="Arial" w:cs="Arial"/>
                <w:color w:val="000000"/>
              </w:rPr>
              <w:t>2</w:t>
            </w:r>
            <w:r w:rsidR="00835710" w:rsidRPr="00306AB7">
              <w:rPr>
                <w:rFonts w:ascii="Arial" w:hAnsi="Arial" w:cs="Arial"/>
                <w:color w:val="000000"/>
              </w:rPr>
              <w:t>23.86</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BB1D1F" w:rsidP="00BB1D1F">
            <w:pPr>
              <w:jc w:val="center"/>
              <w:rPr>
                <w:rFonts w:ascii="Arial" w:hAnsi="Arial" w:cs="Arial"/>
                <w:color w:val="000000"/>
              </w:rPr>
            </w:pPr>
            <w:r w:rsidRPr="00306AB7">
              <w:rPr>
                <w:rFonts w:ascii="Arial" w:hAnsi="Arial" w:cs="Arial"/>
                <w:color w:val="000000"/>
              </w:rPr>
              <w:t>3</w:t>
            </w:r>
            <w:r w:rsidR="00CB48D2" w:rsidRPr="00306AB7">
              <w:rPr>
                <w:rFonts w:ascii="Arial" w:hAnsi="Arial" w:cs="Arial"/>
                <w:color w:val="000000"/>
              </w:rPr>
              <w:t>00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CB48D2" w:rsidP="00835710">
            <w:pPr>
              <w:jc w:val="center"/>
              <w:rPr>
                <w:rFonts w:ascii="Arial" w:hAnsi="Arial" w:cs="Arial"/>
                <w:color w:val="000000"/>
              </w:rPr>
            </w:pPr>
            <w:r w:rsidRPr="00306AB7">
              <w:rPr>
                <w:rFonts w:ascii="Arial" w:hAnsi="Arial" w:cs="Arial"/>
                <w:color w:val="000000"/>
              </w:rPr>
              <w:t>1</w:t>
            </w:r>
            <w:r w:rsidR="00835710" w:rsidRPr="00306AB7">
              <w:rPr>
                <w:rFonts w:ascii="Arial" w:hAnsi="Arial" w:cs="Arial"/>
                <w:color w:val="000000"/>
              </w:rPr>
              <w:t>4</w:t>
            </w:r>
            <w:r w:rsidR="00C82811">
              <w:rPr>
                <w:rFonts w:ascii="Arial" w:hAnsi="Arial" w:cs="Arial"/>
                <w:color w:val="000000"/>
              </w:rPr>
              <w:t>.00</w:t>
            </w:r>
          </w:p>
        </w:tc>
      </w:tr>
      <w:tr w:rsidR="00BB1D1F"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BB1D1F" w:rsidRPr="00306AB7" w:rsidRDefault="00BB1D1F" w:rsidP="00CB48D2">
            <w:pPr>
              <w:jc w:val="center"/>
              <w:rPr>
                <w:rFonts w:ascii="Arial" w:hAnsi="Arial" w:cs="Arial"/>
                <w:color w:val="000000"/>
              </w:rPr>
            </w:pPr>
            <w:r w:rsidRPr="00306AB7">
              <w:rPr>
                <w:rFonts w:ascii="Arial" w:hAnsi="Arial" w:cs="Arial"/>
                <w:color w:val="000000"/>
              </w:rPr>
              <w:lastRenderedPageBreak/>
              <w:t>300</w:t>
            </w:r>
            <w:r w:rsidR="00835710" w:rsidRPr="00306AB7">
              <w:rPr>
                <w:rFonts w:ascii="Arial" w:hAnsi="Arial" w:cs="Arial"/>
                <w:color w:val="000000"/>
              </w:rPr>
              <w:t>.01</w:t>
            </w:r>
          </w:p>
        </w:tc>
        <w:tc>
          <w:tcPr>
            <w:tcW w:w="2647" w:type="dxa"/>
            <w:tcBorders>
              <w:top w:val="nil"/>
              <w:left w:val="nil"/>
              <w:bottom w:val="single" w:sz="4" w:space="0" w:color="auto"/>
              <w:right w:val="single" w:sz="4" w:space="0" w:color="auto"/>
            </w:tcBorders>
            <w:shd w:val="clear" w:color="auto" w:fill="auto"/>
            <w:noWrap/>
            <w:vAlign w:val="center"/>
            <w:hideMark/>
          </w:tcPr>
          <w:p w:rsidR="00BB1D1F" w:rsidRPr="00306AB7" w:rsidRDefault="00835710" w:rsidP="00835710">
            <w:pPr>
              <w:jc w:val="center"/>
              <w:rPr>
                <w:rFonts w:ascii="Arial" w:hAnsi="Arial" w:cs="Arial"/>
                <w:color w:val="000000"/>
              </w:rPr>
            </w:pPr>
            <w:r w:rsidRPr="00306AB7">
              <w:rPr>
                <w:rFonts w:ascii="Arial" w:hAnsi="Arial" w:cs="Arial"/>
                <w:color w:val="000000"/>
              </w:rPr>
              <w:t>650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BB1D1F" w:rsidRPr="00306AB7" w:rsidRDefault="00835710" w:rsidP="00835710">
            <w:pPr>
              <w:jc w:val="center"/>
              <w:rPr>
                <w:rFonts w:ascii="Arial" w:hAnsi="Arial" w:cs="Arial"/>
                <w:color w:val="000000"/>
              </w:rPr>
            </w:pPr>
            <w:r w:rsidRPr="00306AB7">
              <w:rPr>
                <w:rFonts w:ascii="Arial" w:hAnsi="Arial" w:cs="Arial"/>
                <w:color w:val="000000"/>
              </w:rPr>
              <w:t>19</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650.01</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835710">
            <w:pPr>
              <w:jc w:val="center"/>
              <w:rPr>
                <w:rFonts w:ascii="Arial" w:hAnsi="Arial" w:cs="Arial"/>
                <w:color w:val="000000"/>
              </w:rPr>
            </w:pPr>
            <w:r w:rsidRPr="00306AB7">
              <w:rPr>
                <w:rFonts w:ascii="Arial" w:hAnsi="Arial" w:cs="Arial"/>
                <w:color w:val="000000"/>
              </w:rPr>
              <w:t>1000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33</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1000.01</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1350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47</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1350.01</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1700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61</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1700.01</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2050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75</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2050.01</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2400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89</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CB48D2" w:rsidRPr="00306AB7" w:rsidRDefault="00835710" w:rsidP="00835710">
            <w:pPr>
              <w:jc w:val="center"/>
              <w:rPr>
                <w:rFonts w:ascii="Arial" w:hAnsi="Arial" w:cs="Arial"/>
                <w:color w:val="000000"/>
              </w:rPr>
            </w:pPr>
            <w:r w:rsidRPr="00306AB7">
              <w:rPr>
                <w:rFonts w:ascii="Arial" w:hAnsi="Arial" w:cs="Arial"/>
                <w:color w:val="000000"/>
              </w:rPr>
              <w:t>2400.01</w:t>
            </w:r>
          </w:p>
        </w:tc>
        <w:tc>
          <w:tcPr>
            <w:tcW w:w="2647"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2750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103</w:t>
            </w:r>
            <w:r w:rsidR="00C82811">
              <w:rPr>
                <w:rFonts w:ascii="Arial" w:hAnsi="Arial" w:cs="Arial"/>
                <w:color w:val="000000"/>
              </w:rPr>
              <w:t>.00</w:t>
            </w:r>
          </w:p>
        </w:tc>
      </w:tr>
      <w:tr w:rsidR="00CB48D2" w:rsidRPr="00306AB7" w:rsidTr="00CB48D2">
        <w:trPr>
          <w:trHeight w:val="562"/>
        </w:trPr>
        <w:tc>
          <w:tcPr>
            <w:tcW w:w="3165" w:type="dxa"/>
            <w:tcBorders>
              <w:top w:val="nil"/>
              <w:left w:val="single" w:sz="8" w:space="0" w:color="auto"/>
              <w:bottom w:val="nil"/>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2750.01</w:t>
            </w:r>
          </w:p>
        </w:tc>
        <w:tc>
          <w:tcPr>
            <w:tcW w:w="2647" w:type="dxa"/>
            <w:tcBorders>
              <w:top w:val="nil"/>
              <w:left w:val="nil"/>
              <w:bottom w:val="nil"/>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3100</w:t>
            </w:r>
            <w:r w:rsidR="00C82811">
              <w:rPr>
                <w:rFonts w:ascii="Arial" w:hAnsi="Arial" w:cs="Arial"/>
                <w:color w:val="000000"/>
              </w:rPr>
              <w:t>.00</w:t>
            </w:r>
          </w:p>
        </w:tc>
        <w:tc>
          <w:tcPr>
            <w:tcW w:w="3260" w:type="dxa"/>
            <w:tcBorders>
              <w:top w:val="nil"/>
              <w:left w:val="nil"/>
              <w:bottom w:val="nil"/>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117</w:t>
            </w:r>
            <w:r w:rsidR="00C82811">
              <w:rPr>
                <w:rFonts w:ascii="Arial" w:hAnsi="Arial" w:cs="Arial"/>
                <w:color w:val="000000"/>
              </w:rPr>
              <w:t>.00</w:t>
            </w:r>
          </w:p>
        </w:tc>
      </w:tr>
      <w:tr w:rsidR="00CB48D2" w:rsidRPr="00306AB7" w:rsidTr="00CB48D2">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3100.01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3450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CB48D2" w:rsidRPr="00306AB7" w:rsidRDefault="00835710" w:rsidP="00CB48D2">
            <w:pPr>
              <w:jc w:val="center"/>
              <w:rPr>
                <w:rFonts w:ascii="Arial" w:hAnsi="Arial" w:cs="Arial"/>
                <w:color w:val="000000"/>
              </w:rPr>
            </w:pPr>
            <w:r w:rsidRPr="00306AB7">
              <w:rPr>
                <w:rFonts w:ascii="Arial" w:hAnsi="Arial" w:cs="Arial"/>
                <w:color w:val="000000"/>
              </w:rPr>
              <w:t>131</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3450.01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3800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145</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6B33EA" w:rsidP="0007196B">
            <w:pPr>
              <w:jc w:val="center"/>
              <w:rPr>
                <w:rFonts w:ascii="Arial" w:hAnsi="Arial" w:cs="Arial"/>
                <w:color w:val="000000"/>
              </w:rPr>
            </w:pPr>
            <w:r>
              <w:rPr>
                <w:rFonts w:ascii="Arial" w:hAnsi="Arial" w:cs="Arial"/>
                <w:color w:val="000000"/>
              </w:rPr>
              <w:t>3</w:t>
            </w:r>
            <w:r w:rsidR="00835710" w:rsidRPr="00306AB7">
              <w:rPr>
                <w:rFonts w:ascii="Arial" w:hAnsi="Arial" w:cs="Arial"/>
                <w:color w:val="000000"/>
              </w:rPr>
              <w:t>800.01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4150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159</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4150.01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4500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173</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4500.01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4850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187</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4850.01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5200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201</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5200.01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5550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215</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5550.01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5900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229</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5900.01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6250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243</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6250.01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6600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257</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6600.01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6950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271</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lastRenderedPageBreak/>
              <w:t>6950.01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7300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285</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7300.01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7650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299</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7650.01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8000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313</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8000.01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8350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327</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8350.01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8700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341</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8700.01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9050</w:t>
            </w:r>
            <w:r w:rsidR="00C82811">
              <w:rPr>
                <w:rFonts w:ascii="Arial" w:hAnsi="Arial" w:cs="Arial"/>
                <w:color w:val="000000"/>
              </w:rPr>
              <w:t>.00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355</w:t>
            </w:r>
            <w:r w:rsidR="00C82811">
              <w:rPr>
                <w:rFonts w:ascii="Arial" w:hAnsi="Arial" w:cs="Arial"/>
                <w:color w:val="000000"/>
              </w:rPr>
              <w:t>.00</w:t>
            </w:r>
          </w:p>
        </w:tc>
      </w:tr>
      <w:tr w:rsidR="00835710" w:rsidRPr="00306AB7" w:rsidTr="00835710">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9050.01</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En adelante</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835710" w:rsidRPr="00306AB7" w:rsidRDefault="00835710" w:rsidP="0007196B">
            <w:pPr>
              <w:jc w:val="center"/>
              <w:rPr>
                <w:rFonts w:ascii="Arial" w:hAnsi="Arial" w:cs="Arial"/>
                <w:color w:val="000000"/>
              </w:rPr>
            </w:pPr>
            <w:r w:rsidRPr="00306AB7">
              <w:rPr>
                <w:rFonts w:ascii="Arial" w:hAnsi="Arial" w:cs="Arial"/>
                <w:color w:val="000000"/>
              </w:rPr>
              <w:t>369</w:t>
            </w:r>
            <w:r w:rsidR="00C82811">
              <w:rPr>
                <w:rFonts w:ascii="Arial" w:hAnsi="Arial" w:cs="Arial"/>
                <w:color w:val="000000"/>
              </w:rPr>
              <w:t>.00</w:t>
            </w:r>
          </w:p>
        </w:tc>
      </w:tr>
    </w:tbl>
    <w:p w:rsidR="003A76E6" w:rsidRPr="004C1924" w:rsidRDefault="003A76E6" w:rsidP="003A76E6">
      <w:pPr>
        <w:pStyle w:val="Textoindependiente"/>
        <w:tabs>
          <w:tab w:val="left" w:pos="5760"/>
        </w:tabs>
        <w:rPr>
          <w:rFonts w:cs="Arial"/>
          <w:szCs w:val="24"/>
          <w:lang w:val="es-ES"/>
        </w:rPr>
      </w:pPr>
    </w:p>
    <w:p w:rsidR="00835710" w:rsidRPr="004C1924" w:rsidRDefault="00835710" w:rsidP="00835710">
      <w:pPr>
        <w:spacing w:line="360" w:lineRule="auto"/>
        <w:ind w:firstLine="708"/>
        <w:jc w:val="both"/>
        <w:rPr>
          <w:rFonts w:ascii="Arial" w:hAnsi="Arial" w:cs="Arial"/>
          <w:b/>
        </w:rPr>
      </w:pPr>
      <w:r w:rsidRPr="004C1924">
        <w:rPr>
          <w:rFonts w:ascii="Arial" w:hAnsi="Arial" w:cs="Arial"/>
          <w:b/>
        </w:rPr>
        <w:t>Rústico</w:t>
      </w:r>
    </w:p>
    <w:tbl>
      <w:tblPr>
        <w:tblW w:w="9072" w:type="dxa"/>
        <w:tblInd w:w="70" w:type="dxa"/>
        <w:tblCellMar>
          <w:left w:w="70" w:type="dxa"/>
          <w:right w:w="70" w:type="dxa"/>
        </w:tblCellMar>
        <w:tblLook w:val="04A0" w:firstRow="1" w:lastRow="0" w:firstColumn="1" w:lastColumn="0" w:noHBand="0" w:noVBand="1"/>
      </w:tblPr>
      <w:tblGrid>
        <w:gridCol w:w="3165"/>
        <w:gridCol w:w="2647"/>
        <w:gridCol w:w="3260"/>
      </w:tblGrid>
      <w:tr w:rsidR="00835710" w:rsidRPr="007A00AE" w:rsidTr="0007196B">
        <w:trPr>
          <w:trHeight w:val="677"/>
        </w:trPr>
        <w:tc>
          <w:tcPr>
            <w:tcW w:w="3165" w:type="dxa"/>
            <w:tcBorders>
              <w:top w:val="single" w:sz="4" w:space="0" w:color="auto"/>
              <w:left w:val="single" w:sz="8" w:space="0" w:color="auto"/>
              <w:bottom w:val="single" w:sz="4" w:space="0" w:color="auto"/>
              <w:right w:val="single" w:sz="4" w:space="0" w:color="auto"/>
            </w:tcBorders>
            <w:shd w:val="clear" w:color="auto" w:fill="808080"/>
            <w:vAlign w:val="center"/>
            <w:hideMark/>
          </w:tcPr>
          <w:p w:rsidR="00835710" w:rsidRPr="007A00AE" w:rsidRDefault="007A00AE" w:rsidP="0007196B">
            <w:pPr>
              <w:jc w:val="center"/>
              <w:rPr>
                <w:rFonts w:ascii="Arial" w:hAnsi="Arial" w:cs="Arial"/>
                <w:b/>
                <w:bCs/>
                <w:color w:val="000000"/>
              </w:rPr>
            </w:pPr>
            <w:r w:rsidRPr="007A00AE">
              <w:rPr>
                <w:rFonts w:ascii="Arial" w:hAnsi="Arial" w:cs="Arial"/>
                <w:b/>
                <w:bCs/>
                <w:color w:val="000000"/>
              </w:rPr>
              <w:t>Límite</w:t>
            </w:r>
            <w:r w:rsidR="00835710" w:rsidRPr="007A00AE">
              <w:rPr>
                <w:rFonts w:ascii="Arial" w:hAnsi="Arial" w:cs="Arial"/>
                <w:b/>
                <w:bCs/>
                <w:color w:val="000000"/>
              </w:rPr>
              <w:t xml:space="preserve"> inferior</w:t>
            </w:r>
          </w:p>
        </w:tc>
        <w:tc>
          <w:tcPr>
            <w:tcW w:w="2647" w:type="dxa"/>
            <w:tcBorders>
              <w:top w:val="single" w:sz="4" w:space="0" w:color="auto"/>
              <w:left w:val="nil"/>
              <w:bottom w:val="single" w:sz="4" w:space="0" w:color="auto"/>
              <w:right w:val="single" w:sz="4" w:space="0" w:color="auto"/>
            </w:tcBorders>
            <w:shd w:val="clear" w:color="auto" w:fill="808080"/>
            <w:noWrap/>
            <w:vAlign w:val="center"/>
            <w:hideMark/>
          </w:tcPr>
          <w:p w:rsidR="00835710" w:rsidRPr="007A00AE" w:rsidRDefault="00835710" w:rsidP="0007196B">
            <w:pPr>
              <w:jc w:val="center"/>
              <w:rPr>
                <w:rFonts w:ascii="Arial" w:hAnsi="Arial" w:cs="Arial"/>
                <w:b/>
                <w:bCs/>
                <w:color w:val="000000"/>
              </w:rPr>
            </w:pPr>
            <w:r w:rsidRPr="007A00AE">
              <w:rPr>
                <w:rFonts w:ascii="Arial" w:hAnsi="Arial" w:cs="Arial"/>
                <w:b/>
                <w:bCs/>
                <w:color w:val="000000"/>
              </w:rPr>
              <w:t>Límite superior</w:t>
            </w:r>
          </w:p>
        </w:tc>
        <w:tc>
          <w:tcPr>
            <w:tcW w:w="3260" w:type="dxa"/>
            <w:tcBorders>
              <w:top w:val="single" w:sz="4" w:space="0" w:color="auto"/>
              <w:left w:val="nil"/>
              <w:bottom w:val="single" w:sz="4" w:space="0" w:color="auto"/>
              <w:right w:val="single" w:sz="4" w:space="0" w:color="auto"/>
            </w:tcBorders>
            <w:shd w:val="clear" w:color="auto" w:fill="808080"/>
            <w:noWrap/>
            <w:vAlign w:val="center"/>
            <w:hideMark/>
          </w:tcPr>
          <w:p w:rsidR="00835710" w:rsidRPr="007A00AE" w:rsidRDefault="00835710" w:rsidP="0007196B">
            <w:pPr>
              <w:jc w:val="center"/>
              <w:rPr>
                <w:rFonts w:ascii="Arial" w:hAnsi="Arial" w:cs="Arial"/>
                <w:b/>
                <w:bCs/>
                <w:color w:val="000000"/>
              </w:rPr>
            </w:pPr>
            <w:r w:rsidRPr="007A00AE">
              <w:rPr>
                <w:rFonts w:ascii="Arial" w:hAnsi="Arial" w:cs="Arial"/>
                <w:b/>
                <w:bCs/>
                <w:color w:val="000000"/>
              </w:rPr>
              <w:t>Cuota fija anual</w:t>
            </w:r>
          </w:p>
        </w:tc>
      </w:tr>
      <w:tr w:rsidR="00835710" w:rsidRPr="007A00AE" w:rsidTr="0007196B">
        <w:trPr>
          <w:trHeight w:val="338"/>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b/>
                <w:bCs/>
                <w:color w:val="000000"/>
              </w:rPr>
            </w:pPr>
            <w:r w:rsidRPr="007A00AE">
              <w:rPr>
                <w:rFonts w:ascii="Arial" w:hAnsi="Arial" w:cs="Arial"/>
                <w:b/>
                <w:bCs/>
                <w:color w:val="000000"/>
              </w:rPr>
              <w:t>Cantidades en pesos</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b/>
                <w:bCs/>
                <w:color w:val="000000"/>
              </w:rPr>
            </w:pPr>
            <w:r w:rsidRPr="007A00AE">
              <w:rPr>
                <w:rFonts w:ascii="Arial" w:hAnsi="Arial" w:cs="Arial"/>
                <w:b/>
                <w:bCs/>
                <w:color w:val="000000"/>
              </w:rPr>
              <w:t>Cantidades en pesos</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b/>
                <w:bCs/>
                <w:color w:val="000000"/>
              </w:rPr>
            </w:pPr>
            <w:r w:rsidRPr="007A00AE">
              <w:rPr>
                <w:rFonts w:ascii="Arial" w:hAnsi="Arial" w:cs="Arial"/>
                <w:b/>
                <w:bCs/>
                <w:color w:val="000000"/>
              </w:rPr>
              <w:t>Ca</w:t>
            </w:r>
            <w:r w:rsidR="007A00AE">
              <w:rPr>
                <w:rFonts w:ascii="Arial" w:hAnsi="Arial" w:cs="Arial"/>
                <w:b/>
                <w:bCs/>
                <w:color w:val="000000"/>
              </w:rPr>
              <w:t>n</w:t>
            </w:r>
            <w:r w:rsidRPr="007A00AE">
              <w:rPr>
                <w:rFonts w:ascii="Arial" w:hAnsi="Arial" w:cs="Arial"/>
                <w:b/>
                <w:bCs/>
                <w:color w:val="000000"/>
              </w:rPr>
              <w:t>tidades en pesos</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color w:val="000000"/>
              </w:rPr>
            </w:pPr>
            <w:r w:rsidRPr="007A00AE">
              <w:rPr>
                <w:rFonts w:ascii="Arial" w:hAnsi="Arial" w:cs="Arial"/>
                <w:color w:val="000000"/>
              </w:rPr>
              <w:t>0.00</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color w:val="000000"/>
              </w:rPr>
            </w:pPr>
            <w:r w:rsidRPr="007A00AE">
              <w:rPr>
                <w:rFonts w:ascii="Arial" w:hAnsi="Arial" w:cs="Arial"/>
                <w:color w:val="000000"/>
              </w:rPr>
              <w:t>223.85</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color w:val="000000"/>
              </w:rPr>
            </w:pPr>
            <w:r w:rsidRPr="007A00AE">
              <w:rPr>
                <w:rFonts w:ascii="Arial" w:hAnsi="Arial" w:cs="Arial"/>
                <w:color w:val="000000"/>
              </w:rPr>
              <w:t>10</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color w:val="000000"/>
              </w:rPr>
            </w:pPr>
            <w:r w:rsidRPr="007A00AE">
              <w:rPr>
                <w:rFonts w:ascii="Arial" w:hAnsi="Arial" w:cs="Arial"/>
                <w:color w:val="000000"/>
              </w:rPr>
              <w:t>223.86</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3</w:t>
            </w:r>
            <w:r w:rsidR="0049236D" w:rsidRPr="007A00AE">
              <w:rPr>
                <w:rFonts w:ascii="Arial" w:hAnsi="Arial" w:cs="Arial"/>
                <w:color w:val="000000"/>
              </w:rPr>
              <w:t>2</w:t>
            </w:r>
            <w:r w:rsidRPr="007A00AE">
              <w:rPr>
                <w:rFonts w:ascii="Arial" w:hAnsi="Arial" w:cs="Arial"/>
                <w:color w:val="000000"/>
              </w:rPr>
              <w:t>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3</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3</w:t>
            </w:r>
            <w:r w:rsidR="0049236D" w:rsidRPr="007A00AE">
              <w:rPr>
                <w:rFonts w:ascii="Arial" w:hAnsi="Arial" w:cs="Arial"/>
                <w:color w:val="000000"/>
              </w:rPr>
              <w:t>2</w:t>
            </w:r>
            <w:r w:rsidRPr="007A00AE">
              <w:rPr>
                <w:rFonts w:ascii="Arial" w:hAnsi="Arial" w:cs="Arial"/>
                <w:color w:val="000000"/>
              </w:rPr>
              <w:t>0.01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49236D" w:rsidP="0049236D">
            <w:pPr>
              <w:jc w:val="center"/>
              <w:rPr>
                <w:rFonts w:ascii="Arial" w:hAnsi="Arial" w:cs="Arial"/>
                <w:color w:val="000000"/>
              </w:rPr>
            </w:pPr>
            <w:r w:rsidRPr="007A00AE">
              <w:rPr>
                <w:rFonts w:ascii="Arial" w:hAnsi="Arial" w:cs="Arial"/>
                <w:color w:val="000000"/>
              </w:rPr>
              <w:t>720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49236D" w:rsidP="0049236D">
            <w:pPr>
              <w:jc w:val="center"/>
              <w:rPr>
                <w:rFonts w:ascii="Arial" w:hAnsi="Arial" w:cs="Arial"/>
                <w:color w:val="000000"/>
              </w:rPr>
            </w:pPr>
            <w:r w:rsidRPr="007A00AE">
              <w:rPr>
                <w:rFonts w:ascii="Arial" w:hAnsi="Arial" w:cs="Arial"/>
                <w:color w:val="000000"/>
              </w:rPr>
              <w:t>21</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49236D" w:rsidP="0049236D">
            <w:pPr>
              <w:jc w:val="center"/>
              <w:rPr>
                <w:rFonts w:ascii="Arial" w:hAnsi="Arial" w:cs="Arial"/>
                <w:color w:val="000000"/>
              </w:rPr>
            </w:pPr>
            <w:r w:rsidRPr="007A00AE">
              <w:rPr>
                <w:rFonts w:ascii="Arial" w:hAnsi="Arial" w:cs="Arial"/>
                <w:color w:val="000000"/>
              </w:rPr>
              <w:t>720</w:t>
            </w:r>
            <w:r w:rsidR="00835710" w:rsidRPr="007A00AE">
              <w:rPr>
                <w:rFonts w:ascii="Arial" w:hAnsi="Arial" w:cs="Arial"/>
                <w:color w:val="000000"/>
              </w:rPr>
              <w:t>.01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120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3</w:t>
            </w:r>
            <w:r w:rsidR="0049236D" w:rsidRPr="007A00AE">
              <w:rPr>
                <w:rFonts w:ascii="Arial" w:hAnsi="Arial" w:cs="Arial"/>
                <w:color w:val="000000"/>
              </w:rPr>
              <w:t>7</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120</w:t>
            </w:r>
            <w:r w:rsidRPr="007A00AE">
              <w:rPr>
                <w:rFonts w:ascii="Arial" w:hAnsi="Arial" w:cs="Arial"/>
                <w:color w:val="000000"/>
              </w:rPr>
              <w:t>.01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520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49236D" w:rsidP="0049236D">
            <w:pPr>
              <w:jc w:val="center"/>
              <w:rPr>
                <w:rFonts w:ascii="Arial" w:hAnsi="Arial" w:cs="Arial"/>
                <w:color w:val="000000"/>
              </w:rPr>
            </w:pPr>
            <w:r w:rsidRPr="007A00AE">
              <w:rPr>
                <w:rFonts w:ascii="Arial" w:hAnsi="Arial" w:cs="Arial"/>
                <w:color w:val="000000"/>
              </w:rPr>
              <w:t>53</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15</w:t>
            </w:r>
            <w:r w:rsidR="0049236D" w:rsidRPr="007A00AE">
              <w:rPr>
                <w:rFonts w:ascii="Arial" w:hAnsi="Arial" w:cs="Arial"/>
                <w:color w:val="000000"/>
              </w:rPr>
              <w:t>2</w:t>
            </w:r>
            <w:r w:rsidRPr="007A00AE">
              <w:rPr>
                <w:rFonts w:ascii="Arial" w:hAnsi="Arial" w:cs="Arial"/>
                <w:color w:val="000000"/>
              </w:rPr>
              <w:t>0.01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920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6</w:t>
            </w:r>
            <w:r w:rsidR="0049236D" w:rsidRPr="007A00AE">
              <w:rPr>
                <w:rFonts w:ascii="Arial" w:hAnsi="Arial" w:cs="Arial"/>
                <w:color w:val="000000"/>
              </w:rPr>
              <w:t>9</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920</w:t>
            </w:r>
            <w:r w:rsidRPr="007A00AE">
              <w:rPr>
                <w:rFonts w:ascii="Arial" w:hAnsi="Arial" w:cs="Arial"/>
                <w:color w:val="000000"/>
              </w:rPr>
              <w:t>.01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2</w:t>
            </w:r>
            <w:r w:rsidR="0049236D" w:rsidRPr="007A00AE">
              <w:rPr>
                <w:rFonts w:ascii="Arial" w:hAnsi="Arial" w:cs="Arial"/>
                <w:color w:val="000000"/>
              </w:rPr>
              <w:t>320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49236D" w:rsidP="0007196B">
            <w:pPr>
              <w:jc w:val="center"/>
              <w:rPr>
                <w:rFonts w:ascii="Arial" w:hAnsi="Arial" w:cs="Arial"/>
                <w:color w:val="000000"/>
              </w:rPr>
            </w:pPr>
            <w:r w:rsidRPr="007A00AE">
              <w:rPr>
                <w:rFonts w:ascii="Arial" w:hAnsi="Arial" w:cs="Arial"/>
                <w:color w:val="000000"/>
              </w:rPr>
              <w:t>8</w:t>
            </w:r>
            <w:r w:rsidR="00835710" w:rsidRPr="007A00AE">
              <w:rPr>
                <w:rFonts w:ascii="Arial" w:hAnsi="Arial" w:cs="Arial"/>
                <w:color w:val="000000"/>
              </w:rPr>
              <w:t>5</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2</w:t>
            </w:r>
            <w:r w:rsidR="0049236D" w:rsidRPr="007A00AE">
              <w:rPr>
                <w:rFonts w:ascii="Arial" w:hAnsi="Arial" w:cs="Arial"/>
                <w:color w:val="000000"/>
              </w:rPr>
              <w:t>320</w:t>
            </w:r>
            <w:r w:rsidRPr="007A00AE">
              <w:rPr>
                <w:rFonts w:ascii="Arial" w:hAnsi="Arial" w:cs="Arial"/>
                <w:color w:val="000000"/>
              </w:rPr>
              <w:t>.01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2</w:t>
            </w:r>
            <w:r w:rsidR="0049236D" w:rsidRPr="007A00AE">
              <w:rPr>
                <w:rFonts w:ascii="Arial" w:hAnsi="Arial" w:cs="Arial"/>
                <w:color w:val="000000"/>
              </w:rPr>
              <w:t>720</w:t>
            </w:r>
            <w:r w:rsidR="00C82811">
              <w:rPr>
                <w:rFonts w:ascii="Arial" w:hAnsi="Arial" w:cs="Arial"/>
                <w:color w:val="000000"/>
              </w:rPr>
              <w:t>.00</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49236D" w:rsidP="0049236D">
            <w:pPr>
              <w:jc w:val="center"/>
              <w:rPr>
                <w:rFonts w:ascii="Arial" w:hAnsi="Arial" w:cs="Arial"/>
                <w:color w:val="000000"/>
              </w:rPr>
            </w:pPr>
            <w:r w:rsidRPr="007A00AE">
              <w:rPr>
                <w:rFonts w:ascii="Arial" w:hAnsi="Arial" w:cs="Arial"/>
                <w:color w:val="000000"/>
              </w:rPr>
              <w:t>101</w:t>
            </w:r>
            <w:r w:rsidR="00C82811">
              <w:rPr>
                <w:rFonts w:ascii="Arial" w:hAnsi="Arial" w:cs="Arial"/>
                <w:color w:val="000000"/>
              </w:rPr>
              <w:t>.00</w:t>
            </w:r>
          </w:p>
        </w:tc>
      </w:tr>
      <w:tr w:rsidR="00835710" w:rsidRPr="007A00AE" w:rsidTr="0007196B">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835710" w:rsidRPr="007A00AE" w:rsidRDefault="00835710" w:rsidP="0049236D">
            <w:pPr>
              <w:jc w:val="center"/>
              <w:rPr>
                <w:rFonts w:ascii="Arial" w:hAnsi="Arial" w:cs="Arial"/>
                <w:color w:val="000000"/>
              </w:rPr>
            </w:pPr>
            <w:r w:rsidRPr="007A00AE">
              <w:rPr>
                <w:rFonts w:ascii="Arial" w:hAnsi="Arial" w:cs="Arial"/>
                <w:color w:val="000000"/>
              </w:rPr>
              <w:t>2</w:t>
            </w:r>
            <w:r w:rsidR="0049236D" w:rsidRPr="007A00AE">
              <w:rPr>
                <w:rFonts w:ascii="Arial" w:hAnsi="Arial" w:cs="Arial"/>
                <w:color w:val="000000"/>
              </w:rPr>
              <w:t>720</w:t>
            </w:r>
            <w:r w:rsidRPr="007A00AE">
              <w:rPr>
                <w:rFonts w:ascii="Arial" w:hAnsi="Arial" w:cs="Arial"/>
                <w:color w:val="000000"/>
              </w:rPr>
              <w:t>.01</w:t>
            </w:r>
          </w:p>
        </w:tc>
        <w:tc>
          <w:tcPr>
            <w:tcW w:w="2647" w:type="dxa"/>
            <w:tcBorders>
              <w:top w:val="nil"/>
              <w:left w:val="nil"/>
              <w:bottom w:val="single" w:sz="4" w:space="0" w:color="auto"/>
              <w:right w:val="single" w:sz="4" w:space="0" w:color="auto"/>
            </w:tcBorders>
            <w:shd w:val="clear" w:color="auto" w:fill="auto"/>
            <w:noWrap/>
            <w:vAlign w:val="center"/>
            <w:hideMark/>
          </w:tcPr>
          <w:p w:rsidR="00835710" w:rsidRPr="007A00AE" w:rsidRDefault="0049236D" w:rsidP="0007196B">
            <w:pPr>
              <w:jc w:val="center"/>
              <w:rPr>
                <w:rFonts w:ascii="Arial" w:hAnsi="Arial" w:cs="Arial"/>
                <w:color w:val="000000"/>
              </w:rPr>
            </w:pPr>
            <w:r w:rsidRPr="007A00AE">
              <w:rPr>
                <w:rFonts w:ascii="Arial" w:hAnsi="Arial" w:cs="Arial"/>
                <w:color w:val="000000"/>
              </w:rPr>
              <w:t>En adelante</w:t>
            </w:r>
          </w:p>
        </w:tc>
        <w:tc>
          <w:tcPr>
            <w:tcW w:w="3260" w:type="dxa"/>
            <w:tcBorders>
              <w:top w:val="nil"/>
              <w:left w:val="nil"/>
              <w:bottom w:val="single" w:sz="4" w:space="0" w:color="auto"/>
              <w:right w:val="single" w:sz="4" w:space="0" w:color="auto"/>
            </w:tcBorders>
            <w:shd w:val="clear" w:color="auto" w:fill="auto"/>
            <w:noWrap/>
            <w:vAlign w:val="center"/>
            <w:hideMark/>
          </w:tcPr>
          <w:p w:rsidR="00835710" w:rsidRPr="007A00AE" w:rsidRDefault="00835710" w:rsidP="0007196B">
            <w:pPr>
              <w:jc w:val="center"/>
              <w:rPr>
                <w:rFonts w:ascii="Arial" w:hAnsi="Arial" w:cs="Arial"/>
                <w:color w:val="000000"/>
              </w:rPr>
            </w:pPr>
            <w:r w:rsidRPr="007A00AE">
              <w:rPr>
                <w:rFonts w:ascii="Arial" w:hAnsi="Arial" w:cs="Arial"/>
                <w:color w:val="000000"/>
              </w:rPr>
              <w:t>1</w:t>
            </w:r>
            <w:r w:rsidR="0049236D" w:rsidRPr="007A00AE">
              <w:rPr>
                <w:rFonts w:ascii="Arial" w:hAnsi="Arial" w:cs="Arial"/>
                <w:color w:val="000000"/>
              </w:rPr>
              <w:t>17</w:t>
            </w:r>
            <w:r w:rsidR="00C82811">
              <w:rPr>
                <w:rFonts w:ascii="Arial" w:hAnsi="Arial" w:cs="Arial"/>
                <w:color w:val="000000"/>
              </w:rPr>
              <w:t>.00</w:t>
            </w:r>
          </w:p>
        </w:tc>
      </w:tr>
    </w:tbl>
    <w:p w:rsidR="00E722C1" w:rsidRDefault="00E722C1" w:rsidP="00552499">
      <w:pPr>
        <w:spacing w:line="360" w:lineRule="auto"/>
        <w:rPr>
          <w:rFonts w:ascii="Arial" w:hAnsi="Arial" w:cs="Arial"/>
          <w:b/>
          <w:snapToGrid w:val="0"/>
          <w:color w:val="000000"/>
        </w:rPr>
      </w:pPr>
    </w:p>
    <w:p w:rsidR="003A76E6" w:rsidRPr="007D3B88" w:rsidRDefault="003A76E6" w:rsidP="003A76E6">
      <w:pPr>
        <w:spacing w:line="360" w:lineRule="auto"/>
        <w:jc w:val="center"/>
        <w:rPr>
          <w:rFonts w:ascii="Arial" w:hAnsi="Arial" w:cs="Arial"/>
          <w:b/>
          <w:snapToGrid w:val="0"/>
          <w:color w:val="000000"/>
        </w:rPr>
      </w:pPr>
      <w:r w:rsidRPr="007D3B88">
        <w:rPr>
          <w:rFonts w:ascii="Arial" w:hAnsi="Arial" w:cs="Arial"/>
          <w:b/>
          <w:snapToGrid w:val="0"/>
          <w:color w:val="000000"/>
        </w:rPr>
        <w:t xml:space="preserve">SECCIÓN </w:t>
      </w:r>
      <w:r w:rsidR="00CB48D2">
        <w:rPr>
          <w:rFonts w:ascii="Arial" w:hAnsi="Arial" w:cs="Arial"/>
          <w:b/>
          <w:snapToGrid w:val="0"/>
          <w:color w:val="000000"/>
        </w:rPr>
        <w:t>CUARTA</w:t>
      </w:r>
    </w:p>
    <w:p w:rsidR="003A76E6" w:rsidRDefault="003A76E6" w:rsidP="003A76E6">
      <w:pPr>
        <w:spacing w:line="360" w:lineRule="auto"/>
        <w:jc w:val="center"/>
        <w:rPr>
          <w:rFonts w:ascii="Arial" w:hAnsi="Arial" w:cs="Arial"/>
          <w:b/>
          <w:snapToGrid w:val="0"/>
          <w:color w:val="000000"/>
        </w:rPr>
      </w:pPr>
      <w:r w:rsidRPr="007D3B88">
        <w:rPr>
          <w:rFonts w:ascii="Arial" w:hAnsi="Arial" w:cs="Arial"/>
          <w:b/>
          <w:snapToGrid w:val="0"/>
          <w:color w:val="000000"/>
        </w:rPr>
        <w:t xml:space="preserve">POR LOS SERVICIOS DE ASISTENCIA Y SALUD PÚBLICA </w:t>
      </w:r>
    </w:p>
    <w:p w:rsidR="007D3B88" w:rsidRPr="007D3B88" w:rsidRDefault="007D3B88" w:rsidP="003A76E6">
      <w:pPr>
        <w:spacing w:line="360" w:lineRule="auto"/>
        <w:jc w:val="center"/>
        <w:rPr>
          <w:rFonts w:ascii="Arial" w:hAnsi="Arial" w:cs="Arial"/>
          <w:b/>
          <w:snapToGrid w:val="0"/>
          <w:color w:val="000000"/>
        </w:rPr>
      </w:pPr>
    </w:p>
    <w:p w:rsidR="003A76E6" w:rsidRPr="007D3B88" w:rsidRDefault="003A76E6" w:rsidP="003A76E6">
      <w:pPr>
        <w:spacing w:line="360" w:lineRule="auto"/>
        <w:ind w:firstLine="709"/>
        <w:jc w:val="both"/>
        <w:rPr>
          <w:rFonts w:ascii="Arial" w:hAnsi="Arial" w:cs="Arial"/>
          <w:snapToGrid w:val="0"/>
          <w:color w:val="000000"/>
        </w:rPr>
      </w:pPr>
      <w:r w:rsidRPr="007D3B88">
        <w:rPr>
          <w:rFonts w:ascii="Arial" w:hAnsi="Arial" w:cs="Arial"/>
          <w:b/>
          <w:snapToGrid w:val="0"/>
          <w:color w:val="000000"/>
        </w:rPr>
        <w:t>Artículo 4</w:t>
      </w:r>
      <w:r w:rsidR="006D7039">
        <w:rPr>
          <w:rFonts w:ascii="Arial" w:hAnsi="Arial" w:cs="Arial"/>
          <w:b/>
          <w:snapToGrid w:val="0"/>
          <w:color w:val="000000"/>
        </w:rPr>
        <w:t>7</w:t>
      </w:r>
      <w:r w:rsidRPr="007D3B88">
        <w:rPr>
          <w:rFonts w:ascii="Arial" w:hAnsi="Arial" w:cs="Arial"/>
          <w:b/>
          <w:snapToGrid w:val="0"/>
          <w:color w:val="000000"/>
        </w:rPr>
        <w:t xml:space="preserve">. </w:t>
      </w:r>
      <w:r w:rsidRPr="007D3B88">
        <w:rPr>
          <w:rFonts w:ascii="Arial" w:hAnsi="Arial" w:cs="Arial"/>
        </w:rPr>
        <w:t xml:space="preserve">Cuando los servicios establecidos en materia de asistencia y salud pública, contenidos en el artículo </w:t>
      </w:r>
      <w:r w:rsidR="00942615">
        <w:rPr>
          <w:rFonts w:ascii="Arial" w:hAnsi="Arial" w:cs="Arial"/>
        </w:rPr>
        <w:t>25</w:t>
      </w:r>
      <w:r w:rsidRPr="007D3B88">
        <w:rPr>
          <w:rFonts w:ascii="Arial" w:hAnsi="Arial" w:cs="Arial"/>
        </w:rPr>
        <w:t xml:space="preserve"> fracción I, sean requeridos por personas de escasos recursos o que se encuentren en condiciones económicas desfavorables, se procederá a realizar estudio socioeconómico a través del Sistema para el Desarrollo Integral de la Familia Municipal para acreditar dicha situación, con base a los siguientes criterios:</w:t>
      </w:r>
    </w:p>
    <w:p w:rsidR="003A76E6" w:rsidRPr="007D3B88" w:rsidRDefault="003A76E6" w:rsidP="003A76E6">
      <w:pPr>
        <w:spacing w:line="360" w:lineRule="auto"/>
        <w:ind w:firstLine="708"/>
        <w:jc w:val="both"/>
        <w:rPr>
          <w:rFonts w:ascii="Arial" w:hAnsi="Arial" w:cs="Arial"/>
          <w:snapToGrid w:val="0"/>
          <w:color w:val="000000"/>
        </w:rPr>
      </w:pPr>
    </w:p>
    <w:p w:rsidR="003A76E6" w:rsidRPr="007D3B88" w:rsidRDefault="003A76E6" w:rsidP="003A76E6">
      <w:pPr>
        <w:spacing w:line="360" w:lineRule="auto"/>
        <w:ind w:firstLine="708"/>
        <w:jc w:val="both"/>
        <w:rPr>
          <w:rFonts w:ascii="Arial" w:hAnsi="Arial" w:cs="Arial"/>
          <w:snapToGrid w:val="0"/>
          <w:color w:val="000000"/>
        </w:rPr>
      </w:pPr>
      <w:r w:rsidRPr="007D3B88">
        <w:rPr>
          <w:rFonts w:ascii="Arial" w:hAnsi="Arial" w:cs="Arial"/>
          <w:b/>
          <w:snapToGrid w:val="0"/>
          <w:color w:val="000000"/>
        </w:rPr>
        <w:t>I.</w:t>
      </w:r>
      <w:r w:rsidRPr="007D3B88">
        <w:rPr>
          <w:rFonts w:ascii="Arial" w:hAnsi="Arial" w:cs="Arial"/>
          <w:snapToGrid w:val="0"/>
          <w:color w:val="000000"/>
        </w:rPr>
        <w:t xml:space="preserve"> Ingreso familiar;</w:t>
      </w:r>
    </w:p>
    <w:p w:rsidR="003A76E6" w:rsidRPr="007D3B88" w:rsidRDefault="003A76E6" w:rsidP="003A76E6">
      <w:pPr>
        <w:spacing w:line="360" w:lineRule="auto"/>
        <w:ind w:firstLine="708"/>
        <w:jc w:val="both"/>
        <w:rPr>
          <w:rFonts w:ascii="Arial" w:hAnsi="Arial" w:cs="Arial"/>
          <w:snapToGrid w:val="0"/>
          <w:color w:val="000000"/>
        </w:rPr>
      </w:pPr>
      <w:r w:rsidRPr="007D3B88">
        <w:rPr>
          <w:rFonts w:ascii="Arial" w:hAnsi="Arial" w:cs="Arial"/>
          <w:b/>
          <w:snapToGrid w:val="0"/>
          <w:color w:val="000000"/>
        </w:rPr>
        <w:t>II.</w:t>
      </w:r>
      <w:r w:rsidRPr="007D3B88">
        <w:rPr>
          <w:rFonts w:ascii="Arial" w:hAnsi="Arial" w:cs="Arial"/>
          <w:snapToGrid w:val="0"/>
          <w:color w:val="000000"/>
        </w:rPr>
        <w:t xml:space="preserve"> Número de dependientes económicos;</w:t>
      </w:r>
    </w:p>
    <w:p w:rsidR="003A76E6" w:rsidRPr="007D3B88" w:rsidRDefault="003A76E6" w:rsidP="003A76E6">
      <w:pPr>
        <w:spacing w:line="360" w:lineRule="auto"/>
        <w:ind w:firstLine="708"/>
        <w:jc w:val="both"/>
        <w:rPr>
          <w:rFonts w:ascii="Arial" w:hAnsi="Arial" w:cs="Arial"/>
          <w:snapToGrid w:val="0"/>
          <w:color w:val="000000"/>
        </w:rPr>
      </w:pPr>
      <w:r w:rsidRPr="007D3B88">
        <w:rPr>
          <w:rFonts w:ascii="Arial" w:hAnsi="Arial" w:cs="Arial"/>
          <w:b/>
          <w:snapToGrid w:val="0"/>
          <w:color w:val="000000"/>
        </w:rPr>
        <w:t>III.</w:t>
      </w:r>
      <w:r w:rsidRPr="007D3B88">
        <w:rPr>
          <w:rFonts w:ascii="Arial" w:hAnsi="Arial" w:cs="Arial"/>
          <w:snapToGrid w:val="0"/>
          <w:color w:val="000000"/>
        </w:rPr>
        <w:t xml:space="preserve"> Grado de escolaridad y acceso a los sistemas de salud;</w:t>
      </w:r>
    </w:p>
    <w:p w:rsidR="003A76E6" w:rsidRPr="007D3B88" w:rsidRDefault="003A76E6" w:rsidP="003A76E6">
      <w:pPr>
        <w:spacing w:line="360" w:lineRule="auto"/>
        <w:ind w:firstLine="708"/>
        <w:jc w:val="both"/>
        <w:rPr>
          <w:rFonts w:ascii="Arial" w:hAnsi="Arial" w:cs="Arial"/>
          <w:snapToGrid w:val="0"/>
          <w:color w:val="000000"/>
        </w:rPr>
      </w:pPr>
      <w:r w:rsidRPr="007D3B88">
        <w:rPr>
          <w:rFonts w:ascii="Arial" w:hAnsi="Arial" w:cs="Arial"/>
          <w:b/>
          <w:snapToGrid w:val="0"/>
          <w:color w:val="000000"/>
        </w:rPr>
        <w:t>IV.</w:t>
      </w:r>
      <w:r w:rsidRPr="007D3B88">
        <w:rPr>
          <w:rFonts w:ascii="Arial" w:hAnsi="Arial" w:cs="Arial"/>
          <w:snapToGrid w:val="0"/>
          <w:color w:val="000000"/>
        </w:rPr>
        <w:t xml:space="preserve"> Zona Habitacional; y</w:t>
      </w:r>
    </w:p>
    <w:p w:rsidR="003A76E6" w:rsidRPr="007D3B88" w:rsidRDefault="003A76E6" w:rsidP="003A76E6">
      <w:pPr>
        <w:spacing w:line="360" w:lineRule="auto"/>
        <w:ind w:firstLine="708"/>
        <w:jc w:val="both"/>
        <w:rPr>
          <w:rFonts w:ascii="Arial" w:hAnsi="Arial" w:cs="Arial"/>
          <w:snapToGrid w:val="0"/>
          <w:color w:val="000000"/>
        </w:rPr>
      </w:pPr>
      <w:r w:rsidRPr="007D3B88">
        <w:rPr>
          <w:rFonts w:ascii="Arial" w:hAnsi="Arial" w:cs="Arial"/>
          <w:b/>
          <w:snapToGrid w:val="0"/>
          <w:color w:val="000000"/>
        </w:rPr>
        <w:t>V.</w:t>
      </w:r>
      <w:r w:rsidRPr="007D3B88">
        <w:rPr>
          <w:rFonts w:ascii="Arial" w:hAnsi="Arial" w:cs="Arial"/>
          <w:snapToGrid w:val="0"/>
          <w:color w:val="000000"/>
        </w:rPr>
        <w:t xml:space="preserve"> Edad de los solicitantes.</w:t>
      </w:r>
    </w:p>
    <w:p w:rsidR="003A76E6" w:rsidRPr="007D3B88" w:rsidRDefault="003A76E6" w:rsidP="003A76E6">
      <w:pPr>
        <w:spacing w:line="360" w:lineRule="auto"/>
        <w:ind w:firstLine="708"/>
        <w:jc w:val="both"/>
        <w:rPr>
          <w:rFonts w:ascii="Arial" w:hAnsi="Arial" w:cs="Arial"/>
          <w:snapToGrid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4"/>
        <w:gridCol w:w="2627"/>
        <w:gridCol w:w="2603"/>
      </w:tblGrid>
      <w:tr w:rsidR="003A76E6" w:rsidRPr="007D3B88" w:rsidTr="003A76E6">
        <w:trPr>
          <w:jc w:val="center"/>
        </w:trPr>
        <w:tc>
          <w:tcPr>
            <w:tcW w:w="2934"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b/>
                <w:sz w:val="24"/>
                <w:szCs w:val="24"/>
              </w:rPr>
            </w:pPr>
            <w:r w:rsidRPr="007D3B88">
              <w:rPr>
                <w:rFonts w:ascii="Arial" w:hAnsi="Arial" w:cs="Arial"/>
                <w:snapToGrid w:val="0"/>
                <w:color w:val="000000"/>
                <w:sz w:val="24"/>
                <w:szCs w:val="24"/>
              </w:rPr>
              <w:tab/>
            </w:r>
            <w:r w:rsidRPr="007D3B88">
              <w:rPr>
                <w:rFonts w:ascii="Arial" w:hAnsi="Arial" w:cs="Arial"/>
                <w:b/>
                <w:sz w:val="24"/>
                <w:szCs w:val="24"/>
              </w:rPr>
              <w:t>Criterio</w:t>
            </w:r>
          </w:p>
        </w:tc>
        <w:tc>
          <w:tcPr>
            <w:tcW w:w="2627"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b/>
                <w:sz w:val="24"/>
                <w:szCs w:val="24"/>
              </w:rPr>
            </w:pPr>
            <w:r w:rsidRPr="007D3B88">
              <w:rPr>
                <w:rFonts w:ascii="Arial" w:hAnsi="Arial" w:cs="Arial"/>
                <w:b/>
                <w:sz w:val="24"/>
                <w:szCs w:val="24"/>
              </w:rPr>
              <w:t>Rangos</w:t>
            </w:r>
          </w:p>
        </w:tc>
        <w:tc>
          <w:tcPr>
            <w:tcW w:w="2603"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b/>
                <w:sz w:val="24"/>
                <w:szCs w:val="24"/>
              </w:rPr>
            </w:pPr>
            <w:r w:rsidRPr="007D3B88">
              <w:rPr>
                <w:rFonts w:ascii="Arial" w:hAnsi="Arial" w:cs="Arial"/>
                <w:b/>
                <w:sz w:val="24"/>
                <w:szCs w:val="24"/>
              </w:rPr>
              <w:t>Puntos</w:t>
            </w:r>
          </w:p>
        </w:tc>
      </w:tr>
      <w:tr w:rsidR="003A76E6" w:rsidRPr="007D3B88" w:rsidTr="003A76E6">
        <w:trPr>
          <w:jc w:val="center"/>
        </w:trPr>
        <w:tc>
          <w:tcPr>
            <w:tcW w:w="2934" w:type="dxa"/>
            <w:tcBorders>
              <w:top w:val="single" w:sz="4" w:space="0" w:color="auto"/>
              <w:left w:val="single" w:sz="4" w:space="0" w:color="auto"/>
              <w:bottom w:val="single" w:sz="4" w:space="0" w:color="auto"/>
              <w:right w:val="single" w:sz="4" w:space="0" w:color="auto"/>
            </w:tcBorders>
            <w:hideMark/>
          </w:tcPr>
          <w:p w:rsidR="003A76E6" w:rsidRPr="007D3B88" w:rsidRDefault="003A76E6" w:rsidP="00B64495">
            <w:pPr>
              <w:pStyle w:val="Prrafodelista1"/>
              <w:numPr>
                <w:ilvl w:val="0"/>
                <w:numId w:val="15"/>
              </w:numPr>
              <w:spacing w:after="0" w:line="360" w:lineRule="auto"/>
              <w:ind w:left="690" w:hanging="330"/>
              <w:jc w:val="both"/>
              <w:rPr>
                <w:rFonts w:ascii="Arial" w:hAnsi="Arial" w:cs="Arial"/>
                <w:sz w:val="24"/>
                <w:szCs w:val="24"/>
              </w:rPr>
            </w:pPr>
            <w:r w:rsidRPr="007D3B88">
              <w:rPr>
                <w:rFonts w:ascii="Arial" w:hAnsi="Arial" w:cs="Arial"/>
                <w:sz w:val="24"/>
                <w:szCs w:val="24"/>
              </w:rPr>
              <w:t>Ingreso familiar (semanal) 40 puntos.</w:t>
            </w:r>
          </w:p>
        </w:tc>
        <w:tc>
          <w:tcPr>
            <w:tcW w:w="2627"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$0.00 - $499.99</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$500.00-$600.00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$600.01-$700.00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$700.01-$800.00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$800.01-$900.00</w:t>
            </w:r>
          </w:p>
        </w:tc>
        <w:tc>
          <w:tcPr>
            <w:tcW w:w="2603"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40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30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20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w:t>
            </w:r>
          </w:p>
        </w:tc>
      </w:tr>
      <w:tr w:rsidR="003A76E6" w:rsidRPr="007D3B88" w:rsidTr="003A76E6">
        <w:trPr>
          <w:jc w:val="center"/>
        </w:trPr>
        <w:tc>
          <w:tcPr>
            <w:tcW w:w="2934" w:type="dxa"/>
            <w:tcBorders>
              <w:top w:val="single" w:sz="4" w:space="0" w:color="auto"/>
              <w:left w:val="single" w:sz="4" w:space="0" w:color="auto"/>
              <w:bottom w:val="single" w:sz="4" w:space="0" w:color="auto"/>
              <w:right w:val="single" w:sz="4" w:space="0" w:color="auto"/>
            </w:tcBorders>
            <w:hideMark/>
          </w:tcPr>
          <w:p w:rsidR="003A76E6" w:rsidRPr="007D3B88" w:rsidRDefault="003A76E6" w:rsidP="00B64495">
            <w:pPr>
              <w:pStyle w:val="Prrafodelista1"/>
              <w:numPr>
                <w:ilvl w:val="0"/>
                <w:numId w:val="15"/>
              </w:numPr>
              <w:spacing w:after="0" w:line="360" w:lineRule="auto"/>
              <w:ind w:left="690" w:hanging="330"/>
              <w:jc w:val="both"/>
              <w:rPr>
                <w:rFonts w:ascii="Arial" w:hAnsi="Arial" w:cs="Arial"/>
                <w:sz w:val="24"/>
                <w:szCs w:val="24"/>
              </w:rPr>
            </w:pPr>
            <w:r w:rsidRPr="007D3B88">
              <w:rPr>
                <w:rFonts w:ascii="Arial" w:hAnsi="Arial" w:cs="Arial"/>
                <w:sz w:val="24"/>
                <w:szCs w:val="24"/>
              </w:rPr>
              <w:t xml:space="preserve">Número de dependientes </w:t>
            </w:r>
            <w:r w:rsidRPr="007D3B88">
              <w:rPr>
                <w:rFonts w:ascii="Arial" w:hAnsi="Arial" w:cs="Arial"/>
                <w:sz w:val="24"/>
                <w:szCs w:val="24"/>
              </w:rPr>
              <w:lastRenderedPageBreak/>
              <w:t>económicos, 20 puntos.</w:t>
            </w:r>
          </w:p>
        </w:tc>
        <w:tc>
          <w:tcPr>
            <w:tcW w:w="2627"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lastRenderedPageBreak/>
              <w:t>10-8</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7-5</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4-2</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lastRenderedPageBreak/>
              <w:t>1</w:t>
            </w:r>
          </w:p>
        </w:tc>
        <w:tc>
          <w:tcPr>
            <w:tcW w:w="2603"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lastRenderedPageBreak/>
              <w:t>20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15</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lastRenderedPageBreak/>
              <w:t>5</w:t>
            </w:r>
          </w:p>
        </w:tc>
      </w:tr>
      <w:tr w:rsidR="003A76E6" w:rsidRPr="007D3B88" w:rsidTr="003A76E6">
        <w:trPr>
          <w:jc w:val="center"/>
        </w:trPr>
        <w:tc>
          <w:tcPr>
            <w:tcW w:w="2934" w:type="dxa"/>
            <w:tcBorders>
              <w:top w:val="single" w:sz="4" w:space="0" w:color="auto"/>
              <w:left w:val="single" w:sz="4" w:space="0" w:color="auto"/>
              <w:bottom w:val="single" w:sz="4" w:space="0" w:color="auto"/>
              <w:right w:val="single" w:sz="4" w:space="0" w:color="auto"/>
            </w:tcBorders>
            <w:hideMark/>
          </w:tcPr>
          <w:p w:rsidR="003A76E6" w:rsidRPr="007D3B88" w:rsidRDefault="003A76E6" w:rsidP="00B64495">
            <w:pPr>
              <w:pStyle w:val="Prrafodelista1"/>
              <w:numPr>
                <w:ilvl w:val="0"/>
                <w:numId w:val="15"/>
              </w:numPr>
              <w:spacing w:after="0" w:line="360" w:lineRule="auto"/>
              <w:ind w:left="690" w:hanging="330"/>
              <w:jc w:val="both"/>
              <w:rPr>
                <w:rFonts w:ascii="Arial" w:hAnsi="Arial" w:cs="Arial"/>
                <w:sz w:val="24"/>
                <w:szCs w:val="24"/>
              </w:rPr>
            </w:pPr>
            <w:r w:rsidRPr="007D3B88">
              <w:rPr>
                <w:rFonts w:ascii="Arial" w:hAnsi="Arial" w:cs="Arial"/>
                <w:sz w:val="24"/>
                <w:szCs w:val="24"/>
              </w:rPr>
              <w:lastRenderedPageBreak/>
              <w:t>Acceso a los sistemas de salud, 10 puntos.</w:t>
            </w:r>
          </w:p>
        </w:tc>
        <w:tc>
          <w:tcPr>
            <w:tcW w:w="2627"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IMSS</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ISSSTE</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Seguro popular</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Ninguno</w:t>
            </w:r>
          </w:p>
        </w:tc>
        <w:tc>
          <w:tcPr>
            <w:tcW w:w="2603"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5</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w:t>
            </w:r>
          </w:p>
        </w:tc>
      </w:tr>
      <w:tr w:rsidR="003A76E6" w:rsidRPr="007D3B88" w:rsidTr="003A76E6">
        <w:trPr>
          <w:jc w:val="center"/>
        </w:trPr>
        <w:tc>
          <w:tcPr>
            <w:tcW w:w="2934" w:type="dxa"/>
            <w:tcBorders>
              <w:top w:val="single" w:sz="4" w:space="0" w:color="auto"/>
              <w:left w:val="single" w:sz="4" w:space="0" w:color="auto"/>
              <w:bottom w:val="single" w:sz="4" w:space="0" w:color="auto"/>
              <w:right w:val="single" w:sz="4" w:space="0" w:color="auto"/>
            </w:tcBorders>
            <w:hideMark/>
          </w:tcPr>
          <w:p w:rsidR="003A76E6" w:rsidRPr="007D3B88" w:rsidRDefault="003A76E6" w:rsidP="00B64495">
            <w:pPr>
              <w:pStyle w:val="Prrafodelista1"/>
              <w:numPr>
                <w:ilvl w:val="0"/>
                <w:numId w:val="15"/>
              </w:numPr>
              <w:spacing w:after="0" w:line="360" w:lineRule="auto"/>
              <w:ind w:left="690" w:hanging="330"/>
              <w:jc w:val="both"/>
              <w:rPr>
                <w:rFonts w:ascii="Arial" w:hAnsi="Arial" w:cs="Arial"/>
                <w:sz w:val="24"/>
                <w:szCs w:val="24"/>
              </w:rPr>
            </w:pPr>
            <w:r w:rsidRPr="007D3B88">
              <w:rPr>
                <w:rFonts w:ascii="Arial" w:hAnsi="Arial" w:cs="Arial"/>
                <w:sz w:val="24"/>
                <w:szCs w:val="24"/>
              </w:rPr>
              <w:t>Condiciones de la vivienda, 20 puntos.</w:t>
            </w:r>
          </w:p>
        </w:tc>
        <w:tc>
          <w:tcPr>
            <w:tcW w:w="2627"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Mala</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Regular</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Buena</w:t>
            </w:r>
          </w:p>
        </w:tc>
        <w:tc>
          <w:tcPr>
            <w:tcW w:w="2603"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20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5</w:t>
            </w:r>
          </w:p>
        </w:tc>
      </w:tr>
      <w:tr w:rsidR="003A76E6" w:rsidRPr="007D3B88" w:rsidTr="003A76E6">
        <w:trPr>
          <w:jc w:val="center"/>
        </w:trPr>
        <w:tc>
          <w:tcPr>
            <w:tcW w:w="2934" w:type="dxa"/>
            <w:tcBorders>
              <w:top w:val="single" w:sz="4" w:space="0" w:color="auto"/>
              <w:left w:val="single" w:sz="4" w:space="0" w:color="auto"/>
              <w:bottom w:val="single" w:sz="4" w:space="0" w:color="auto"/>
              <w:right w:val="single" w:sz="4" w:space="0" w:color="auto"/>
            </w:tcBorders>
            <w:hideMark/>
          </w:tcPr>
          <w:p w:rsidR="003A76E6" w:rsidRPr="007D3B88" w:rsidRDefault="003A76E6" w:rsidP="00B64495">
            <w:pPr>
              <w:pStyle w:val="Prrafodelista1"/>
              <w:numPr>
                <w:ilvl w:val="0"/>
                <w:numId w:val="15"/>
              </w:numPr>
              <w:spacing w:after="0" w:line="360" w:lineRule="auto"/>
              <w:ind w:left="690" w:hanging="330"/>
              <w:jc w:val="both"/>
              <w:rPr>
                <w:rFonts w:ascii="Arial" w:hAnsi="Arial" w:cs="Arial"/>
                <w:sz w:val="24"/>
                <w:szCs w:val="24"/>
              </w:rPr>
            </w:pPr>
            <w:r w:rsidRPr="007D3B88">
              <w:rPr>
                <w:rFonts w:ascii="Arial" w:hAnsi="Arial" w:cs="Arial"/>
                <w:sz w:val="24"/>
                <w:szCs w:val="24"/>
              </w:rPr>
              <w:t>Edad del solicitante, 10 puntos.</w:t>
            </w:r>
          </w:p>
        </w:tc>
        <w:tc>
          <w:tcPr>
            <w:tcW w:w="2627"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80-60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59-40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39-20</w:t>
            </w:r>
          </w:p>
        </w:tc>
        <w:tc>
          <w:tcPr>
            <w:tcW w:w="2603"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6</w:t>
            </w:r>
          </w:p>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2</w:t>
            </w:r>
          </w:p>
        </w:tc>
      </w:tr>
    </w:tbl>
    <w:p w:rsidR="003A76E6" w:rsidRPr="007D3B88" w:rsidRDefault="003A76E6" w:rsidP="003A76E6">
      <w:pPr>
        <w:spacing w:line="360" w:lineRule="auto"/>
        <w:ind w:firstLine="708"/>
        <w:jc w:val="both"/>
        <w:rPr>
          <w:rFonts w:ascii="Arial" w:hAnsi="Arial" w:cs="Arial"/>
          <w:snapToGrid w:val="0"/>
          <w:color w:val="000000"/>
        </w:rPr>
      </w:pPr>
    </w:p>
    <w:p w:rsidR="003A76E6" w:rsidRPr="007D3B88" w:rsidRDefault="003A76E6" w:rsidP="003A76E6">
      <w:pPr>
        <w:pStyle w:val="Prrafodelista1"/>
        <w:spacing w:line="360" w:lineRule="auto"/>
        <w:ind w:firstLine="696"/>
        <w:jc w:val="both"/>
        <w:rPr>
          <w:rFonts w:ascii="Arial" w:hAnsi="Arial" w:cs="Arial"/>
          <w:bCs/>
          <w:snapToGrid w:val="0"/>
          <w:color w:val="000000"/>
          <w:sz w:val="24"/>
          <w:szCs w:val="24"/>
          <w:lang w:eastAsia="es-ES"/>
        </w:rPr>
      </w:pPr>
      <w:r w:rsidRPr="007D3B88">
        <w:rPr>
          <w:rFonts w:ascii="Arial" w:hAnsi="Arial" w:cs="Arial"/>
          <w:bCs/>
          <w:snapToGrid w:val="0"/>
          <w:color w:val="000000"/>
          <w:sz w:val="24"/>
          <w:szCs w:val="24"/>
          <w:lang w:eastAsia="es-ES"/>
        </w:rPr>
        <w:t xml:space="preserve">De acuerdo a los puntos se aplicarán los siguientes porcentajes de condonación a las tarifas: </w:t>
      </w:r>
    </w:p>
    <w:p w:rsidR="003A76E6" w:rsidRPr="007D3B88" w:rsidRDefault="003A76E6" w:rsidP="003A76E6">
      <w:pPr>
        <w:pStyle w:val="Prrafodelista1"/>
        <w:spacing w:line="360" w:lineRule="auto"/>
        <w:ind w:firstLine="696"/>
        <w:jc w:val="both"/>
        <w:rPr>
          <w:rFonts w:ascii="Arial" w:hAnsi="Arial" w:cs="Arial"/>
          <w:bCs/>
          <w:snapToGrid w:val="0"/>
          <w:color w:val="000000"/>
          <w:sz w:val="24"/>
          <w:szCs w:val="24"/>
          <w:lang w:eastAsia="es-E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6"/>
        <w:gridCol w:w="4070"/>
      </w:tblGrid>
      <w:tr w:rsidR="003A76E6" w:rsidRPr="007D3B88" w:rsidTr="003A76E6">
        <w:tc>
          <w:tcPr>
            <w:tcW w:w="4298"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b/>
                <w:sz w:val="24"/>
                <w:szCs w:val="24"/>
              </w:rPr>
            </w:pPr>
            <w:r w:rsidRPr="007D3B88">
              <w:rPr>
                <w:rFonts w:ascii="Arial" w:hAnsi="Arial" w:cs="Arial"/>
                <w:b/>
                <w:sz w:val="24"/>
                <w:szCs w:val="24"/>
              </w:rPr>
              <w:t>Puntos</w:t>
            </w:r>
          </w:p>
        </w:tc>
        <w:tc>
          <w:tcPr>
            <w:tcW w:w="4319"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b/>
                <w:sz w:val="24"/>
                <w:szCs w:val="24"/>
              </w:rPr>
            </w:pPr>
            <w:r w:rsidRPr="007D3B88">
              <w:rPr>
                <w:rFonts w:ascii="Arial" w:hAnsi="Arial" w:cs="Arial"/>
                <w:b/>
                <w:sz w:val="24"/>
                <w:szCs w:val="24"/>
              </w:rPr>
              <w:t>Porcentaje de condonación</w:t>
            </w:r>
          </w:p>
        </w:tc>
      </w:tr>
      <w:tr w:rsidR="003A76E6" w:rsidRPr="007D3B88" w:rsidTr="003A76E6">
        <w:tc>
          <w:tcPr>
            <w:tcW w:w="4298"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smartTag w:uri="urn:schemas-microsoft-com:office:smarttags" w:element="metricconverter">
              <w:smartTagPr>
                <w:attr w:name="ProductID" w:val="100 a"/>
              </w:smartTagPr>
              <w:r w:rsidRPr="007D3B88">
                <w:rPr>
                  <w:rFonts w:ascii="Arial" w:hAnsi="Arial" w:cs="Arial"/>
                  <w:sz w:val="24"/>
                  <w:szCs w:val="24"/>
                </w:rPr>
                <w:t>100 a</w:t>
              </w:r>
            </w:smartTag>
            <w:r w:rsidRPr="007D3B88">
              <w:rPr>
                <w:rFonts w:ascii="Arial" w:hAnsi="Arial" w:cs="Arial"/>
                <w:sz w:val="24"/>
                <w:szCs w:val="24"/>
              </w:rPr>
              <w:t xml:space="preserve"> 80</w:t>
            </w:r>
          </w:p>
        </w:tc>
        <w:tc>
          <w:tcPr>
            <w:tcW w:w="4319"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100%</w:t>
            </w:r>
          </w:p>
        </w:tc>
      </w:tr>
      <w:tr w:rsidR="003A76E6" w:rsidRPr="007D3B88" w:rsidTr="003A76E6">
        <w:tc>
          <w:tcPr>
            <w:tcW w:w="4298"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smartTag w:uri="urn:schemas-microsoft-com:office:smarttags" w:element="metricconverter">
              <w:smartTagPr>
                <w:attr w:name="ProductID" w:val="79 a"/>
              </w:smartTagPr>
              <w:r w:rsidRPr="007D3B88">
                <w:rPr>
                  <w:rFonts w:ascii="Arial" w:hAnsi="Arial" w:cs="Arial"/>
                  <w:sz w:val="24"/>
                  <w:szCs w:val="24"/>
                </w:rPr>
                <w:t>79 a</w:t>
              </w:r>
            </w:smartTag>
            <w:r w:rsidRPr="007D3B88">
              <w:rPr>
                <w:rFonts w:ascii="Arial" w:hAnsi="Arial" w:cs="Arial"/>
                <w:sz w:val="24"/>
                <w:szCs w:val="24"/>
              </w:rPr>
              <w:t xml:space="preserve"> 60</w:t>
            </w:r>
          </w:p>
        </w:tc>
        <w:tc>
          <w:tcPr>
            <w:tcW w:w="4319"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75%</w:t>
            </w:r>
          </w:p>
        </w:tc>
      </w:tr>
      <w:tr w:rsidR="003A76E6" w:rsidRPr="007D3B88" w:rsidTr="003A76E6">
        <w:tc>
          <w:tcPr>
            <w:tcW w:w="4298"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smartTag w:uri="urn:schemas-microsoft-com:office:smarttags" w:element="metricconverter">
              <w:smartTagPr>
                <w:attr w:name="ProductID" w:val="59 a"/>
              </w:smartTagPr>
              <w:r w:rsidRPr="007D3B88">
                <w:rPr>
                  <w:rFonts w:ascii="Arial" w:hAnsi="Arial" w:cs="Arial"/>
                  <w:sz w:val="24"/>
                  <w:szCs w:val="24"/>
                </w:rPr>
                <w:t>59 a</w:t>
              </w:r>
            </w:smartTag>
            <w:r w:rsidRPr="007D3B88">
              <w:rPr>
                <w:rFonts w:ascii="Arial" w:hAnsi="Arial" w:cs="Arial"/>
                <w:sz w:val="24"/>
                <w:szCs w:val="24"/>
              </w:rPr>
              <w:t xml:space="preserve"> 40</w:t>
            </w:r>
          </w:p>
        </w:tc>
        <w:tc>
          <w:tcPr>
            <w:tcW w:w="4319"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50%</w:t>
            </w:r>
          </w:p>
        </w:tc>
      </w:tr>
      <w:tr w:rsidR="003A76E6" w:rsidTr="003A76E6">
        <w:tc>
          <w:tcPr>
            <w:tcW w:w="4298" w:type="dxa"/>
            <w:tcBorders>
              <w:top w:val="single" w:sz="4" w:space="0" w:color="auto"/>
              <w:left w:val="single" w:sz="4" w:space="0" w:color="auto"/>
              <w:bottom w:val="single" w:sz="4" w:space="0" w:color="auto"/>
              <w:right w:val="single" w:sz="4" w:space="0" w:color="auto"/>
            </w:tcBorders>
            <w:hideMark/>
          </w:tcPr>
          <w:p w:rsidR="003A76E6" w:rsidRPr="007D3B88" w:rsidRDefault="003A76E6">
            <w:pPr>
              <w:pStyle w:val="Prrafodelista1"/>
              <w:spacing w:after="0" w:line="360" w:lineRule="auto"/>
              <w:ind w:left="0"/>
              <w:jc w:val="center"/>
              <w:rPr>
                <w:rFonts w:ascii="Arial" w:hAnsi="Arial" w:cs="Arial"/>
                <w:sz w:val="24"/>
                <w:szCs w:val="24"/>
              </w:rPr>
            </w:pPr>
            <w:smartTag w:uri="urn:schemas-microsoft-com:office:smarttags" w:element="metricconverter">
              <w:smartTagPr>
                <w:attr w:name="ProductID" w:val="1 a"/>
              </w:smartTagPr>
              <w:r w:rsidRPr="007D3B88">
                <w:rPr>
                  <w:rFonts w:ascii="Arial" w:hAnsi="Arial" w:cs="Arial"/>
                  <w:sz w:val="24"/>
                  <w:szCs w:val="24"/>
                </w:rPr>
                <w:t>1 a</w:t>
              </w:r>
            </w:smartTag>
            <w:r w:rsidRPr="007D3B88">
              <w:rPr>
                <w:rFonts w:ascii="Arial" w:hAnsi="Arial" w:cs="Arial"/>
                <w:sz w:val="24"/>
                <w:szCs w:val="24"/>
              </w:rPr>
              <w:t xml:space="preserve"> 39</w:t>
            </w:r>
          </w:p>
        </w:tc>
        <w:tc>
          <w:tcPr>
            <w:tcW w:w="4319" w:type="dxa"/>
            <w:tcBorders>
              <w:top w:val="single" w:sz="4" w:space="0" w:color="auto"/>
              <w:left w:val="single" w:sz="4" w:space="0" w:color="auto"/>
              <w:bottom w:val="single" w:sz="4" w:space="0" w:color="auto"/>
              <w:right w:val="single" w:sz="4" w:space="0" w:color="auto"/>
            </w:tcBorders>
            <w:hideMark/>
          </w:tcPr>
          <w:p w:rsidR="003A76E6" w:rsidRDefault="003A76E6">
            <w:pPr>
              <w:pStyle w:val="Prrafodelista1"/>
              <w:spacing w:after="0" w:line="360" w:lineRule="auto"/>
              <w:ind w:left="0"/>
              <w:jc w:val="center"/>
              <w:rPr>
                <w:rFonts w:ascii="Arial" w:hAnsi="Arial" w:cs="Arial"/>
                <w:sz w:val="24"/>
                <w:szCs w:val="24"/>
              </w:rPr>
            </w:pPr>
            <w:r w:rsidRPr="007D3B88">
              <w:rPr>
                <w:rFonts w:ascii="Arial" w:hAnsi="Arial" w:cs="Arial"/>
                <w:sz w:val="24"/>
                <w:szCs w:val="24"/>
              </w:rPr>
              <w:t>25%</w:t>
            </w:r>
          </w:p>
        </w:tc>
      </w:tr>
    </w:tbl>
    <w:p w:rsidR="003A76E6" w:rsidRDefault="003A76E6" w:rsidP="003A76E6">
      <w:pPr>
        <w:spacing w:line="360" w:lineRule="auto"/>
        <w:ind w:firstLine="708"/>
        <w:jc w:val="both"/>
        <w:rPr>
          <w:rFonts w:ascii="Arial" w:hAnsi="Arial" w:cs="Arial"/>
          <w:snapToGrid w:val="0"/>
          <w:color w:val="000000"/>
        </w:rPr>
      </w:pPr>
    </w:p>
    <w:p w:rsidR="003A76E6" w:rsidRDefault="003A76E6" w:rsidP="003A76E6">
      <w:pPr>
        <w:pStyle w:val="Ttulo1"/>
        <w:spacing w:line="360" w:lineRule="auto"/>
        <w:rPr>
          <w:rFonts w:cs="Arial"/>
          <w:szCs w:val="24"/>
        </w:rPr>
      </w:pPr>
      <w:r>
        <w:rPr>
          <w:rFonts w:cs="Arial"/>
          <w:szCs w:val="24"/>
        </w:rPr>
        <w:t xml:space="preserve">SECCIÓN </w:t>
      </w:r>
      <w:r w:rsidR="00CB48D2">
        <w:rPr>
          <w:rFonts w:cs="Arial"/>
          <w:szCs w:val="24"/>
        </w:rPr>
        <w:t>QUINTA</w:t>
      </w:r>
    </w:p>
    <w:p w:rsidR="003A76E6" w:rsidRDefault="003A76E6" w:rsidP="003A76E6">
      <w:pPr>
        <w:spacing w:line="360" w:lineRule="auto"/>
        <w:jc w:val="center"/>
        <w:rPr>
          <w:rFonts w:ascii="Arial" w:hAnsi="Arial" w:cs="Arial"/>
          <w:b/>
        </w:rPr>
      </w:pPr>
      <w:r>
        <w:rPr>
          <w:rFonts w:ascii="Arial" w:hAnsi="Arial" w:cs="Arial"/>
          <w:b/>
        </w:rPr>
        <w:t xml:space="preserve">POR SERVICIOS PARA </w:t>
      </w:r>
      <w:smartTag w:uri="urn:schemas-microsoft-com:office:smarttags" w:element="PersonName">
        <w:smartTagPr>
          <w:attr w:name="ProductID" w:val="LA EXPEDICIￓN DE"/>
        </w:smartTagPr>
        <w:r>
          <w:rPr>
            <w:rFonts w:ascii="Arial" w:hAnsi="Arial" w:cs="Arial"/>
            <w:b/>
          </w:rPr>
          <w:t>LA EXPEDICIÓN DE</w:t>
        </w:r>
      </w:smartTag>
      <w:r>
        <w:rPr>
          <w:rFonts w:ascii="Arial" w:hAnsi="Arial" w:cs="Arial"/>
          <w:b/>
        </w:rPr>
        <w:t xml:space="preserve"> CERTIFICADOS, CERTIFICACIONES Y CONSTANCIAS </w:t>
      </w:r>
    </w:p>
    <w:p w:rsidR="003A76E6" w:rsidRDefault="003A76E6" w:rsidP="003A76E6">
      <w:pPr>
        <w:pStyle w:val="Textoindependiente"/>
        <w:spacing w:line="360" w:lineRule="auto"/>
        <w:ind w:firstLine="708"/>
        <w:rPr>
          <w:rFonts w:cs="Arial"/>
          <w:b/>
          <w:bCs/>
          <w:szCs w:val="24"/>
        </w:rPr>
      </w:pPr>
    </w:p>
    <w:p w:rsidR="003A76E6" w:rsidRDefault="003A76E6" w:rsidP="003A76E6">
      <w:pPr>
        <w:pStyle w:val="Textoindependiente"/>
        <w:spacing w:line="360" w:lineRule="auto"/>
        <w:ind w:firstLine="708"/>
        <w:rPr>
          <w:rFonts w:cs="Arial"/>
          <w:bCs/>
          <w:snapToGrid w:val="0"/>
          <w:color w:val="000000"/>
          <w:szCs w:val="24"/>
        </w:rPr>
      </w:pPr>
      <w:r>
        <w:rPr>
          <w:rFonts w:cs="Arial"/>
          <w:b/>
          <w:bCs/>
          <w:snapToGrid w:val="0"/>
          <w:color w:val="000000"/>
          <w:szCs w:val="24"/>
        </w:rPr>
        <w:lastRenderedPageBreak/>
        <w:t>Artículo 4</w:t>
      </w:r>
      <w:r w:rsidR="006D7039">
        <w:rPr>
          <w:rFonts w:cs="Arial"/>
          <w:b/>
          <w:bCs/>
          <w:snapToGrid w:val="0"/>
          <w:color w:val="000000"/>
          <w:szCs w:val="24"/>
        </w:rPr>
        <w:t>8</w:t>
      </w:r>
      <w:r>
        <w:rPr>
          <w:rFonts w:cs="Arial"/>
          <w:b/>
          <w:bCs/>
          <w:snapToGrid w:val="0"/>
          <w:color w:val="000000"/>
          <w:szCs w:val="24"/>
        </w:rPr>
        <w:t>.</w:t>
      </w:r>
      <w:r w:rsidR="00DE16D9">
        <w:rPr>
          <w:rFonts w:cs="Arial"/>
          <w:b/>
          <w:bCs/>
          <w:snapToGrid w:val="0"/>
          <w:color w:val="000000"/>
          <w:szCs w:val="24"/>
        </w:rPr>
        <w:t xml:space="preserve"> </w:t>
      </w:r>
      <w:r>
        <w:rPr>
          <w:rFonts w:cs="Arial"/>
          <w:bCs/>
          <w:snapToGrid w:val="0"/>
          <w:color w:val="000000"/>
          <w:szCs w:val="24"/>
        </w:rPr>
        <w:t>Los derechos por la expedición de certificados, certificaciones y constancias, se causarán al 50% de la tarifa prevista en el artículo 3</w:t>
      </w:r>
      <w:r w:rsidR="007A00AE">
        <w:rPr>
          <w:rFonts w:cs="Arial"/>
          <w:bCs/>
          <w:snapToGrid w:val="0"/>
          <w:color w:val="000000"/>
          <w:szCs w:val="24"/>
        </w:rPr>
        <w:t>3</w:t>
      </w:r>
      <w:r w:rsidR="00DE16D9">
        <w:rPr>
          <w:rFonts w:cs="Arial"/>
          <w:bCs/>
          <w:snapToGrid w:val="0"/>
          <w:color w:val="000000"/>
          <w:szCs w:val="24"/>
        </w:rPr>
        <w:t xml:space="preserve"> de esta l</w:t>
      </w:r>
      <w:r>
        <w:rPr>
          <w:rFonts w:cs="Arial"/>
          <w:bCs/>
          <w:snapToGrid w:val="0"/>
          <w:color w:val="000000"/>
          <w:szCs w:val="24"/>
        </w:rPr>
        <w:t>ey, cuando sean para la obtención de becas o para acceder a programas asistenciales.</w:t>
      </w:r>
    </w:p>
    <w:p w:rsidR="003A76E6" w:rsidRDefault="003A76E6" w:rsidP="003A76E6">
      <w:pPr>
        <w:pStyle w:val="Textoindependiente"/>
        <w:spacing w:line="360" w:lineRule="auto"/>
        <w:ind w:firstLine="708"/>
        <w:rPr>
          <w:rFonts w:cs="Arial"/>
          <w:bCs/>
          <w:snapToGrid w:val="0"/>
          <w:color w:val="000000"/>
          <w:szCs w:val="24"/>
        </w:rPr>
      </w:pPr>
    </w:p>
    <w:p w:rsidR="003A76E6" w:rsidRDefault="003A76E6" w:rsidP="003A76E6">
      <w:pPr>
        <w:spacing w:line="360" w:lineRule="auto"/>
        <w:jc w:val="center"/>
        <w:rPr>
          <w:rFonts w:ascii="Arial" w:hAnsi="Arial" w:cs="Arial"/>
          <w:b/>
          <w:bCs/>
          <w:snapToGrid w:val="0"/>
          <w:color w:val="000000"/>
        </w:rPr>
      </w:pPr>
      <w:r>
        <w:rPr>
          <w:rFonts w:ascii="Arial" w:hAnsi="Arial" w:cs="Arial"/>
          <w:b/>
          <w:bCs/>
          <w:snapToGrid w:val="0"/>
          <w:color w:val="000000"/>
        </w:rPr>
        <w:t xml:space="preserve">SECCIÓN </w:t>
      </w:r>
      <w:r w:rsidR="00CB48D2">
        <w:rPr>
          <w:rFonts w:ascii="Arial" w:hAnsi="Arial" w:cs="Arial"/>
          <w:b/>
          <w:bCs/>
          <w:snapToGrid w:val="0"/>
          <w:color w:val="000000"/>
        </w:rPr>
        <w:t>SEXTA</w:t>
      </w:r>
    </w:p>
    <w:p w:rsidR="003A76E6" w:rsidRPr="00EB0336" w:rsidRDefault="003A76E6" w:rsidP="003A76E6">
      <w:pPr>
        <w:spacing w:line="360" w:lineRule="auto"/>
        <w:jc w:val="center"/>
        <w:rPr>
          <w:rFonts w:ascii="Arial" w:hAnsi="Arial" w:cs="Arial"/>
          <w:b/>
          <w:bCs/>
          <w:snapToGrid w:val="0"/>
          <w:color w:val="000000"/>
        </w:rPr>
      </w:pPr>
      <w:r w:rsidRPr="00EB0336">
        <w:rPr>
          <w:rFonts w:ascii="Arial" w:hAnsi="Arial" w:cs="Arial"/>
          <w:b/>
          <w:bCs/>
          <w:snapToGrid w:val="0"/>
          <w:color w:val="000000"/>
        </w:rPr>
        <w:t>POR LOS SERVICIOS DE PANTEONES</w:t>
      </w:r>
    </w:p>
    <w:p w:rsidR="003A76E6" w:rsidRPr="00EB0336" w:rsidRDefault="003A76E6" w:rsidP="003A76E6">
      <w:pPr>
        <w:spacing w:line="360" w:lineRule="auto"/>
        <w:ind w:firstLine="708"/>
        <w:jc w:val="center"/>
        <w:rPr>
          <w:rFonts w:ascii="Arial" w:hAnsi="Arial" w:cs="Arial"/>
          <w:b/>
          <w:bCs/>
          <w:snapToGrid w:val="0"/>
          <w:color w:val="000000"/>
        </w:rPr>
      </w:pPr>
    </w:p>
    <w:p w:rsidR="003A76E6" w:rsidRDefault="003A76E6" w:rsidP="003A76E6">
      <w:pPr>
        <w:spacing w:line="360" w:lineRule="auto"/>
        <w:ind w:firstLine="708"/>
        <w:jc w:val="both"/>
        <w:rPr>
          <w:rFonts w:ascii="Arial" w:hAnsi="Arial" w:cs="Arial"/>
          <w:bCs/>
          <w:snapToGrid w:val="0"/>
          <w:color w:val="000000"/>
        </w:rPr>
      </w:pPr>
      <w:r w:rsidRPr="00EB0336">
        <w:rPr>
          <w:rFonts w:ascii="Arial" w:hAnsi="Arial" w:cs="Arial"/>
          <w:b/>
          <w:bCs/>
          <w:snapToGrid w:val="0"/>
          <w:color w:val="000000"/>
        </w:rPr>
        <w:t xml:space="preserve">Artículo </w:t>
      </w:r>
      <w:r w:rsidR="006D7039" w:rsidRPr="00EB0336">
        <w:rPr>
          <w:rFonts w:ascii="Arial" w:hAnsi="Arial" w:cs="Arial"/>
          <w:b/>
          <w:bCs/>
          <w:snapToGrid w:val="0"/>
          <w:color w:val="000000"/>
        </w:rPr>
        <w:t>49</w:t>
      </w:r>
      <w:r w:rsidRPr="00EB0336">
        <w:rPr>
          <w:rFonts w:ascii="Arial" w:hAnsi="Arial" w:cs="Arial"/>
          <w:b/>
          <w:bCs/>
          <w:snapToGrid w:val="0"/>
          <w:color w:val="000000"/>
        </w:rPr>
        <w:t xml:space="preserve">. </w:t>
      </w:r>
      <w:r w:rsidRPr="00EB0336">
        <w:rPr>
          <w:rFonts w:ascii="Arial" w:hAnsi="Arial" w:cs="Arial"/>
          <w:bCs/>
          <w:snapToGrid w:val="0"/>
          <w:color w:val="000000"/>
        </w:rPr>
        <w:t>Cuando se trate de la prestación del servicio público de panteones en  las comunidades del municipio, se otorgará un descuento del 50% de la tarifa prevista en el ar</w:t>
      </w:r>
      <w:r w:rsidR="006D7039" w:rsidRPr="00EB0336">
        <w:rPr>
          <w:rFonts w:ascii="Arial" w:hAnsi="Arial" w:cs="Arial"/>
          <w:bCs/>
          <w:snapToGrid w:val="0"/>
          <w:color w:val="000000"/>
        </w:rPr>
        <w:t>tículo 18</w:t>
      </w:r>
      <w:r w:rsidRPr="00EB0336">
        <w:rPr>
          <w:rFonts w:ascii="Arial" w:hAnsi="Arial" w:cs="Arial"/>
          <w:bCs/>
          <w:snapToGrid w:val="0"/>
          <w:color w:val="000000"/>
        </w:rPr>
        <w:t xml:space="preserve"> fracción VIII, inciso a)</w:t>
      </w:r>
      <w:r w:rsidR="00DE16D9">
        <w:rPr>
          <w:rFonts w:ascii="Arial" w:hAnsi="Arial" w:cs="Arial"/>
          <w:bCs/>
          <w:snapToGrid w:val="0"/>
          <w:color w:val="000000"/>
        </w:rPr>
        <w:t xml:space="preserve"> de esta ley</w:t>
      </w:r>
      <w:r w:rsidRPr="00EB0336">
        <w:rPr>
          <w:rFonts w:ascii="Arial" w:hAnsi="Arial" w:cs="Arial"/>
          <w:bCs/>
          <w:snapToGrid w:val="0"/>
          <w:color w:val="000000"/>
        </w:rPr>
        <w:t>.</w:t>
      </w:r>
    </w:p>
    <w:p w:rsidR="003A76E6" w:rsidRDefault="003A76E6" w:rsidP="003A76E6">
      <w:pPr>
        <w:rPr>
          <w:lang w:val="es-ES" w:eastAsia="es-ES"/>
        </w:rPr>
      </w:pPr>
    </w:p>
    <w:p w:rsidR="003A76E6" w:rsidRDefault="003A76E6" w:rsidP="003A76E6">
      <w:pPr>
        <w:rPr>
          <w:lang w:val="es-ES" w:eastAsia="es-ES"/>
        </w:rPr>
      </w:pPr>
    </w:p>
    <w:p w:rsidR="00305CDD" w:rsidRDefault="00305CDD" w:rsidP="003A76E6">
      <w:pPr>
        <w:rPr>
          <w:lang w:val="es-ES" w:eastAsia="es-ES"/>
        </w:rPr>
      </w:pPr>
    </w:p>
    <w:p w:rsidR="003A76E6" w:rsidRPr="005D2851" w:rsidRDefault="000E0D21" w:rsidP="005D2851">
      <w:pPr>
        <w:spacing w:line="360" w:lineRule="auto"/>
        <w:jc w:val="center"/>
        <w:rPr>
          <w:rFonts w:ascii="Arial" w:hAnsi="Arial" w:cs="Arial"/>
          <w:b/>
        </w:rPr>
      </w:pPr>
      <w:r>
        <w:rPr>
          <w:rFonts w:ascii="Arial" w:hAnsi="Arial" w:cs="Arial"/>
          <w:b/>
        </w:rPr>
        <w:t>CAPÍ</w:t>
      </w:r>
      <w:r w:rsidR="005D2851" w:rsidRPr="005D2851">
        <w:rPr>
          <w:rFonts w:ascii="Arial" w:hAnsi="Arial" w:cs="Arial"/>
          <w:b/>
        </w:rPr>
        <w:t xml:space="preserve">TULO </w:t>
      </w:r>
      <w:r>
        <w:rPr>
          <w:rFonts w:ascii="Arial" w:hAnsi="Arial" w:cs="Arial"/>
          <w:b/>
        </w:rPr>
        <w:t>UNDÉ</w:t>
      </w:r>
      <w:r w:rsidR="005D2851">
        <w:rPr>
          <w:rFonts w:ascii="Arial" w:hAnsi="Arial" w:cs="Arial"/>
          <w:b/>
        </w:rPr>
        <w:t>CIMO</w:t>
      </w:r>
    </w:p>
    <w:p w:rsidR="005D2851" w:rsidRPr="005D2851" w:rsidRDefault="005D2851" w:rsidP="005D2851">
      <w:pPr>
        <w:spacing w:line="360" w:lineRule="auto"/>
        <w:jc w:val="center"/>
        <w:rPr>
          <w:rFonts w:ascii="Arial" w:hAnsi="Arial" w:cs="Arial"/>
          <w:b/>
        </w:rPr>
      </w:pPr>
      <w:r w:rsidRPr="005D2851">
        <w:rPr>
          <w:rFonts w:ascii="Arial" w:hAnsi="Arial" w:cs="Arial"/>
          <w:b/>
        </w:rPr>
        <w:t>MEDIOS DE DEFENSA APLICABLES AL IMPUESTO PREDIAL</w:t>
      </w:r>
    </w:p>
    <w:p w:rsidR="005D2851" w:rsidRDefault="005D2851" w:rsidP="003A76E6">
      <w:pPr>
        <w:spacing w:line="360" w:lineRule="auto"/>
        <w:jc w:val="both"/>
        <w:rPr>
          <w:rFonts w:ascii="Arial" w:hAnsi="Arial" w:cs="Arial"/>
        </w:rPr>
      </w:pPr>
      <w:r>
        <w:rPr>
          <w:rFonts w:ascii="Arial" w:hAnsi="Arial" w:cs="Arial"/>
        </w:rPr>
        <w:tab/>
      </w:r>
    </w:p>
    <w:p w:rsidR="00EB0336" w:rsidRPr="00EB0336" w:rsidRDefault="000E0D21" w:rsidP="00EB0336">
      <w:pPr>
        <w:spacing w:line="360" w:lineRule="auto"/>
        <w:jc w:val="center"/>
        <w:rPr>
          <w:rFonts w:ascii="Arial" w:hAnsi="Arial" w:cs="Arial"/>
          <w:b/>
        </w:rPr>
      </w:pPr>
      <w:r>
        <w:rPr>
          <w:rFonts w:ascii="Arial" w:hAnsi="Arial" w:cs="Arial"/>
          <w:b/>
        </w:rPr>
        <w:t>SECCIÓN Ú</w:t>
      </w:r>
      <w:r w:rsidR="00EB0336" w:rsidRPr="00EB0336">
        <w:rPr>
          <w:rFonts w:ascii="Arial" w:hAnsi="Arial" w:cs="Arial"/>
          <w:b/>
        </w:rPr>
        <w:t>NICA</w:t>
      </w:r>
    </w:p>
    <w:p w:rsidR="00EB0336" w:rsidRPr="00EB0336" w:rsidRDefault="000E0D21" w:rsidP="00EB0336">
      <w:pPr>
        <w:spacing w:line="360" w:lineRule="auto"/>
        <w:jc w:val="center"/>
        <w:rPr>
          <w:rFonts w:ascii="Arial" w:hAnsi="Arial" w:cs="Arial"/>
          <w:b/>
        </w:rPr>
      </w:pPr>
      <w:r>
        <w:rPr>
          <w:rFonts w:ascii="Arial" w:hAnsi="Arial" w:cs="Arial"/>
          <w:b/>
        </w:rPr>
        <w:t>RECURSO DE REVISIÓ</w:t>
      </w:r>
      <w:r w:rsidR="00EB0336" w:rsidRPr="00EB0336">
        <w:rPr>
          <w:rFonts w:ascii="Arial" w:hAnsi="Arial" w:cs="Arial"/>
          <w:b/>
        </w:rPr>
        <w:t>N</w:t>
      </w:r>
    </w:p>
    <w:p w:rsidR="00EB0336" w:rsidRDefault="00EB0336" w:rsidP="003A76E6">
      <w:pPr>
        <w:spacing w:line="360" w:lineRule="auto"/>
        <w:jc w:val="both"/>
        <w:rPr>
          <w:rFonts w:ascii="Arial" w:hAnsi="Arial" w:cs="Arial"/>
        </w:rPr>
      </w:pPr>
    </w:p>
    <w:p w:rsidR="00423930" w:rsidRDefault="005D2851" w:rsidP="005D2851">
      <w:pPr>
        <w:spacing w:line="360" w:lineRule="auto"/>
        <w:ind w:firstLine="708"/>
        <w:jc w:val="both"/>
        <w:rPr>
          <w:rFonts w:ascii="Arial" w:hAnsi="Arial" w:cs="Arial"/>
        </w:rPr>
      </w:pPr>
      <w:r>
        <w:rPr>
          <w:rFonts w:ascii="Arial" w:hAnsi="Arial" w:cs="Arial"/>
          <w:b/>
        </w:rPr>
        <w:t xml:space="preserve">Artículo 50. </w:t>
      </w:r>
      <w:r>
        <w:rPr>
          <w:rFonts w:ascii="Arial" w:hAnsi="Arial" w:cs="Arial"/>
        </w:rPr>
        <w:t xml:space="preserve">Los propietarios o poseedores de bienes inmuebles sin edificar, podrán acudir a la </w:t>
      </w:r>
      <w:r w:rsidR="00C83B50">
        <w:rPr>
          <w:rFonts w:ascii="Arial" w:hAnsi="Arial" w:cs="Arial"/>
        </w:rPr>
        <w:t>t</w:t>
      </w:r>
      <w:r>
        <w:rPr>
          <w:rFonts w:ascii="Arial" w:hAnsi="Arial" w:cs="Arial"/>
        </w:rPr>
        <w:t xml:space="preserve">esorería </w:t>
      </w:r>
      <w:r w:rsidR="00C83B50">
        <w:rPr>
          <w:rFonts w:ascii="Arial" w:hAnsi="Arial" w:cs="Arial"/>
        </w:rPr>
        <w:t>m</w:t>
      </w:r>
      <w:r>
        <w:rPr>
          <w:rFonts w:ascii="Arial" w:hAnsi="Arial" w:cs="Arial"/>
        </w:rPr>
        <w:t xml:space="preserve">unicipal a presentar recurso de </w:t>
      </w:r>
      <w:r w:rsidR="00C83B50">
        <w:rPr>
          <w:rFonts w:ascii="Arial" w:hAnsi="Arial" w:cs="Arial"/>
        </w:rPr>
        <w:t>r</w:t>
      </w:r>
      <w:r>
        <w:rPr>
          <w:rFonts w:ascii="Arial" w:hAnsi="Arial" w:cs="Arial"/>
        </w:rPr>
        <w:t xml:space="preserve">evisión, a fin de que les sea aplicable la tasa general de los inmuebles urbanos y suburbanos con edificaciones, cuando consideren que sus predios no representan un problema de salud pública, ambiental o de seguridad pública o no se especule comercialmente con su valor por el solo hecho de su ubicación, y los beneficios que recibe de las obras públicas realizadas por el </w:t>
      </w:r>
      <w:r w:rsidR="008B2850">
        <w:rPr>
          <w:rFonts w:ascii="Arial" w:hAnsi="Arial" w:cs="Arial"/>
        </w:rPr>
        <w:t>m</w:t>
      </w:r>
      <w:r>
        <w:rPr>
          <w:rFonts w:ascii="Arial" w:hAnsi="Arial" w:cs="Arial"/>
        </w:rPr>
        <w:t>unicipio.</w:t>
      </w:r>
    </w:p>
    <w:p w:rsidR="005D2851" w:rsidRDefault="005D2851" w:rsidP="005D2851">
      <w:pPr>
        <w:spacing w:line="360" w:lineRule="auto"/>
        <w:ind w:firstLine="708"/>
        <w:jc w:val="both"/>
        <w:rPr>
          <w:rFonts w:ascii="Arial" w:hAnsi="Arial" w:cs="Arial"/>
        </w:rPr>
      </w:pPr>
    </w:p>
    <w:p w:rsidR="005D2851" w:rsidRDefault="005D2851" w:rsidP="005D2851">
      <w:pPr>
        <w:spacing w:line="360" w:lineRule="auto"/>
        <w:ind w:firstLine="708"/>
        <w:jc w:val="both"/>
        <w:rPr>
          <w:rFonts w:ascii="Arial" w:hAnsi="Arial" w:cs="Arial"/>
        </w:rPr>
      </w:pPr>
      <w:r>
        <w:rPr>
          <w:rFonts w:ascii="Arial" w:hAnsi="Arial" w:cs="Arial"/>
        </w:rPr>
        <w:lastRenderedPageBreak/>
        <w:t xml:space="preserve">El </w:t>
      </w:r>
      <w:r w:rsidR="001F0D31">
        <w:rPr>
          <w:rFonts w:ascii="Arial" w:hAnsi="Arial" w:cs="Arial"/>
        </w:rPr>
        <w:t>r</w:t>
      </w:r>
      <w:r>
        <w:rPr>
          <w:rFonts w:ascii="Arial" w:hAnsi="Arial" w:cs="Arial"/>
        </w:rPr>
        <w:t xml:space="preserve">ecurso de </w:t>
      </w:r>
      <w:r w:rsidR="001F0D31">
        <w:rPr>
          <w:rFonts w:ascii="Arial" w:hAnsi="Arial" w:cs="Arial"/>
        </w:rPr>
        <w:t>r</w:t>
      </w:r>
      <w:r>
        <w:rPr>
          <w:rFonts w:ascii="Arial" w:hAnsi="Arial" w:cs="Arial"/>
        </w:rPr>
        <w:t xml:space="preserve">evisión deberá substanciarse y resolverse en lo conducente, conforme a lo dispuesto para el </w:t>
      </w:r>
      <w:r w:rsidR="001F0D31">
        <w:rPr>
          <w:rFonts w:ascii="Arial" w:hAnsi="Arial" w:cs="Arial"/>
        </w:rPr>
        <w:t>r</w:t>
      </w:r>
      <w:r>
        <w:rPr>
          <w:rFonts w:ascii="Arial" w:hAnsi="Arial" w:cs="Arial"/>
        </w:rPr>
        <w:t xml:space="preserve">ecurso de </w:t>
      </w:r>
      <w:r w:rsidR="001F0D31">
        <w:rPr>
          <w:rFonts w:ascii="Arial" w:hAnsi="Arial" w:cs="Arial"/>
        </w:rPr>
        <w:t>r</w:t>
      </w:r>
      <w:r>
        <w:rPr>
          <w:rFonts w:ascii="Arial" w:hAnsi="Arial" w:cs="Arial"/>
        </w:rPr>
        <w:t>evocación establecido en la Ley de Hacienda para los Municipios del Estado de Guanajuato.</w:t>
      </w:r>
    </w:p>
    <w:p w:rsidR="005D2851" w:rsidRDefault="005D2851" w:rsidP="005D2851">
      <w:pPr>
        <w:spacing w:line="360" w:lineRule="auto"/>
        <w:ind w:firstLine="708"/>
        <w:jc w:val="both"/>
        <w:rPr>
          <w:rFonts w:ascii="Arial" w:hAnsi="Arial" w:cs="Arial"/>
        </w:rPr>
      </w:pPr>
    </w:p>
    <w:p w:rsidR="005D2851" w:rsidRDefault="005D2851" w:rsidP="005D2851">
      <w:pPr>
        <w:spacing w:line="360" w:lineRule="auto"/>
        <w:ind w:firstLine="708"/>
        <w:jc w:val="both"/>
        <w:rPr>
          <w:rFonts w:ascii="Arial" w:hAnsi="Arial" w:cs="Arial"/>
        </w:rPr>
      </w:pPr>
      <w:r>
        <w:rPr>
          <w:rFonts w:ascii="Arial" w:hAnsi="Arial" w:cs="Arial"/>
        </w:rPr>
        <w:t xml:space="preserve">En este </w:t>
      </w:r>
      <w:r w:rsidR="001F0D31">
        <w:rPr>
          <w:rFonts w:ascii="Arial" w:hAnsi="Arial" w:cs="Arial"/>
        </w:rPr>
        <w:t>r</w:t>
      </w:r>
      <w:r>
        <w:rPr>
          <w:rFonts w:ascii="Arial" w:hAnsi="Arial" w:cs="Arial"/>
        </w:rPr>
        <w:t>ecurso serán admitidos todos los medios de prueba, excepto la confesional.</w:t>
      </w:r>
    </w:p>
    <w:p w:rsidR="00305CDD" w:rsidRDefault="00305CDD" w:rsidP="005D2851">
      <w:pPr>
        <w:spacing w:line="360" w:lineRule="auto"/>
        <w:ind w:firstLine="708"/>
        <w:jc w:val="both"/>
        <w:rPr>
          <w:rFonts w:ascii="Arial" w:hAnsi="Arial" w:cs="Arial"/>
        </w:rPr>
      </w:pPr>
    </w:p>
    <w:p w:rsidR="005D2851" w:rsidRDefault="005D2851" w:rsidP="005D2851">
      <w:pPr>
        <w:spacing w:line="360" w:lineRule="auto"/>
        <w:ind w:firstLine="708"/>
        <w:jc w:val="both"/>
        <w:rPr>
          <w:rFonts w:ascii="Arial" w:hAnsi="Arial" w:cs="Arial"/>
        </w:rPr>
      </w:pPr>
      <w:r>
        <w:rPr>
          <w:rFonts w:ascii="Arial" w:hAnsi="Arial" w:cs="Arial"/>
        </w:rPr>
        <w:t>Si la autoridad municipal deja sin efectos la aplicación de la tasa diferencial para inmuebles sin edificar recurrida por el contribuyente, se aplicará la tasa general.</w:t>
      </w:r>
    </w:p>
    <w:p w:rsidR="005D2851" w:rsidRPr="005D2851" w:rsidRDefault="005D2851" w:rsidP="005D2851">
      <w:pPr>
        <w:spacing w:line="360" w:lineRule="auto"/>
        <w:ind w:firstLine="708"/>
        <w:jc w:val="both"/>
        <w:rPr>
          <w:rFonts w:ascii="Arial" w:hAnsi="Arial" w:cs="Arial"/>
        </w:rPr>
      </w:pPr>
    </w:p>
    <w:p w:rsidR="00C17CAB" w:rsidRPr="00C17CAB" w:rsidRDefault="00C17CAB" w:rsidP="00C17CAB"/>
    <w:p w:rsidR="003A76E6" w:rsidRPr="00AF51A8" w:rsidRDefault="003A76E6" w:rsidP="003A76E6">
      <w:pPr>
        <w:pStyle w:val="Ttulo1"/>
        <w:spacing w:line="360" w:lineRule="auto"/>
        <w:rPr>
          <w:rFonts w:cs="Arial"/>
          <w:bCs/>
          <w:szCs w:val="24"/>
          <w:lang w:val="es-ES"/>
        </w:rPr>
      </w:pPr>
      <w:r>
        <w:rPr>
          <w:rFonts w:cs="Arial"/>
          <w:bCs/>
          <w:szCs w:val="24"/>
        </w:rPr>
        <w:t>CAPÍTULO D</w:t>
      </w:r>
      <w:r w:rsidR="001F0D31">
        <w:rPr>
          <w:rFonts w:cs="Arial"/>
          <w:bCs/>
          <w:szCs w:val="24"/>
          <w:lang w:val="es-ES"/>
        </w:rPr>
        <w:t>UODÉ</w:t>
      </w:r>
      <w:r w:rsidR="005D2851">
        <w:rPr>
          <w:rFonts w:cs="Arial"/>
          <w:bCs/>
          <w:szCs w:val="24"/>
          <w:lang w:val="es-ES"/>
        </w:rPr>
        <w:t>CIMO</w:t>
      </w:r>
    </w:p>
    <w:p w:rsidR="003A76E6" w:rsidRDefault="003A76E6" w:rsidP="003A76E6">
      <w:pPr>
        <w:jc w:val="center"/>
        <w:rPr>
          <w:rFonts w:ascii="Arial" w:hAnsi="Arial" w:cs="Arial"/>
          <w:b/>
          <w:bCs/>
        </w:rPr>
      </w:pPr>
      <w:r>
        <w:rPr>
          <w:rFonts w:ascii="Arial" w:hAnsi="Arial" w:cs="Arial"/>
          <w:b/>
          <w:bCs/>
        </w:rPr>
        <w:t>DE LOS AJUSTES TARIFARIOS</w:t>
      </w:r>
    </w:p>
    <w:p w:rsidR="003A76E6" w:rsidRDefault="003A76E6" w:rsidP="003A76E6">
      <w:pPr>
        <w:jc w:val="center"/>
        <w:rPr>
          <w:rFonts w:ascii="Arial" w:hAnsi="Arial" w:cs="Arial"/>
          <w:b/>
          <w:bCs/>
        </w:rPr>
      </w:pPr>
    </w:p>
    <w:p w:rsidR="003A76E6" w:rsidRDefault="003A76E6" w:rsidP="003A76E6">
      <w:pPr>
        <w:jc w:val="center"/>
        <w:rPr>
          <w:rFonts w:ascii="Arial" w:hAnsi="Arial" w:cs="Arial"/>
          <w:b/>
          <w:bCs/>
        </w:rPr>
      </w:pPr>
    </w:p>
    <w:p w:rsidR="003A76E6" w:rsidRDefault="003A76E6" w:rsidP="003A76E6">
      <w:pPr>
        <w:jc w:val="center"/>
        <w:rPr>
          <w:rFonts w:ascii="Arial" w:hAnsi="Arial" w:cs="Arial"/>
          <w:b/>
          <w:bCs/>
        </w:rPr>
      </w:pPr>
      <w:r>
        <w:rPr>
          <w:rFonts w:ascii="Arial" w:hAnsi="Arial" w:cs="Arial"/>
          <w:b/>
          <w:bCs/>
        </w:rPr>
        <w:t>SECCIÓN ÚNICA</w:t>
      </w:r>
    </w:p>
    <w:p w:rsidR="003A76E6" w:rsidRDefault="003A76E6" w:rsidP="003A76E6">
      <w:pPr>
        <w:jc w:val="center"/>
        <w:rPr>
          <w:rFonts w:ascii="Arial" w:hAnsi="Arial" w:cs="Arial"/>
          <w:b/>
          <w:bCs/>
        </w:rPr>
      </w:pPr>
    </w:p>
    <w:p w:rsidR="003A76E6" w:rsidRDefault="003A76E6" w:rsidP="003A76E6">
      <w:pPr>
        <w:spacing w:line="360" w:lineRule="auto"/>
        <w:ind w:firstLine="708"/>
        <w:jc w:val="both"/>
        <w:rPr>
          <w:rFonts w:ascii="Arial" w:hAnsi="Arial" w:cs="Arial"/>
        </w:rPr>
      </w:pPr>
      <w:r>
        <w:rPr>
          <w:rFonts w:ascii="Arial" w:hAnsi="Arial" w:cs="Arial"/>
          <w:b/>
          <w:bCs/>
        </w:rPr>
        <w:t xml:space="preserve">Artículo </w:t>
      </w:r>
      <w:r w:rsidR="006D7039">
        <w:rPr>
          <w:rFonts w:ascii="Arial" w:hAnsi="Arial" w:cs="Arial"/>
          <w:b/>
          <w:bCs/>
        </w:rPr>
        <w:t>5</w:t>
      </w:r>
      <w:r w:rsidR="00423930">
        <w:rPr>
          <w:rFonts w:ascii="Arial" w:hAnsi="Arial" w:cs="Arial"/>
          <w:b/>
          <w:bCs/>
        </w:rPr>
        <w:t>1</w:t>
      </w:r>
      <w:r>
        <w:rPr>
          <w:rFonts w:ascii="Arial" w:hAnsi="Arial" w:cs="Arial"/>
          <w:b/>
          <w:bCs/>
        </w:rPr>
        <w:t xml:space="preserve">. </w:t>
      </w:r>
      <w:r>
        <w:rPr>
          <w:rFonts w:ascii="Arial" w:hAnsi="Arial" w:cs="Arial"/>
        </w:rPr>
        <w:t>Las cantidades que resulten de la aplicación de tarifas y cuotas, se ajustarán de conformidad con la siguiente:</w:t>
      </w:r>
    </w:p>
    <w:p w:rsidR="003A76E6" w:rsidRDefault="003A76E6" w:rsidP="003A76E6">
      <w:pPr>
        <w:spacing w:line="360" w:lineRule="auto"/>
        <w:ind w:firstLine="708"/>
        <w:jc w:val="both"/>
        <w:rPr>
          <w:rFonts w:ascii="Arial" w:hAnsi="Arial" w:cs="Arial"/>
        </w:rPr>
      </w:pPr>
    </w:p>
    <w:p w:rsidR="003A76E6" w:rsidRDefault="003A76E6" w:rsidP="003A76E6">
      <w:pPr>
        <w:pStyle w:val="Ttulo6"/>
        <w:jc w:val="center"/>
        <w:rPr>
          <w:sz w:val="24"/>
        </w:rPr>
      </w:pPr>
      <w:r>
        <w:rPr>
          <w:sz w:val="24"/>
        </w:rPr>
        <w:t>TABLA</w:t>
      </w:r>
    </w:p>
    <w:p w:rsidR="003A76E6" w:rsidRDefault="003A76E6" w:rsidP="003A76E6"/>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32"/>
        <w:gridCol w:w="4416"/>
      </w:tblGrid>
      <w:tr w:rsidR="003A76E6" w:rsidTr="00CE1AC2">
        <w:trPr>
          <w:trHeight w:val="280"/>
        </w:trPr>
        <w:tc>
          <w:tcPr>
            <w:tcW w:w="4432" w:type="dxa"/>
            <w:tcBorders>
              <w:top w:val="single" w:sz="4" w:space="0" w:color="auto"/>
              <w:left w:val="single" w:sz="4" w:space="0" w:color="auto"/>
              <w:bottom w:val="single" w:sz="4" w:space="0" w:color="auto"/>
              <w:right w:val="single" w:sz="4" w:space="0" w:color="auto"/>
            </w:tcBorders>
            <w:hideMark/>
          </w:tcPr>
          <w:p w:rsidR="003A76E6" w:rsidRDefault="003A76E6">
            <w:pPr>
              <w:pStyle w:val="NormalWeb"/>
              <w:spacing w:before="0" w:beforeAutospacing="0" w:after="0" w:afterAutospacing="0" w:line="360" w:lineRule="auto"/>
              <w:jc w:val="center"/>
              <w:rPr>
                <w:rFonts w:ascii="Arial" w:hAnsi="Arial" w:cs="Arial"/>
                <w:b/>
                <w:kern w:val="28"/>
              </w:rPr>
            </w:pPr>
            <w:r>
              <w:rPr>
                <w:rFonts w:ascii="Arial" w:hAnsi="Arial" w:cs="Arial"/>
                <w:b/>
                <w:kern w:val="28"/>
              </w:rPr>
              <w:t>CANTIDADES</w:t>
            </w:r>
          </w:p>
        </w:tc>
        <w:tc>
          <w:tcPr>
            <w:tcW w:w="4416" w:type="dxa"/>
            <w:tcBorders>
              <w:top w:val="single" w:sz="4" w:space="0" w:color="auto"/>
              <w:left w:val="single" w:sz="4" w:space="0" w:color="auto"/>
              <w:bottom w:val="single" w:sz="4" w:space="0" w:color="auto"/>
              <w:right w:val="single" w:sz="4" w:space="0" w:color="auto"/>
            </w:tcBorders>
            <w:hideMark/>
          </w:tcPr>
          <w:p w:rsidR="003A76E6" w:rsidRDefault="003A76E6">
            <w:pPr>
              <w:pStyle w:val="xl54"/>
              <w:spacing w:before="0" w:beforeAutospacing="0" w:after="0" w:afterAutospacing="0" w:line="360" w:lineRule="auto"/>
              <w:rPr>
                <w:rFonts w:ascii="Arial" w:hAnsi="Arial" w:cs="Arial"/>
                <w:b/>
                <w:kern w:val="28"/>
              </w:rPr>
            </w:pPr>
            <w:r>
              <w:rPr>
                <w:rFonts w:ascii="Arial" w:hAnsi="Arial" w:cs="Arial"/>
                <w:b/>
                <w:kern w:val="28"/>
              </w:rPr>
              <w:t>UNIDAD DE AJUSTE</w:t>
            </w:r>
          </w:p>
        </w:tc>
      </w:tr>
      <w:tr w:rsidR="003A76E6" w:rsidTr="00CE1AC2">
        <w:trPr>
          <w:trHeight w:val="280"/>
        </w:trPr>
        <w:tc>
          <w:tcPr>
            <w:tcW w:w="4432"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rPr>
                <w:rFonts w:ascii="Arial" w:hAnsi="Arial" w:cs="Arial"/>
              </w:rPr>
            </w:pPr>
            <w:r>
              <w:rPr>
                <w:rFonts w:ascii="Arial" w:hAnsi="Arial" w:cs="Arial"/>
              </w:rPr>
              <w:t>Desde $0.01 y hasta $0.50</w:t>
            </w:r>
          </w:p>
        </w:tc>
        <w:tc>
          <w:tcPr>
            <w:tcW w:w="4416" w:type="dxa"/>
            <w:tcBorders>
              <w:top w:val="single" w:sz="4" w:space="0" w:color="auto"/>
              <w:left w:val="single" w:sz="4" w:space="0" w:color="auto"/>
              <w:bottom w:val="single" w:sz="4" w:space="0" w:color="auto"/>
              <w:right w:val="single" w:sz="4" w:space="0" w:color="auto"/>
            </w:tcBorders>
            <w:hideMark/>
          </w:tcPr>
          <w:p w:rsidR="003A76E6" w:rsidRDefault="003A76E6">
            <w:pPr>
              <w:pStyle w:val="xl54"/>
              <w:spacing w:before="0" w:beforeAutospacing="0" w:after="0" w:afterAutospacing="0" w:line="360" w:lineRule="auto"/>
              <w:jc w:val="left"/>
              <w:rPr>
                <w:rFonts w:ascii="Arial" w:hAnsi="Arial" w:cs="Arial"/>
                <w:kern w:val="28"/>
              </w:rPr>
            </w:pPr>
            <w:r>
              <w:rPr>
                <w:rFonts w:ascii="Arial" w:hAnsi="Arial" w:cs="Arial"/>
                <w:kern w:val="28"/>
              </w:rPr>
              <w:t>A la unidad de peso inmediato inferior.</w:t>
            </w:r>
          </w:p>
        </w:tc>
      </w:tr>
      <w:tr w:rsidR="003A76E6" w:rsidTr="00CE1AC2">
        <w:trPr>
          <w:trHeight w:val="280"/>
        </w:trPr>
        <w:tc>
          <w:tcPr>
            <w:tcW w:w="4432" w:type="dxa"/>
            <w:tcBorders>
              <w:top w:val="single" w:sz="4" w:space="0" w:color="auto"/>
              <w:left w:val="single" w:sz="4" w:space="0" w:color="auto"/>
              <w:bottom w:val="single" w:sz="4" w:space="0" w:color="auto"/>
              <w:right w:val="single" w:sz="4" w:space="0" w:color="auto"/>
            </w:tcBorders>
            <w:hideMark/>
          </w:tcPr>
          <w:p w:rsidR="003A76E6" w:rsidRDefault="003A76E6">
            <w:pPr>
              <w:pStyle w:val="NormalWeb"/>
              <w:spacing w:before="0" w:beforeAutospacing="0" w:after="0" w:afterAutospacing="0" w:line="360" w:lineRule="auto"/>
              <w:rPr>
                <w:rFonts w:ascii="Arial" w:hAnsi="Arial" w:cs="Arial"/>
                <w:kern w:val="28"/>
              </w:rPr>
            </w:pPr>
            <w:r>
              <w:rPr>
                <w:rFonts w:ascii="Arial" w:hAnsi="Arial" w:cs="Arial"/>
                <w:kern w:val="28"/>
              </w:rPr>
              <w:t>Desde $0.51 y hasta $0.99</w:t>
            </w:r>
          </w:p>
        </w:tc>
        <w:tc>
          <w:tcPr>
            <w:tcW w:w="4416" w:type="dxa"/>
            <w:tcBorders>
              <w:top w:val="single" w:sz="4" w:space="0" w:color="auto"/>
              <w:left w:val="single" w:sz="4" w:space="0" w:color="auto"/>
              <w:bottom w:val="single" w:sz="4" w:space="0" w:color="auto"/>
              <w:right w:val="single" w:sz="4" w:space="0" w:color="auto"/>
            </w:tcBorders>
            <w:hideMark/>
          </w:tcPr>
          <w:p w:rsidR="003A76E6" w:rsidRDefault="003A76E6">
            <w:pPr>
              <w:spacing w:line="360" w:lineRule="auto"/>
              <w:rPr>
                <w:rFonts w:ascii="Arial" w:hAnsi="Arial" w:cs="Arial"/>
              </w:rPr>
            </w:pPr>
            <w:r>
              <w:rPr>
                <w:rFonts w:ascii="Arial" w:hAnsi="Arial" w:cs="Arial"/>
              </w:rPr>
              <w:t>A la unidad de peso inmediato superior.</w:t>
            </w:r>
          </w:p>
        </w:tc>
      </w:tr>
    </w:tbl>
    <w:p w:rsidR="003A76E6" w:rsidRPr="00192C60" w:rsidRDefault="003A76E6" w:rsidP="003A76E6">
      <w:pPr>
        <w:rPr>
          <w:rFonts w:ascii="Arial" w:hAnsi="Arial" w:cs="Arial"/>
          <w:lang w:eastAsia="es-ES"/>
        </w:rPr>
      </w:pPr>
    </w:p>
    <w:p w:rsidR="00006E23" w:rsidRDefault="00006E23" w:rsidP="008E4DC1">
      <w:pPr>
        <w:pStyle w:val="Ttulo4"/>
        <w:rPr>
          <w:rFonts w:cs="Arial"/>
          <w:color w:val="000000"/>
          <w:sz w:val="24"/>
          <w:szCs w:val="24"/>
        </w:rPr>
      </w:pPr>
    </w:p>
    <w:p w:rsidR="002A5DE3" w:rsidRPr="002A5DE3" w:rsidRDefault="002A5DE3" w:rsidP="002A5DE3"/>
    <w:p w:rsidR="003A76E6" w:rsidRDefault="003A76E6" w:rsidP="003A76E6">
      <w:pPr>
        <w:pStyle w:val="Ttulo4"/>
        <w:spacing w:line="360" w:lineRule="auto"/>
        <w:rPr>
          <w:rFonts w:cs="Arial"/>
          <w:color w:val="000000"/>
          <w:sz w:val="24"/>
          <w:szCs w:val="24"/>
        </w:rPr>
      </w:pPr>
      <w:r>
        <w:rPr>
          <w:rFonts w:cs="Arial"/>
          <w:color w:val="000000"/>
          <w:sz w:val="24"/>
          <w:szCs w:val="24"/>
        </w:rPr>
        <w:lastRenderedPageBreak/>
        <w:t>TRANSITORIOS</w:t>
      </w:r>
    </w:p>
    <w:p w:rsidR="003A76E6" w:rsidRDefault="003A76E6" w:rsidP="003A76E6">
      <w:pPr>
        <w:rPr>
          <w:rFonts w:ascii="Arial" w:hAnsi="Arial" w:cs="Arial"/>
        </w:rPr>
      </w:pPr>
    </w:p>
    <w:p w:rsidR="003A76E6" w:rsidRDefault="003A76E6" w:rsidP="003A76E6">
      <w:pPr>
        <w:spacing w:line="360" w:lineRule="auto"/>
        <w:ind w:firstLine="708"/>
        <w:jc w:val="both"/>
        <w:rPr>
          <w:rFonts w:ascii="Arial" w:hAnsi="Arial" w:cs="Arial"/>
        </w:rPr>
      </w:pPr>
      <w:r>
        <w:rPr>
          <w:rFonts w:ascii="Arial" w:hAnsi="Arial" w:cs="Arial"/>
          <w:b/>
        </w:rPr>
        <w:t>Artículo Primero.</w:t>
      </w:r>
      <w:r w:rsidR="001C336A">
        <w:rPr>
          <w:rFonts w:ascii="Arial" w:hAnsi="Arial" w:cs="Arial"/>
        </w:rPr>
        <w:t xml:space="preserve"> La presente l</w:t>
      </w:r>
      <w:r>
        <w:rPr>
          <w:rFonts w:ascii="Arial" w:hAnsi="Arial" w:cs="Arial"/>
        </w:rPr>
        <w:t xml:space="preserve">ey entrará en vigor el día 1 uno de enero del año </w:t>
      </w:r>
      <w:r w:rsidRPr="00002018">
        <w:rPr>
          <w:rFonts w:ascii="Arial" w:hAnsi="Arial" w:cs="Arial"/>
        </w:rPr>
        <w:t>201</w:t>
      </w:r>
      <w:r w:rsidR="00A309AC" w:rsidRPr="00002018">
        <w:rPr>
          <w:rFonts w:ascii="Arial" w:hAnsi="Arial" w:cs="Arial"/>
        </w:rPr>
        <w:t>6</w:t>
      </w:r>
      <w:r w:rsidRPr="00002018">
        <w:rPr>
          <w:rFonts w:ascii="Arial" w:hAnsi="Arial" w:cs="Arial"/>
        </w:rPr>
        <w:t>,</w:t>
      </w:r>
      <w:r>
        <w:rPr>
          <w:rFonts w:ascii="Arial" w:hAnsi="Arial" w:cs="Arial"/>
        </w:rPr>
        <w:t xml:space="preserve"> dos mil </w:t>
      </w:r>
      <w:r w:rsidR="00002018">
        <w:rPr>
          <w:rFonts w:ascii="Arial" w:hAnsi="Arial" w:cs="Arial"/>
        </w:rPr>
        <w:t>dieciséis</w:t>
      </w:r>
      <w:r>
        <w:rPr>
          <w:rFonts w:ascii="Arial" w:hAnsi="Arial" w:cs="Arial"/>
        </w:rPr>
        <w:t>, previa publicación en el Periódico Oficial del Gobierno del Estado.</w:t>
      </w:r>
    </w:p>
    <w:p w:rsidR="003A76E6" w:rsidRDefault="003A76E6" w:rsidP="003A76E6">
      <w:pPr>
        <w:spacing w:line="360" w:lineRule="auto"/>
        <w:ind w:firstLine="708"/>
        <w:jc w:val="both"/>
        <w:rPr>
          <w:rFonts w:ascii="Arial" w:hAnsi="Arial" w:cs="Arial"/>
        </w:rPr>
      </w:pPr>
    </w:p>
    <w:p w:rsidR="00B03915" w:rsidRDefault="00B03915" w:rsidP="002F2E97">
      <w:pPr>
        <w:pStyle w:val="Textoindependiente"/>
        <w:spacing w:line="360" w:lineRule="auto"/>
        <w:ind w:firstLine="708"/>
        <w:rPr>
          <w:rFonts w:cs="Arial"/>
          <w:szCs w:val="24"/>
          <w:lang w:val="es-ES"/>
        </w:rPr>
      </w:pPr>
      <w:r w:rsidRPr="007D3B88">
        <w:rPr>
          <w:rFonts w:cs="Arial"/>
          <w:b/>
          <w:szCs w:val="24"/>
          <w:lang w:val="es-ES"/>
        </w:rPr>
        <w:t xml:space="preserve">Artículo </w:t>
      </w:r>
      <w:r w:rsidR="00AF51A8">
        <w:rPr>
          <w:rFonts w:cs="Arial"/>
          <w:b/>
          <w:szCs w:val="24"/>
          <w:lang w:val="es-ES"/>
        </w:rPr>
        <w:t>Segundo</w:t>
      </w:r>
      <w:r w:rsidRPr="007D3B88">
        <w:rPr>
          <w:rFonts w:cs="Arial"/>
          <w:b/>
          <w:szCs w:val="24"/>
          <w:lang w:val="es-ES"/>
        </w:rPr>
        <w:t>.</w:t>
      </w:r>
      <w:r w:rsidRPr="007D3B88">
        <w:rPr>
          <w:rFonts w:cs="Arial"/>
          <w:szCs w:val="24"/>
          <w:lang w:val="es-ES"/>
        </w:rPr>
        <w:t xml:space="preserve"> El Ayuntamiento, con la opinión de los organismos públicos competentes a que se refiere el artículo 424 del Código Territorial para el Estado y los Municipios de Guanajuato, </w:t>
      </w:r>
      <w:r w:rsidR="00942615">
        <w:rPr>
          <w:rFonts w:cs="Arial"/>
          <w:szCs w:val="24"/>
          <w:lang w:val="es-ES"/>
        </w:rPr>
        <w:t>facilitarán</w:t>
      </w:r>
      <w:r w:rsidRPr="007D3B88">
        <w:rPr>
          <w:rFonts w:cs="Arial"/>
          <w:szCs w:val="24"/>
          <w:lang w:val="es-ES"/>
        </w:rPr>
        <w:t xml:space="preserve"> el trámite administrativo y el pago de derechos que se originen en la gestión del mismo para que puedan acceder a la dotación de los servicios de suministro de agua potable y drenaje, en los fraccionamientos habitacionales que se realicen bajo el procedimiento constructivo de urbanización progresiva para que tengan como incentivo fiscal el pago del 25% del pago total que corresponda al pago normal respecto a estos derechos.</w:t>
      </w:r>
    </w:p>
    <w:p w:rsidR="00D100E7" w:rsidRPr="007D3B88" w:rsidRDefault="00D100E7" w:rsidP="002F2E97">
      <w:pPr>
        <w:pStyle w:val="Textoindependiente"/>
        <w:spacing w:line="360" w:lineRule="auto"/>
        <w:ind w:firstLine="708"/>
        <w:rPr>
          <w:rFonts w:cs="Arial"/>
          <w:szCs w:val="24"/>
          <w:lang w:val="es-ES"/>
        </w:rPr>
      </w:pPr>
    </w:p>
    <w:p w:rsidR="00B03915" w:rsidRDefault="00B03915" w:rsidP="002F2E97">
      <w:pPr>
        <w:pStyle w:val="Textoindependiente"/>
        <w:spacing w:line="360" w:lineRule="auto"/>
        <w:ind w:firstLine="708"/>
        <w:rPr>
          <w:rFonts w:cs="Arial"/>
          <w:szCs w:val="24"/>
          <w:lang w:val="es-ES"/>
        </w:rPr>
      </w:pPr>
      <w:r w:rsidRPr="007D3B88">
        <w:rPr>
          <w:rFonts w:cs="Arial"/>
          <w:b/>
          <w:szCs w:val="24"/>
          <w:lang w:val="es-ES"/>
        </w:rPr>
        <w:t xml:space="preserve">Artículo </w:t>
      </w:r>
      <w:r w:rsidR="00AF51A8">
        <w:rPr>
          <w:rFonts w:cs="Arial"/>
          <w:b/>
          <w:szCs w:val="24"/>
          <w:lang w:val="es-ES"/>
        </w:rPr>
        <w:t>Tercero</w:t>
      </w:r>
      <w:r w:rsidR="009A35DF" w:rsidRPr="007D3B88">
        <w:rPr>
          <w:rFonts w:cs="Arial"/>
          <w:b/>
          <w:szCs w:val="24"/>
          <w:lang w:val="es-ES"/>
        </w:rPr>
        <w:t xml:space="preserve">. </w:t>
      </w:r>
      <w:r w:rsidR="009A35DF" w:rsidRPr="007D3B88">
        <w:rPr>
          <w:rFonts w:cs="Arial"/>
          <w:szCs w:val="24"/>
          <w:lang w:val="es-ES"/>
        </w:rPr>
        <w:t>Cuando la Ley de Hacienda para los Municipios del Estado de Guanajuato remita a la Ley de Ingresos para los Municipios del Estado de Guanajuato se entender</w:t>
      </w:r>
      <w:r w:rsidR="00BD38A8">
        <w:rPr>
          <w:rFonts w:cs="Arial"/>
          <w:szCs w:val="24"/>
          <w:lang w:val="es-ES"/>
        </w:rPr>
        <w:t>á que se refiere a la presente l</w:t>
      </w:r>
      <w:r w:rsidR="009A35DF" w:rsidRPr="007D3B88">
        <w:rPr>
          <w:rFonts w:cs="Arial"/>
          <w:szCs w:val="24"/>
          <w:lang w:val="es-ES"/>
        </w:rPr>
        <w:t>ey.</w:t>
      </w:r>
    </w:p>
    <w:p w:rsidR="0024111E" w:rsidRPr="00CE69A3" w:rsidRDefault="0024111E" w:rsidP="0024111E">
      <w:pPr>
        <w:ind w:right="-252"/>
        <w:jc w:val="center"/>
        <w:rPr>
          <w:rFonts w:ascii="Arial" w:hAnsi="Arial" w:cs="Arial"/>
          <w:b/>
        </w:rPr>
      </w:pPr>
      <w:r w:rsidRPr="00CE69A3">
        <w:rPr>
          <w:rFonts w:ascii="Arial" w:hAnsi="Arial" w:cs="Arial"/>
          <w:b/>
        </w:rPr>
        <w:t xml:space="preserve">Guanajuato, Gto., </w:t>
      </w:r>
      <w:r>
        <w:rPr>
          <w:rFonts w:ascii="Arial" w:hAnsi="Arial" w:cs="Arial"/>
          <w:b/>
        </w:rPr>
        <w:t>24</w:t>
      </w:r>
      <w:r w:rsidRPr="00CE69A3">
        <w:rPr>
          <w:rFonts w:ascii="Arial" w:hAnsi="Arial" w:cs="Arial"/>
          <w:b/>
        </w:rPr>
        <w:t xml:space="preserve"> de </w:t>
      </w:r>
      <w:r>
        <w:rPr>
          <w:rFonts w:ascii="Arial" w:hAnsi="Arial" w:cs="Arial"/>
          <w:b/>
        </w:rPr>
        <w:t>novie</w:t>
      </w:r>
      <w:r w:rsidRPr="00CE69A3">
        <w:rPr>
          <w:rFonts w:ascii="Arial" w:hAnsi="Arial" w:cs="Arial"/>
          <w:b/>
        </w:rPr>
        <w:t>mbre de 201</w:t>
      </w:r>
      <w:r>
        <w:rPr>
          <w:rFonts w:ascii="Arial" w:hAnsi="Arial" w:cs="Arial"/>
          <w:b/>
        </w:rPr>
        <w:t>5</w:t>
      </w:r>
    </w:p>
    <w:p w:rsidR="0024111E" w:rsidRPr="00CE69A3" w:rsidRDefault="0024111E" w:rsidP="0024111E">
      <w:pPr>
        <w:pStyle w:val="Textoindependiente"/>
        <w:jc w:val="center"/>
        <w:rPr>
          <w:rFonts w:cs="Arial"/>
          <w:b/>
        </w:rPr>
      </w:pPr>
      <w:r w:rsidRPr="00CE69A3">
        <w:rPr>
          <w:rFonts w:cs="Arial"/>
          <w:b/>
        </w:rPr>
        <w:t>Las Comisiones Unidas de Hacienda y Fiscalización y</w:t>
      </w:r>
    </w:p>
    <w:p w:rsidR="0024111E" w:rsidRPr="00CE69A3" w:rsidRDefault="0024111E" w:rsidP="0024111E">
      <w:pPr>
        <w:pStyle w:val="Textoindependiente"/>
        <w:jc w:val="center"/>
        <w:rPr>
          <w:rFonts w:cs="Arial"/>
          <w:b/>
        </w:rPr>
      </w:pPr>
      <w:r w:rsidRPr="00CE69A3">
        <w:rPr>
          <w:rFonts w:cs="Arial"/>
          <w:b/>
        </w:rPr>
        <w:t>de Gobernación y Puntos Constitucionales</w:t>
      </w:r>
    </w:p>
    <w:p w:rsidR="0024111E" w:rsidRPr="00CE69A3" w:rsidRDefault="0024111E" w:rsidP="0024111E">
      <w:pPr>
        <w:rPr>
          <w:rFonts w:ascii="Arial" w:hAnsi="Arial" w:cs="Arial"/>
        </w:rPr>
      </w:pPr>
    </w:p>
    <w:p w:rsidR="0024111E" w:rsidRDefault="0024111E" w:rsidP="0024111E">
      <w:pPr>
        <w:rPr>
          <w:rFonts w:ascii="Arial" w:hAnsi="Arial" w:cs="Arial"/>
        </w:rPr>
      </w:pPr>
    </w:p>
    <w:p w:rsidR="00652D03" w:rsidRDefault="00652D03" w:rsidP="0024111E">
      <w:pPr>
        <w:rPr>
          <w:rFonts w:ascii="Arial" w:hAnsi="Arial" w:cs="Arial"/>
        </w:rPr>
      </w:pPr>
    </w:p>
    <w:p w:rsidR="0024111E" w:rsidRPr="00CE69A3" w:rsidRDefault="0024111E" w:rsidP="0024111E">
      <w:pPr>
        <w:rPr>
          <w:rFonts w:ascii="Arial" w:hAnsi="Arial" w:cs="Arial"/>
        </w:rPr>
      </w:pPr>
    </w:p>
    <w:tbl>
      <w:tblPr>
        <w:tblW w:w="10207" w:type="dxa"/>
        <w:jc w:val="center"/>
        <w:tblLook w:val="00A0" w:firstRow="1" w:lastRow="0" w:firstColumn="1" w:lastColumn="0" w:noHBand="0" w:noVBand="0"/>
      </w:tblPr>
      <w:tblGrid>
        <w:gridCol w:w="5671"/>
        <w:gridCol w:w="4536"/>
      </w:tblGrid>
      <w:tr w:rsidR="0024111E" w:rsidRPr="00CE69A3" w:rsidTr="007008D7">
        <w:trPr>
          <w:jc w:val="center"/>
        </w:trPr>
        <w:tc>
          <w:tcPr>
            <w:tcW w:w="5671" w:type="dxa"/>
          </w:tcPr>
          <w:p w:rsidR="0024111E" w:rsidRPr="00CE69A3" w:rsidRDefault="0024111E" w:rsidP="007008D7">
            <w:pPr>
              <w:pStyle w:val="Textoindependiente"/>
              <w:jc w:val="left"/>
              <w:rPr>
                <w:rFonts w:cs="Arial"/>
                <w:b/>
              </w:rPr>
            </w:pPr>
            <w:proofErr w:type="spellStart"/>
            <w:r w:rsidRPr="00CE69A3">
              <w:rPr>
                <w:rFonts w:cs="Arial"/>
                <w:b/>
              </w:rPr>
              <w:t>Dip</w:t>
            </w:r>
            <w:proofErr w:type="spellEnd"/>
            <w:r w:rsidRPr="00CE69A3">
              <w:rPr>
                <w:rFonts w:cs="Arial"/>
                <w:b/>
              </w:rPr>
              <w:t xml:space="preserve">. </w:t>
            </w:r>
            <w:r>
              <w:rPr>
                <w:rFonts w:cs="Arial"/>
                <w:b/>
              </w:rPr>
              <w:t>Elvira Paniagua Rodríguez</w:t>
            </w:r>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p w:rsidR="0024111E"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tc>
        <w:tc>
          <w:tcPr>
            <w:tcW w:w="4536" w:type="dxa"/>
            <w:hideMark/>
          </w:tcPr>
          <w:p w:rsidR="0024111E" w:rsidRPr="00CE69A3" w:rsidRDefault="0024111E" w:rsidP="0024111E">
            <w:pPr>
              <w:pStyle w:val="Textoindependiente"/>
              <w:ind w:right="-70"/>
              <w:jc w:val="center"/>
              <w:rPr>
                <w:rFonts w:cs="Arial"/>
                <w:b/>
              </w:rPr>
            </w:pPr>
            <w:proofErr w:type="spellStart"/>
            <w:r w:rsidRPr="00CE69A3">
              <w:rPr>
                <w:rFonts w:cs="Arial"/>
                <w:b/>
              </w:rPr>
              <w:t>Dip</w:t>
            </w:r>
            <w:proofErr w:type="spellEnd"/>
            <w:r w:rsidRPr="00CE69A3">
              <w:rPr>
                <w:rFonts w:cs="Arial"/>
                <w:b/>
              </w:rPr>
              <w:t xml:space="preserve">. </w:t>
            </w:r>
            <w:r>
              <w:rPr>
                <w:rFonts w:cs="Arial"/>
                <w:b/>
              </w:rPr>
              <w:t>Ricardo Torres Origel</w:t>
            </w:r>
          </w:p>
        </w:tc>
      </w:tr>
      <w:tr w:rsidR="0024111E" w:rsidRPr="00CE69A3" w:rsidTr="007008D7">
        <w:trPr>
          <w:jc w:val="center"/>
        </w:trPr>
        <w:tc>
          <w:tcPr>
            <w:tcW w:w="5671" w:type="dxa"/>
          </w:tcPr>
          <w:p w:rsidR="0024111E" w:rsidRPr="00CE69A3" w:rsidRDefault="0024111E" w:rsidP="007008D7">
            <w:pPr>
              <w:pStyle w:val="Textoindependiente"/>
              <w:jc w:val="left"/>
              <w:rPr>
                <w:rFonts w:cs="Arial"/>
                <w:b/>
              </w:rPr>
            </w:pPr>
            <w:proofErr w:type="spellStart"/>
            <w:r w:rsidRPr="00CE69A3">
              <w:rPr>
                <w:rFonts w:cs="Arial"/>
                <w:b/>
              </w:rPr>
              <w:t>Dip</w:t>
            </w:r>
            <w:proofErr w:type="spellEnd"/>
            <w:r w:rsidRPr="00CE69A3">
              <w:rPr>
                <w:rFonts w:cs="Arial"/>
                <w:b/>
              </w:rPr>
              <w:t xml:space="preserve">. </w:t>
            </w:r>
            <w:r>
              <w:rPr>
                <w:rFonts w:cs="Arial"/>
                <w:b/>
              </w:rPr>
              <w:t>Libia Dennise García Muñoz Ledo</w:t>
            </w:r>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tc>
        <w:tc>
          <w:tcPr>
            <w:tcW w:w="4536" w:type="dxa"/>
          </w:tcPr>
          <w:p w:rsidR="0024111E" w:rsidRPr="00CE69A3" w:rsidRDefault="0024111E" w:rsidP="007008D7">
            <w:pPr>
              <w:pStyle w:val="Textoindependiente"/>
              <w:jc w:val="right"/>
              <w:rPr>
                <w:rFonts w:cs="Arial"/>
                <w:b/>
              </w:rPr>
            </w:pPr>
            <w:proofErr w:type="spellStart"/>
            <w:r w:rsidRPr="00CE69A3">
              <w:rPr>
                <w:rFonts w:cs="Arial"/>
                <w:b/>
              </w:rPr>
              <w:lastRenderedPageBreak/>
              <w:t>Dip</w:t>
            </w:r>
            <w:proofErr w:type="spellEnd"/>
            <w:r w:rsidRPr="00CE69A3">
              <w:rPr>
                <w:rFonts w:cs="Arial"/>
                <w:b/>
              </w:rPr>
              <w:t xml:space="preserve">. </w:t>
            </w:r>
            <w:r>
              <w:rPr>
                <w:rFonts w:cs="Arial"/>
                <w:b/>
              </w:rPr>
              <w:t>Angélica Casillas Martínez</w:t>
            </w:r>
          </w:p>
          <w:p w:rsidR="0024111E" w:rsidRPr="00CE69A3" w:rsidRDefault="0024111E" w:rsidP="007008D7">
            <w:pPr>
              <w:pStyle w:val="Textoindependiente"/>
              <w:jc w:val="right"/>
              <w:rPr>
                <w:rFonts w:cs="Arial"/>
                <w:b/>
              </w:rPr>
            </w:pPr>
          </w:p>
          <w:p w:rsidR="0024111E" w:rsidRPr="00CE69A3" w:rsidRDefault="0024111E" w:rsidP="007008D7">
            <w:pPr>
              <w:pStyle w:val="Textoindependiente"/>
              <w:jc w:val="right"/>
              <w:rPr>
                <w:rFonts w:cs="Arial"/>
                <w:b/>
              </w:rPr>
            </w:pPr>
          </w:p>
        </w:tc>
      </w:tr>
      <w:tr w:rsidR="0024111E" w:rsidRPr="00CE69A3" w:rsidTr="007008D7">
        <w:trPr>
          <w:jc w:val="center"/>
        </w:trPr>
        <w:tc>
          <w:tcPr>
            <w:tcW w:w="5671" w:type="dxa"/>
          </w:tcPr>
          <w:p w:rsidR="0024111E" w:rsidRPr="00CE69A3" w:rsidRDefault="0024111E" w:rsidP="007008D7">
            <w:pPr>
              <w:pStyle w:val="Textoindependiente"/>
              <w:ind w:right="213"/>
              <w:rPr>
                <w:rFonts w:cs="Arial"/>
                <w:b/>
              </w:rPr>
            </w:pPr>
            <w:proofErr w:type="spellStart"/>
            <w:r w:rsidRPr="00CE69A3">
              <w:rPr>
                <w:rFonts w:cs="Arial"/>
                <w:b/>
              </w:rPr>
              <w:lastRenderedPageBreak/>
              <w:t>Dip</w:t>
            </w:r>
            <w:proofErr w:type="spellEnd"/>
            <w:r w:rsidRPr="00CE69A3">
              <w:rPr>
                <w:rFonts w:cs="Arial"/>
                <w:b/>
              </w:rPr>
              <w:t xml:space="preserve">. </w:t>
            </w:r>
            <w:r>
              <w:rPr>
                <w:rFonts w:cs="Arial"/>
                <w:b/>
              </w:rPr>
              <w:t>María Beatriz Hernández Cruz</w:t>
            </w:r>
          </w:p>
          <w:p w:rsidR="0024111E" w:rsidRPr="00CE69A3" w:rsidRDefault="0024111E" w:rsidP="007008D7">
            <w:pPr>
              <w:rPr>
                <w:rFonts w:ascii="Arial" w:hAnsi="Arial" w:cs="Arial"/>
                <w:b/>
              </w:rPr>
            </w:pPr>
          </w:p>
          <w:p w:rsidR="0024111E" w:rsidRDefault="0024111E" w:rsidP="007008D7">
            <w:pPr>
              <w:rPr>
                <w:rFonts w:ascii="Arial" w:hAnsi="Arial" w:cs="Arial"/>
                <w:b/>
                <w:lang w:val="es-ES" w:eastAsia="es-ES"/>
              </w:rPr>
            </w:pPr>
          </w:p>
          <w:p w:rsidR="00652D03" w:rsidRDefault="00652D03" w:rsidP="007008D7">
            <w:pPr>
              <w:rPr>
                <w:rFonts w:ascii="Arial" w:hAnsi="Arial" w:cs="Arial"/>
                <w:b/>
                <w:lang w:val="es-ES" w:eastAsia="es-ES"/>
              </w:rPr>
            </w:pPr>
          </w:p>
          <w:p w:rsidR="00652D03" w:rsidRPr="00CE69A3" w:rsidRDefault="00652D03" w:rsidP="007008D7">
            <w:pPr>
              <w:rPr>
                <w:rFonts w:ascii="Arial" w:hAnsi="Arial" w:cs="Arial"/>
                <w:b/>
                <w:lang w:val="es-ES" w:eastAsia="es-ES"/>
              </w:rPr>
            </w:pPr>
          </w:p>
        </w:tc>
        <w:tc>
          <w:tcPr>
            <w:tcW w:w="4536" w:type="dxa"/>
          </w:tcPr>
          <w:p w:rsidR="0024111E" w:rsidRPr="00CE69A3" w:rsidRDefault="0024111E" w:rsidP="007008D7">
            <w:pPr>
              <w:pStyle w:val="Textoindependiente"/>
              <w:ind w:right="213"/>
              <w:jc w:val="right"/>
              <w:rPr>
                <w:rFonts w:cs="Arial"/>
                <w:b/>
              </w:rPr>
            </w:pPr>
            <w:proofErr w:type="spellStart"/>
            <w:r w:rsidRPr="00CE69A3">
              <w:rPr>
                <w:rFonts w:cs="Arial"/>
                <w:b/>
              </w:rPr>
              <w:t>Dip</w:t>
            </w:r>
            <w:proofErr w:type="spellEnd"/>
            <w:r w:rsidRPr="00CE69A3">
              <w:rPr>
                <w:rFonts w:cs="Arial"/>
                <w:b/>
              </w:rPr>
              <w:t xml:space="preserve">. </w:t>
            </w:r>
            <w:r>
              <w:rPr>
                <w:rFonts w:cs="Arial"/>
                <w:b/>
              </w:rPr>
              <w:t>Juan Carlos Muñoz Márquez</w:t>
            </w:r>
          </w:p>
          <w:p w:rsidR="0024111E" w:rsidRPr="00CE69A3" w:rsidRDefault="0024111E" w:rsidP="007008D7">
            <w:pPr>
              <w:pStyle w:val="Textoindependiente"/>
              <w:jc w:val="right"/>
              <w:rPr>
                <w:rFonts w:cs="Arial"/>
                <w:b/>
              </w:rPr>
            </w:pPr>
          </w:p>
          <w:p w:rsidR="0024111E" w:rsidRPr="00CE69A3" w:rsidRDefault="0024111E" w:rsidP="007008D7">
            <w:pPr>
              <w:pStyle w:val="Textoindependiente"/>
              <w:jc w:val="right"/>
              <w:rPr>
                <w:rFonts w:cs="Arial"/>
                <w:b/>
              </w:rPr>
            </w:pPr>
          </w:p>
        </w:tc>
      </w:tr>
      <w:tr w:rsidR="0024111E" w:rsidRPr="00CE69A3" w:rsidTr="007008D7">
        <w:trPr>
          <w:jc w:val="center"/>
        </w:trPr>
        <w:tc>
          <w:tcPr>
            <w:tcW w:w="5671" w:type="dxa"/>
          </w:tcPr>
          <w:p w:rsidR="0024111E" w:rsidRPr="003C107A" w:rsidRDefault="0024111E" w:rsidP="007008D7">
            <w:pPr>
              <w:pStyle w:val="Textoindependiente"/>
              <w:jc w:val="left"/>
              <w:rPr>
                <w:rFonts w:cs="Arial"/>
                <w:b/>
              </w:rPr>
            </w:pPr>
            <w:proofErr w:type="spellStart"/>
            <w:r w:rsidRPr="00CE69A3">
              <w:rPr>
                <w:rFonts w:cs="Arial"/>
                <w:b/>
              </w:rPr>
              <w:t>Dip</w:t>
            </w:r>
            <w:proofErr w:type="spellEnd"/>
            <w:r w:rsidRPr="00CE69A3">
              <w:rPr>
                <w:rFonts w:cs="Arial"/>
                <w:b/>
              </w:rPr>
              <w:t xml:space="preserve">. </w:t>
            </w:r>
            <w:r>
              <w:rPr>
                <w:rFonts w:cs="Arial"/>
                <w:b/>
              </w:rPr>
              <w:t>María Alejandra Torres Novoa</w:t>
            </w:r>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p w:rsidR="001349FE" w:rsidRPr="00CE69A3" w:rsidRDefault="001349FE" w:rsidP="007008D7">
            <w:pPr>
              <w:pStyle w:val="Textoindependiente"/>
              <w:jc w:val="left"/>
              <w:rPr>
                <w:rFonts w:cs="Arial"/>
                <w:b/>
              </w:rPr>
            </w:pPr>
          </w:p>
        </w:tc>
        <w:tc>
          <w:tcPr>
            <w:tcW w:w="4536" w:type="dxa"/>
          </w:tcPr>
          <w:p w:rsidR="0024111E" w:rsidRPr="00CE69A3" w:rsidRDefault="0024111E" w:rsidP="007008D7">
            <w:pPr>
              <w:pStyle w:val="Textoindependiente"/>
              <w:jc w:val="left"/>
              <w:rPr>
                <w:rFonts w:cs="Arial"/>
                <w:b/>
              </w:rPr>
            </w:pPr>
            <w:r>
              <w:rPr>
                <w:rFonts w:cs="Arial"/>
                <w:b/>
              </w:rPr>
              <w:t xml:space="preserve">         </w:t>
            </w:r>
            <w:proofErr w:type="spellStart"/>
            <w:r w:rsidRPr="00CE69A3">
              <w:rPr>
                <w:rFonts w:cs="Arial"/>
                <w:b/>
              </w:rPr>
              <w:t>Dip</w:t>
            </w:r>
            <w:proofErr w:type="spellEnd"/>
            <w:r w:rsidRPr="00CE69A3">
              <w:rPr>
                <w:rFonts w:cs="Arial"/>
                <w:b/>
              </w:rPr>
              <w:t xml:space="preserve">. </w:t>
            </w:r>
            <w:r w:rsidR="00652D03">
              <w:rPr>
                <w:rFonts w:cs="Arial"/>
                <w:b/>
              </w:rPr>
              <w:t>Beatriz Manrique Guevara</w:t>
            </w:r>
          </w:p>
          <w:p w:rsidR="0024111E" w:rsidRPr="00CE69A3" w:rsidRDefault="0024111E" w:rsidP="007008D7">
            <w:pPr>
              <w:pStyle w:val="Textoindependiente"/>
              <w:jc w:val="right"/>
              <w:rPr>
                <w:rFonts w:cs="Arial"/>
                <w:b/>
              </w:rPr>
            </w:pPr>
          </w:p>
          <w:p w:rsidR="0024111E" w:rsidRPr="00CE69A3" w:rsidRDefault="0024111E" w:rsidP="007008D7">
            <w:pPr>
              <w:pStyle w:val="Textoindependiente"/>
              <w:jc w:val="right"/>
              <w:rPr>
                <w:rFonts w:cs="Arial"/>
                <w:b/>
              </w:rPr>
            </w:pPr>
          </w:p>
        </w:tc>
      </w:tr>
      <w:tr w:rsidR="0024111E" w:rsidRPr="00CE69A3" w:rsidTr="007008D7">
        <w:trPr>
          <w:jc w:val="center"/>
        </w:trPr>
        <w:tc>
          <w:tcPr>
            <w:tcW w:w="5671" w:type="dxa"/>
          </w:tcPr>
          <w:p w:rsidR="0024111E" w:rsidRPr="00CE69A3" w:rsidRDefault="0024111E" w:rsidP="007008D7">
            <w:pPr>
              <w:pStyle w:val="Textoindependiente"/>
              <w:jc w:val="left"/>
              <w:rPr>
                <w:rFonts w:cs="Arial"/>
                <w:b/>
              </w:rPr>
            </w:pPr>
            <w:proofErr w:type="spellStart"/>
            <w:r w:rsidRPr="00CE69A3">
              <w:rPr>
                <w:rFonts w:cs="Arial"/>
                <w:b/>
              </w:rPr>
              <w:t>Dip</w:t>
            </w:r>
            <w:proofErr w:type="spellEnd"/>
            <w:r w:rsidRPr="00CE69A3">
              <w:rPr>
                <w:rFonts w:cs="Arial"/>
                <w:b/>
              </w:rPr>
              <w:t xml:space="preserve">. </w:t>
            </w:r>
            <w:r w:rsidR="00652D03">
              <w:rPr>
                <w:rFonts w:cs="Arial"/>
                <w:b/>
              </w:rPr>
              <w:t xml:space="preserve">Arcelia María González </w:t>
            </w:r>
            <w:proofErr w:type="spellStart"/>
            <w:r w:rsidR="00652D03">
              <w:rPr>
                <w:rFonts w:cs="Arial"/>
                <w:b/>
              </w:rPr>
              <w:t>González</w:t>
            </w:r>
            <w:proofErr w:type="spellEnd"/>
          </w:p>
          <w:p w:rsidR="0024111E" w:rsidRPr="00CE69A3" w:rsidRDefault="0024111E" w:rsidP="007008D7">
            <w:pPr>
              <w:pStyle w:val="Textoindependiente"/>
              <w:jc w:val="left"/>
              <w:rPr>
                <w:rFonts w:cs="Arial"/>
                <w:b/>
              </w:rPr>
            </w:pPr>
          </w:p>
          <w:p w:rsidR="0024111E" w:rsidRPr="00CE69A3" w:rsidRDefault="0024111E" w:rsidP="007008D7">
            <w:pPr>
              <w:pStyle w:val="Textoindependiente"/>
              <w:jc w:val="left"/>
              <w:rPr>
                <w:rFonts w:cs="Arial"/>
                <w:b/>
              </w:rPr>
            </w:pPr>
          </w:p>
          <w:p w:rsidR="0024111E" w:rsidRDefault="0024111E" w:rsidP="007008D7">
            <w:pPr>
              <w:pStyle w:val="Textoindependiente"/>
              <w:jc w:val="left"/>
              <w:rPr>
                <w:rFonts w:cs="Arial"/>
                <w:b/>
              </w:rPr>
            </w:pPr>
          </w:p>
          <w:p w:rsidR="001349FE" w:rsidRPr="00CE69A3" w:rsidRDefault="001349FE" w:rsidP="007008D7">
            <w:pPr>
              <w:pStyle w:val="Textoindependiente"/>
              <w:jc w:val="left"/>
              <w:rPr>
                <w:rFonts w:cs="Arial"/>
                <w:b/>
              </w:rPr>
            </w:pPr>
            <w:bookmarkStart w:id="3" w:name="_GoBack"/>
            <w:bookmarkEnd w:id="3"/>
          </w:p>
        </w:tc>
        <w:tc>
          <w:tcPr>
            <w:tcW w:w="4536" w:type="dxa"/>
            <w:hideMark/>
          </w:tcPr>
          <w:p w:rsidR="0024111E" w:rsidRPr="00CE69A3" w:rsidRDefault="00652D03" w:rsidP="00652D03">
            <w:pPr>
              <w:pStyle w:val="Textoindependiente"/>
              <w:ind w:right="213"/>
              <w:rPr>
                <w:rFonts w:cs="Arial"/>
                <w:b/>
              </w:rPr>
            </w:pPr>
            <w:r>
              <w:rPr>
                <w:rFonts w:cs="Arial"/>
                <w:b/>
              </w:rPr>
              <w:t xml:space="preserve">       </w:t>
            </w:r>
            <w:proofErr w:type="spellStart"/>
            <w:r w:rsidR="0024111E" w:rsidRPr="00CE69A3">
              <w:rPr>
                <w:rFonts w:cs="Arial"/>
                <w:b/>
              </w:rPr>
              <w:t>Dip</w:t>
            </w:r>
            <w:proofErr w:type="spellEnd"/>
            <w:r w:rsidR="0024111E" w:rsidRPr="00CE69A3">
              <w:rPr>
                <w:rFonts w:cs="Arial"/>
                <w:b/>
              </w:rPr>
              <w:t xml:space="preserve">. </w:t>
            </w:r>
            <w:r>
              <w:rPr>
                <w:rFonts w:cs="Arial"/>
                <w:b/>
              </w:rPr>
              <w:t>Guillermo Aguirre Fonseca</w:t>
            </w:r>
          </w:p>
        </w:tc>
      </w:tr>
      <w:tr w:rsidR="0024111E" w:rsidRPr="00CE69A3" w:rsidTr="007008D7">
        <w:trPr>
          <w:jc w:val="center"/>
        </w:trPr>
        <w:tc>
          <w:tcPr>
            <w:tcW w:w="5671" w:type="dxa"/>
            <w:hideMark/>
          </w:tcPr>
          <w:p w:rsidR="0024111E" w:rsidRPr="00CE69A3" w:rsidRDefault="0024111E" w:rsidP="00652D03">
            <w:pPr>
              <w:pStyle w:val="Textoindependiente"/>
              <w:rPr>
                <w:rFonts w:cs="Arial"/>
                <w:b/>
              </w:rPr>
            </w:pPr>
            <w:proofErr w:type="spellStart"/>
            <w:r w:rsidRPr="00CE69A3">
              <w:rPr>
                <w:rFonts w:cs="Arial"/>
                <w:b/>
              </w:rPr>
              <w:t>Dip</w:t>
            </w:r>
            <w:proofErr w:type="spellEnd"/>
            <w:r w:rsidRPr="00CE69A3">
              <w:rPr>
                <w:rFonts w:cs="Arial"/>
                <w:b/>
              </w:rPr>
              <w:t xml:space="preserve">. </w:t>
            </w:r>
            <w:r w:rsidR="00652D03">
              <w:rPr>
                <w:rFonts w:cs="Arial"/>
                <w:b/>
              </w:rPr>
              <w:t>María Guadalupe Velázquez Díaz</w:t>
            </w:r>
          </w:p>
        </w:tc>
        <w:tc>
          <w:tcPr>
            <w:tcW w:w="4536" w:type="dxa"/>
          </w:tcPr>
          <w:p w:rsidR="0024111E" w:rsidRPr="00AB394B" w:rsidRDefault="0024111E" w:rsidP="00652D03">
            <w:pPr>
              <w:pStyle w:val="Textoindependiente"/>
              <w:jc w:val="left"/>
              <w:rPr>
                <w:rFonts w:cs="Arial"/>
                <w:b/>
              </w:rPr>
            </w:pPr>
            <w:proofErr w:type="spellStart"/>
            <w:r w:rsidRPr="00CE69A3">
              <w:rPr>
                <w:rFonts w:cs="Arial"/>
                <w:b/>
              </w:rPr>
              <w:t>Dip</w:t>
            </w:r>
            <w:proofErr w:type="spellEnd"/>
            <w:r w:rsidRPr="00CE69A3">
              <w:rPr>
                <w:rFonts w:cs="Arial"/>
                <w:b/>
              </w:rPr>
              <w:t xml:space="preserve">. </w:t>
            </w:r>
            <w:r w:rsidR="00652D03">
              <w:rPr>
                <w:rFonts w:cs="Arial"/>
                <w:b/>
              </w:rPr>
              <w:t>Jorge Eduardo de la Cruz Nieto</w:t>
            </w:r>
          </w:p>
        </w:tc>
      </w:tr>
      <w:tr w:rsidR="0024111E" w:rsidTr="007008D7">
        <w:trPr>
          <w:jc w:val="center"/>
        </w:trPr>
        <w:tc>
          <w:tcPr>
            <w:tcW w:w="10207" w:type="dxa"/>
            <w:gridSpan w:val="2"/>
            <w:hideMark/>
          </w:tcPr>
          <w:p w:rsidR="0024111E" w:rsidRPr="00036295" w:rsidRDefault="0024111E" w:rsidP="00652D03">
            <w:pPr>
              <w:pStyle w:val="Textoindependiente"/>
              <w:ind w:right="355"/>
              <w:rPr>
                <w:b/>
                <w:sz w:val="14"/>
                <w:szCs w:val="14"/>
              </w:rPr>
            </w:pPr>
          </w:p>
        </w:tc>
      </w:tr>
    </w:tbl>
    <w:p w:rsidR="0024111E" w:rsidRPr="00AB394B" w:rsidRDefault="0024111E" w:rsidP="0024111E">
      <w:pPr>
        <w:autoSpaceDE w:val="0"/>
        <w:autoSpaceDN w:val="0"/>
        <w:adjustRightInd w:val="0"/>
        <w:spacing w:line="360" w:lineRule="auto"/>
        <w:jc w:val="both"/>
        <w:rPr>
          <w:rFonts w:ascii="Arial" w:hAnsi="Arial" w:cs="Arial"/>
          <w:sz w:val="2"/>
        </w:rPr>
      </w:pPr>
    </w:p>
    <w:p w:rsidR="00A24484" w:rsidRDefault="00A24484" w:rsidP="00A24484">
      <w:pPr>
        <w:ind w:right="-252"/>
        <w:rPr>
          <w:rFonts w:ascii="Arial" w:hAnsi="Arial" w:cs="Arial"/>
          <w:b/>
        </w:rPr>
      </w:pPr>
    </w:p>
    <w:sectPr w:rsidR="00A24484" w:rsidSect="0024111E">
      <w:headerReference w:type="even" r:id="rId8"/>
      <w:headerReference w:type="default" r:id="rId9"/>
      <w:footerReference w:type="even" r:id="rId10"/>
      <w:footerReference w:type="default" r:id="rId11"/>
      <w:headerReference w:type="first" r:id="rId12"/>
      <w:footerReference w:type="first" r:id="rId13"/>
      <w:pgSz w:w="12240" w:h="15840" w:code="1"/>
      <w:pgMar w:top="3402" w:right="1469" w:bottom="1134" w:left="1985"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80C" w:rsidRDefault="004A780C">
      <w:r>
        <w:separator/>
      </w:r>
    </w:p>
  </w:endnote>
  <w:endnote w:type="continuationSeparator" w:id="0">
    <w:p w:rsidR="004A780C" w:rsidRDefault="004A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89" w:rsidRDefault="005F228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5F2289" w:rsidRDefault="005F2289">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89" w:rsidRDefault="005F2289">
    <w:pPr>
      <w:pStyle w:val="Piedepgina"/>
      <w:jc w:val="right"/>
    </w:pPr>
    <w:r>
      <w:fldChar w:fldCharType="begin"/>
    </w:r>
    <w:r>
      <w:instrText xml:space="preserve"> PAGE   \* MERGEFORMAT </w:instrText>
    </w:r>
    <w:r>
      <w:fldChar w:fldCharType="separate"/>
    </w:r>
    <w:r w:rsidR="002A5DE3">
      <w:rPr>
        <w:noProof/>
      </w:rPr>
      <w:t>73</w:t>
    </w:r>
    <w:r>
      <w:rPr>
        <w:noProof/>
      </w:rPr>
      <w:fldChar w:fldCharType="end"/>
    </w:r>
  </w:p>
  <w:p w:rsidR="005F2289" w:rsidRDefault="005F2289">
    <w:pPr>
      <w:pStyle w:val="Piedepgina"/>
      <w:ind w:right="360"/>
      <w:rPr>
        <w:rFonts w:ascii="Arial" w:hAnsi="Arial" w:cs="Arial"/>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89" w:rsidRDefault="005F2289">
    <w:pPr>
      <w:pStyle w:val="Piedepgina"/>
      <w:jc w:val="right"/>
    </w:pPr>
    <w:r>
      <w:fldChar w:fldCharType="begin"/>
    </w:r>
    <w:r>
      <w:instrText xml:space="preserve"> PAGE   \* MERGEFORMAT </w:instrText>
    </w:r>
    <w:r>
      <w:fldChar w:fldCharType="separate"/>
    </w:r>
    <w:r w:rsidR="00A75D3E">
      <w:rPr>
        <w:noProof/>
      </w:rPr>
      <w:t>1</w:t>
    </w:r>
    <w:r>
      <w:rPr>
        <w:noProof/>
      </w:rPr>
      <w:fldChar w:fldCharType="end"/>
    </w:r>
  </w:p>
  <w:p w:rsidR="005F2289" w:rsidRDefault="005F2289">
    <w:pPr>
      <w:pStyle w:val="Piedepgina"/>
      <w:tabs>
        <w:tab w:val="clear" w:pos="850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80C" w:rsidRDefault="004A780C">
      <w:r>
        <w:separator/>
      </w:r>
    </w:p>
  </w:footnote>
  <w:footnote w:type="continuationSeparator" w:id="0">
    <w:p w:rsidR="004A780C" w:rsidRDefault="004A7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89" w:rsidRDefault="005F2289">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5F2289" w:rsidRDefault="005F2289">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89" w:rsidRPr="00A82977" w:rsidRDefault="005F2289" w:rsidP="0024111E">
    <w:pPr>
      <w:pStyle w:val="Encabezado"/>
      <w:ind w:right="31"/>
      <w:jc w:val="right"/>
      <w:rPr>
        <w:rFonts w:ascii="Century Gothic" w:hAnsi="Century Gothic"/>
        <w:b/>
        <w:i/>
        <w:color w:val="333399"/>
        <w:sz w:val="18"/>
        <w:szCs w:val="18"/>
      </w:rPr>
    </w:pPr>
    <w:r w:rsidRPr="00A82977">
      <w:rPr>
        <w:rFonts w:ascii="Century Gothic" w:hAnsi="Century Gothic"/>
        <w:b/>
        <w:i/>
        <w:color w:val="333399"/>
        <w:sz w:val="18"/>
        <w:szCs w:val="18"/>
      </w:rPr>
      <w:t>Dictamen que suscriben las Comisiones Unidas de</w:t>
    </w:r>
  </w:p>
  <w:p w:rsidR="005F2289" w:rsidRPr="00A82977" w:rsidRDefault="005F2289" w:rsidP="0024111E">
    <w:pPr>
      <w:pStyle w:val="Encabezado"/>
      <w:ind w:right="31"/>
      <w:jc w:val="right"/>
      <w:rPr>
        <w:rFonts w:ascii="Century Gothic" w:hAnsi="Century Gothic"/>
        <w:b/>
        <w:i/>
        <w:color w:val="333399"/>
        <w:sz w:val="18"/>
        <w:szCs w:val="18"/>
      </w:rPr>
    </w:pPr>
    <w:r w:rsidRPr="00A82977">
      <w:rPr>
        <w:rFonts w:ascii="Century Gothic" w:hAnsi="Century Gothic"/>
        <w:b/>
        <w:i/>
        <w:color w:val="333399"/>
        <w:sz w:val="18"/>
        <w:szCs w:val="18"/>
      </w:rPr>
      <w:t>Hacienda y Fiscalización y de Gobernación y Puntos</w:t>
    </w:r>
  </w:p>
  <w:p w:rsidR="005F2289" w:rsidRPr="00A82977" w:rsidRDefault="005F2289" w:rsidP="0024111E">
    <w:pPr>
      <w:pStyle w:val="Encabezado"/>
      <w:ind w:right="31"/>
      <w:jc w:val="right"/>
      <w:rPr>
        <w:rFonts w:ascii="Century Gothic" w:hAnsi="Century Gothic"/>
        <w:b/>
        <w:i/>
        <w:color w:val="333399"/>
        <w:sz w:val="18"/>
        <w:szCs w:val="18"/>
      </w:rPr>
    </w:pPr>
    <w:r w:rsidRPr="00A82977">
      <w:rPr>
        <w:rFonts w:ascii="Century Gothic" w:hAnsi="Century Gothic"/>
        <w:b/>
        <w:i/>
        <w:color w:val="333399"/>
        <w:sz w:val="18"/>
        <w:szCs w:val="18"/>
      </w:rPr>
      <w:t xml:space="preserve"> Constitucionales de la Iniciativa de Ley de Ingresos </w:t>
    </w:r>
  </w:p>
  <w:p w:rsidR="005F2289" w:rsidRPr="00A82977" w:rsidRDefault="005F2289" w:rsidP="0024111E">
    <w:pPr>
      <w:pStyle w:val="Encabezado"/>
      <w:ind w:right="31"/>
      <w:jc w:val="right"/>
      <w:rPr>
        <w:rFonts w:ascii="Century Gothic" w:hAnsi="Century Gothic"/>
        <w:b/>
        <w:i/>
        <w:color w:val="333399"/>
        <w:sz w:val="18"/>
        <w:szCs w:val="18"/>
      </w:rPr>
    </w:pPr>
    <w:proofErr w:type="gramStart"/>
    <w:r w:rsidRPr="00A82977">
      <w:rPr>
        <w:rFonts w:ascii="Century Gothic" w:hAnsi="Century Gothic"/>
        <w:b/>
        <w:i/>
        <w:color w:val="333399"/>
        <w:sz w:val="18"/>
        <w:szCs w:val="18"/>
      </w:rPr>
      <w:t>para</w:t>
    </w:r>
    <w:proofErr w:type="gramEnd"/>
    <w:r w:rsidRPr="00A82977">
      <w:rPr>
        <w:rFonts w:ascii="Century Gothic" w:hAnsi="Century Gothic"/>
        <w:b/>
        <w:i/>
        <w:color w:val="333399"/>
        <w:sz w:val="18"/>
        <w:szCs w:val="18"/>
      </w:rPr>
      <w:t xml:space="preserve"> el Municipio de </w:t>
    </w:r>
    <w:proofErr w:type="spellStart"/>
    <w:r>
      <w:rPr>
        <w:rFonts w:ascii="Century Gothic" w:hAnsi="Century Gothic"/>
        <w:b/>
        <w:i/>
        <w:color w:val="333399"/>
        <w:sz w:val="18"/>
        <w:szCs w:val="18"/>
      </w:rPr>
      <w:t>Cortazar</w:t>
    </w:r>
    <w:proofErr w:type="spellEnd"/>
    <w:r w:rsidRPr="00A82977">
      <w:rPr>
        <w:rFonts w:ascii="Century Gothic" w:hAnsi="Century Gothic"/>
        <w:b/>
        <w:i/>
        <w:color w:val="333399"/>
        <w:sz w:val="18"/>
        <w:szCs w:val="18"/>
      </w:rPr>
      <w:t xml:space="preserve">, Guanajuato, </w:t>
    </w:r>
  </w:p>
  <w:p w:rsidR="005F2289" w:rsidRPr="00BE2EFA" w:rsidRDefault="005F2289" w:rsidP="0024111E">
    <w:pPr>
      <w:pStyle w:val="Encabezado"/>
      <w:tabs>
        <w:tab w:val="clear" w:pos="4252"/>
        <w:tab w:val="clear" w:pos="8504"/>
      </w:tabs>
      <w:jc w:val="right"/>
      <w:rPr>
        <w:lang w:val="es-ES_tradnl"/>
      </w:rPr>
    </w:pPr>
    <w:r>
      <w:rPr>
        <w:rFonts w:ascii="Century Gothic" w:hAnsi="Century Gothic"/>
        <w:b/>
        <w:i/>
        <w:color w:val="333399"/>
        <w:sz w:val="18"/>
        <w:szCs w:val="18"/>
      </w:rPr>
      <w:tab/>
      <w:t xml:space="preserve">                                                           </w:t>
    </w:r>
    <w:proofErr w:type="gramStart"/>
    <w:r w:rsidRPr="00A82977">
      <w:rPr>
        <w:rFonts w:ascii="Century Gothic" w:hAnsi="Century Gothic"/>
        <w:b/>
        <w:i/>
        <w:color w:val="333399"/>
        <w:sz w:val="18"/>
        <w:szCs w:val="18"/>
      </w:rPr>
      <w:t>para</w:t>
    </w:r>
    <w:proofErr w:type="gramEnd"/>
    <w:r w:rsidRPr="00A82977">
      <w:rPr>
        <w:rFonts w:ascii="Century Gothic" w:hAnsi="Century Gothic"/>
        <w:b/>
        <w:i/>
        <w:color w:val="333399"/>
        <w:sz w:val="18"/>
        <w:szCs w:val="18"/>
      </w:rPr>
      <w:t xml:space="preserve"> el Ejercicio Fiscal de 201</w:t>
    </w:r>
    <w:r>
      <w:rPr>
        <w:rFonts w:ascii="Century Gothic" w:hAnsi="Century Gothic"/>
        <w:b/>
        <w:i/>
        <w:color w:val="333399"/>
        <w:sz w:val="18"/>
        <w:szCs w:val="18"/>
      </w:rPr>
      <w:t>6</w:t>
    </w:r>
    <w:r>
      <w:rPr>
        <w:lang w:val="es-ES_tradnl"/>
      </w:rPr>
      <w:tab/>
    </w:r>
  </w:p>
  <w:p w:rsidR="005F2289" w:rsidRPr="0024111E" w:rsidRDefault="005F2289">
    <w:pPr>
      <w:pStyle w:val="Encabezado"/>
      <w:rPr>
        <w:lang w:val="es-ES_trad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89" w:rsidRDefault="005F2289" w:rsidP="00C254DF">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65"/>
    <w:lvl w:ilvl="0">
      <w:start w:val="1"/>
      <w:numFmt w:val="decimal"/>
      <w:lvlText w:val="%1."/>
      <w:lvlJc w:val="left"/>
      <w:pPr>
        <w:tabs>
          <w:tab w:val="num" w:pos="720"/>
        </w:tabs>
        <w:ind w:left="720" w:hanging="360"/>
      </w:pPr>
    </w:lvl>
  </w:abstractNum>
  <w:abstractNum w:abstractNumId="1" w15:restartNumberingAfterBreak="0">
    <w:nsid w:val="07504702"/>
    <w:multiLevelType w:val="hybridMultilevel"/>
    <w:tmpl w:val="91841A84"/>
    <w:lvl w:ilvl="0" w:tplc="BF3853EC">
      <w:start w:val="1"/>
      <w:numFmt w:val="lowerLetter"/>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8D62458"/>
    <w:multiLevelType w:val="hybridMultilevel"/>
    <w:tmpl w:val="DCDA45C2"/>
    <w:lvl w:ilvl="0" w:tplc="B126967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F11B75"/>
    <w:multiLevelType w:val="hybridMultilevel"/>
    <w:tmpl w:val="E312BFDC"/>
    <w:lvl w:ilvl="0" w:tplc="59B6062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0E95D81"/>
    <w:multiLevelType w:val="hybridMultilevel"/>
    <w:tmpl w:val="59604220"/>
    <w:lvl w:ilvl="0" w:tplc="03C4D0D4">
      <w:start w:val="1"/>
      <w:numFmt w:val="lowerLetter"/>
      <w:lvlText w:val="%1)"/>
      <w:lvlJc w:val="left"/>
      <w:pPr>
        <w:tabs>
          <w:tab w:val="num" w:pos="1068"/>
        </w:tabs>
        <w:ind w:left="1068" w:hanging="360"/>
      </w:pPr>
      <w:rPr>
        <w:rFonts w:hint="default"/>
        <w:b/>
      </w:rPr>
    </w:lvl>
    <w:lvl w:ilvl="1" w:tplc="79F8A94A">
      <w:start w:val="1"/>
      <w:numFmt w:val="decimal"/>
      <w:lvlText w:val="%2."/>
      <w:lvlJc w:val="right"/>
      <w:pPr>
        <w:tabs>
          <w:tab w:val="num" w:pos="1364"/>
        </w:tabs>
        <w:ind w:left="1364" w:hanging="284"/>
      </w:pPr>
      <w:rPr>
        <w:rFonts w:ascii="Arial" w:hAnsi="Arial" w:hint="default"/>
        <w:b/>
        <w:i w:val="0"/>
        <w:sz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0FF333D"/>
    <w:multiLevelType w:val="hybridMultilevel"/>
    <w:tmpl w:val="CE8EB1E6"/>
    <w:lvl w:ilvl="0" w:tplc="8BBC4500">
      <w:start w:val="1"/>
      <w:numFmt w:val="upperRoman"/>
      <w:lvlText w:val="%1."/>
      <w:lvlJc w:val="left"/>
      <w:pPr>
        <w:tabs>
          <w:tab w:val="num" w:pos="1428"/>
        </w:tabs>
        <w:ind w:left="1428" w:hanging="72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6B2513D"/>
    <w:multiLevelType w:val="hybridMultilevel"/>
    <w:tmpl w:val="7874861A"/>
    <w:lvl w:ilvl="0" w:tplc="1CBE058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03D0E4D"/>
    <w:multiLevelType w:val="hybridMultilevel"/>
    <w:tmpl w:val="9124B330"/>
    <w:lvl w:ilvl="0" w:tplc="DD2A53C8">
      <w:start w:val="1"/>
      <w:numFmt w:val="lowerLetter"/>
      <w:lvlText w:val="%1)"/>
      <w:lvlJc w:val="left"/>
      <w:pPr>
        <w:ind w:left="1428" w:hanging="360"/>
      </w:pPr>
      <w:rPr>
        <w:b/>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8" w15:restartNumberingAfterBreak="0">
    <w:nsid w:val="227A4FEA"/>
    <w:multiLevelType w:val="hybridMultilevel"/>
    <w:tmpl w:val="8DE40614"/>
    <w:lvl w:ilvl="0" w:tplc="AC18C94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77C7170"/>
    <w:multiLevelType w:val="hybridMultilevel"/>
    <w:tmpl w:val="45F2EBB6"/>
    <w:lvl w:ilvl="0" w:tplc="8D5EF394">
      <w:start w:val="1"/>
      <w:numFmt w:val="lowerLetter"/>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8935577"/>
    <w:multiLevelType w:val="hybridMultilevel"/>
    <w:tmpl w:val="1F127922"/>
    <w:lvl w:ilvl="0" w:tplc="6E1CAB6C">
      <w:start w:val="1"/>
      <w:numFmt w:val="lowerLetter"/>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F60214C"/>
    <w:multiLevelType w:val="hybridMultilevel"/>
    <w:tmpl w:val="6E260FA2"/>
    <w:lvl w:ilvl="0" w:tplc="79B4846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1860D80"/>
    <w:multiLevelType w:val="multilevel"/>
    <w:tmpl w:val="604E2356"/>
    <w:lvl w:ilvl="0">
      <w:start w:val="1"/>
      <w:numFmt w:val="upperRoman"/>
      <w:lvlText w:val="%1."/>
      <w:lvlJc w:val="left"/>
      <w:pPr>
        <w:ind w:left="1080" w:hanging="720"/>
      </w:pPr>
      <w:rPr>
        <w:rFonts w:hint="default"/>
        <w:b/>
      </w:rPr>
    </w:lvl>
    <w:lvl w:ilvl="1">
      <w:start w:val="4"/>
      <w:numFmt w:val="decimal"/>
      <w:isLgl/>
      <w:lvlText w:val="%1.%2"/>
      <w:lvlJc w:val="left"/>
      <w:pPr>
        <w:ind w:left="1120" w:hanging="4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7340882"/>
    <w:multiLevelType w:val="hybridMultilevel"/>
    <w:tmpl w:val="A71EC68A"/>
    <w:lvl w:ilvl="0" w:tplc="006C7EA2">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4" w15:restartNumberingAfterBreak="0">
    <w:nsid w:val="3AFA5A8D"/>
    <w:multiLevelType w:val="hybridMultilevel"/>
    <w:tmpl w:val="D7988D82"/>
    <w:lvl w:ilvl="0" w:tplc="350ED5F0">
      <w:start w:val="1"/>
      <w:numFmt w:val="upperLetter"/>
      <w:lvlText w:val="%1)"/>
      <w:lvlJc w:val="left"/>
      <w:pPr>
        <w:ind w:left="1800" w:hanging="360"/>
      </w:pPr>
      <w:rPr>
        <w:rFonts w:hint="default"/>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15" w15:restartNumberingAfterBreak="0">
    <w:nsid w:val="3E3A0684"/>
    <w:multiLevelType w:val="hybridMultilevel"/>
    <w:tmpl w:val="EA22C2FC"/>
    <w:lvl w:ilvl="0" w:tplc="C5C6F37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3D7631F"/>
    <w:multiLevelType w:val="hybridMultilevel"/>
    <w:tmpl w:val="FD50ADA4"/>
    <w:lvl w:ilvl="0" w:tplc="9282F19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361106"/>
    <w:multiLevelType w:val="hybridMultilevel"/>
    <w:tmpl w:val="1E9222CE"/>
    <w:lvl w:ilvl="0" w:tplc="C3CE29B6">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4C9001F1"/>
    <w:multiLevelType w:val="hybridMultilevel"/>
    <w:tmpl w:val="3396539A"/>
    <w:lvl w:ilvl="0" w:tplc="16CC1858">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4D4F02EC"/>
    <w:multiLevelType w:val="hybridMultilevel"/>
    <w:tmpl w:val="26501F86"/>
    <w:lvl w:ilvl="0" w:tplc="AE8EF952">
      <w:start w:val="1"/>
      <w:numFmt w:val="lowerLetter"/>
      <w:lvlText w:val="%1)"/>
      <w:lvlJc w:val="left"/>
      <w:pPr>
        <w:tabs>
          <w:tab w:val="num" w:pos="360"/>
        </w:tabs>
        <w:ind w:left="360" w:hanging="360"/>
      </w:pPr>
      <w:rPr>
        <w:rFonts w:hint="default"/>
        <w:b/>
        <w:i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F6E7959"/>
    <w:multiLevelType w:val="hybridMultilevel"/>
    <w:tmpl w:val="5AF86294"/>
    <w:lvl w:ilvl="0" w:tplc="4F60735E">
      <w:start w:val="1"/>
      <w:numFmt w:val="upperRoman"/>
      <w:lvlText w:val="%1."/>
      <w:lvlJc w:val="left"/>
      <w:pPr>
        <w:ind w:left="2148" w:hanging="720"/>
      </w:pPr>
      <w:rPr>
        <w:rFonts w:hint="default"/>
        <w:b/>
      </w:rPr>
    </w:lvl>
    <w:lvl w:ilvl="1" w:tplc="080A0019" w:tentative="1">
      <w:start w:val="1"/>
      <w:numFmt w:val="lowerLetter"/>
      <w:lvlText w:val="%2."/>
      <w:lvlJc w:val="left"/>
      <w:pPr>
        <w:ind w:left="2508" w:hanging="360"/>
      </w:pPr>
    </w:lvl>
    <w:lvl w:ilvl="2" w:tplc="080A001B" w:tentative="1">
      <w:start w:val="1"/>
      <w:numFmt w:val="lowerRoman"/>
      <w:lvlText w:val="%3."/>
      <w:lvlJc w:val="right"/>
      <w:pPr>
        <w:ind w:left="3228" w:hanging="180"/>
      </w:pPr>
    </w:lvl>
    <w:lvl w:ilvl="3" w:tplc="080A000F" w:tentative="1">
      <w:start w:val="1"/>
      <w:numFmt w:val="decimal"/>
      <w:lvlText w:val="%4."/>
      <w:lvlJc w:val="left"/>
      <w:pPr>
        <w:ind w:left="3948" w:hanging="360"/>
      </w:pPr>
    </w:lvl>
    <w:lvl w:ilvl="4" w:tplc="080A0019" w:tentative="1">
      <w:start w:val="1"/>
      <w:numFmt w:val="lowerLetter"/>
      <w:lvlText w:val="%5."/>
      <w:lvlJc w:val="left"/>
      <w:pPr>
        <w:ind w:left="4668" w:hanging="360"/>
      </w:pPr>
    </w:lvl>
    <w:lvl w:ilvl="5" w:tplc="080A001B" w:tentative="1">
      <w:start w:val="1"/>
      <w:numFmt w:val="lowerRoman"/>
      <w:lvlText w:val="%6."/>
      <w:lvlJc w:val="right"/>
      <w:pPr>
        <w:ind w:left="5388" w:hanging="180"/>
      </w:pPr>
    </w:lvl>
    <w:lvl w:ilvl="6" w:tplc="080A000F" w:tentative="1">
      <w:start w:val="1"/>
      <w:numFmt w:val="decimal"/>
      <w:lvlText w:val="%7."/>
      <w:lvlJc w:val="left"/>
      <w:pPr>
        <w:ind w:left="6108" w:hanging="360"/>
      </w:pPr>
    </w:lvl>
    <w:lvl w:ilvl="7" w:tplc="080A0019" w:tentative="1">
      <w:start w:val="1"/>
      <w:numFmt w:val="lowerLetter"/>
      <w:lvlText w:val="%8."/>
      <w:lvlJc w:val="left"/>
      <w:pPr>
        <w:ind w:left="6828" w:hanging="360"/>
      </w:pPr>
    </w:lvl>
    <w:lvl w:ilvl="8" w:tplc="080A001B" w:tentative="1">
      <w:start w:val="1"/>
      <w:numFmt w:val="lowerRoman"/>
      <w:lvlText w:val="%9."/>
      <w:lvlJc w:val="right"/>
      <w:pPr>
        <w:ind w:left="7548" w:hanging="180"/>
      </w:pPr>
    </w:lvl>
  </w:abstractNum>
  <w:abstractNum w:abstractNumId="21" w15:restartNumberingAfterBreak="0">
    <w:nsid w:val="583C2B5C"/>
    <w:multiLevelType w:val="hybridMultilevel"/>
    <w:tmpl w:val="54084AAE"/>
    <w:lvl w:ilvl="0" w:tplc="EEA61B0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9333FE4"/>
    <w:multiLevelType w:val="hybridMultilevel"/>
    <w:tmpl w:val="A8264E8C"/>
    <w:lvl w:ilvl="0" w:tplc="3F6C7CF8">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AC50E34"/>
    <w:multiLevelType w:val="hybridMultilevel"/>
    <w:tmpl w:val="61EC2004"/>
    <w:lvl w:ilvl="0" w:tplc="097893BE">
      <w:start w:val="1"/>
      <w:numFmt w:val="lowerLetter"/>
      <w:lvlText w:val="%1)"/>
      <w:lvlJc w:val="left"/>
      <w:pPr>
        <w:ind w:left="438" w:hanging="360"/>
      </w:pPr>
      <w:rPr>
        <w:rFonts w:hint="default"/>
        <w:b/>
      </w:rPr>
    </w:lvl>
    <w:lvl w:ilvl="1" w:tplc="0C0A0019" w:tentative="1">
      <w:start w:val="1"/>
      <w:numFmt w:val="lowerLetter"/>
      <w:lvlText w:val="%2."/>
      <w:lvlJc w:val="left"/>
      <w:pPr>
        <w:ind w:left="1158" w:hanging="360"/>
      </w:pPr>
    </w:lvl>
    <w:lvl w:ilvl="2" w:tplc="0C0A001B" w:tentative="1">
      <w:start w:val="1"/>
      <w:numFmt w:val="lowerRoman"/>
      <w:lvlText w:val="%3."/>
      <w:lvlJc w:val="right"/>
      <w:pPr>
        <w:ind w:left="1878" w:hanging="180"/>
      </w:pPr>
    </w:lvl>
    <w:lvl w:ilvl="3" w:tplc="0C0A000F" w:tentative="1">
      <w:start w:val="1"/>
      <w:numFmt w:val="decimal"/>
      <w:lvlText w:val="%4."/>
      <w:lvlJc w:val="left"/>
      <w:pPr>
        <w:ind w:left="2598" w:hanging="360"/>
      </w:pPr>
    </w:lvl>
    <w:lvl w:ilvl="4" w:tplc="0C0A0019" w:tentative="1">
      <w:start w:val="1"/>
      <w:numFmt w:val="lowerLetter"/>
      <w:lvlText w:val="%5."/>
      <w:lvlJc w:val="left"/>
      <w:pPr>
        <w:ind w:left="3318" w:hanging="360"/>
      </w:pPr>
    </w:lvl>
    <w:lvl w:ilvl="5" w:tplc="0C0A001B" w:tentative="1">
      <w:start w:val="1"/>
      <w:numFmt w:val="lowerRoman"/>
      <w:lvlText w:val="%6."/>
      <w:lvlJc w:val="right"/>
      <w:pPr>
        <w:ind w:left="4038" w:hanging="180"/>
      </w:pPr>
    </w:lvl>
    <w:lvl w:ilvl="6" w:tplc="0C0A000F" w:tentative="1">
      <w:start w:val="1"/>
      <w:numFmt w:val="decimal"/>
      <w:lvlText w:val="%7."/>
      <w:lvlJc w:val="left"/>
      <w:pPr>
        <w:ind w:left="4758" w:hanging="360"/>
      </w:pPr>
    </w:lvl>
    <w:lvl w:ilvl="7" w:tplc="0C0A0019" w:tentative="1">
      <w:start w:val="1"/>
      <w:numFmt w:val="lowerLetter"/>
      <w:lvlText w:val="%8."/>
      <w:lvlJc w:val="left"/>
      <w:pPr>
        <w:ind w:left="5478" w:hanging="360"/>
      </w:pPr>
    </w:lvl>
    <w:lvl w:ilvl="8" w:tplc="0C0A001B" w:tentative="1">
      <w:start w:val="1"/>
      <w:numFmt w:val="lowerRoman"/>
      <w:lvlText w:val="%9."/>
      <w:lvlJc w:val="right"/>
      <w:pPr>
        <w:ind w:left="6198" w:hanging="180"/>
      </w:pPr>
    </w:lvl>
  </w:abstractNum>
  <w:abstractNum w:abstractNumId="24" w15:restartNumberingAfterBreak="0">
    <w:nsid w:val="5C0C05FE"/>
    <w:multiLevelType w:val="hybridMultilevel"/>
    <w:tmpl w:val="62ACFA18"/>
    <w:lvl w:ilvl="0" w:tplc="04207F70">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DCD59E4"/>
    <w:multiLevelType w:val="hybridMultilevel"/>
    <w:tmpl w:val="62ACFA18"/>
    <w:lvl w:ilvl="0" w:tplc="04207F70">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F436B24"/>
    <w:multiLevelType w:val="hybridMultilevel"/>
    <w:tmpl w:val="E3C8F164"/>
    <w:lvl w:ilvl="0" w:tplc="E1787A1E">
      <w:start w:val="1"/>
      <w:numFmt w:val="lowerLetter"/>
      <w:lvlText w:val="%1)"/>
      <w:lvlJc w:val="left"/>
      <w:pPr>
        <w:tabs>
          <w:tab w:val="num" w:pos="720"/>
        </w:tabs>
        <w:ind w:left="720" w:hanging="360"/>
      </w:pPr>
      <w:rPr>
        <w:rFonts w:hint="default"/>
        <w:b/>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602419B5"/>
    <w:multiLevelType w:val="hybridMultilevel"/>
    <w:tmpl w:val="DCDA45C2"/>
    <w:lvl w:ilvl="0" w:tplc="B126967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0F25EC9"/>
    <w:multiLevelType w:val="hybridMultilevel"/>
    <w:tmpl w:val="26501F86"/>
    <w:lvl w:ilvl="0" w:tplc="AE8EF952">
      <w:start w:val="1"/>
      <w:numFmt w:val="lowerLetter"/>
      <w:lvlText w:val="%1)"/>
      <w:lvlJc w:val="left"/>
      <w:pPr>
        <w:tabs>
          <w:tab w:val="num" w:pos="360"/>
        </w:tabs>
        <w:ind w:left="360" w:hanging="360"/>
      </w:pPr>
      <w:rPr>
        <w:rFonts w:hint="default"/>
        <w:b/>
        <w:i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641A0E54"/>
    <w:multiLevelType w:val="hybridMultilevel"/>
    <w:tmpl w:val="17EAB2C6"/>
    <w:lvl w:ilvl="0" w:tplc="7838805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63F41B2"/>
    <w:multiLevelType w:val="hybridMultilevel"/>
    <w:tmpl w:val="5630C6A4"/>
    <w:lvl w:ilvl="0" w:tplc="3ECC8A22">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1" w15:restartNumberingAfterBreak="0">
    <w:nsid w:val="68390D79"/>
    <w:multiLevelType w:val="hybridMultilevel"/>
    <w:tmpl w:val="26C4A8A0"/>
    <w:lvl w:ilvl="0" w:tplc="1AD0273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A422C47"/>
    <w:multiLevelType w:val="hybridMultilevel"/>
    <w:tmpl w:val="93EC3B16"/>
    <w:lvl w:ilvl="0" w:tplc="BF3853EC">
      <w:start w:val="1"/>
      <w:numFmt w:val="lowerLetter"/>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6B2A7C41"/>
    <w:multiLevelType w:val="hybridMultilevel"/>
    <w:tmpl w:val="7EA63A74"/>
    <w:lvl w:ilvl="0" w:tplc="DD906DAE">
      <w:start w:val="9"/>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4" w15:restartNumberingAfterBreak="0">
    <w:nsid w:val="6D0236B2"/>
    <w:multiLevelType w:val="hybridMultilevel"/>
    <w:tmpl w:val="E2DEE61E"/>
    <w:lvl w:ilvl="0" w:tplc="C76621E2">
      <w:start w:val="1"/>
      <w:numFmt w:val="upperRoman"/>
      <w:lvlText w:val="%1."/>
      <w:lvlJc w:val="left"/>
      <w:pPr>
        <w:ind w:left="1080" w:hanging="72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5" w15:restartNumberingAfterBreak="0">
    <w:nsid w:val="72D353E3"/>
    <w:multiLevelType w:val="hybridMultilevel"/>
    <w:tmpl w:val="DC82E422"/>
    <w:lvl w:ilvl="0" w:tplc="C6F06324">
      <w:start w:val="6"/>
      <w:numFmt w:val="lowerLetter"/>
      <w:lvlText w:val="%1)"/>
      <w:lvlJc w:val="left"/>
      <w:pPr>
        <w:ind w:left="720" w:hanging="360"/>
      </w:pPr>
      <w:rPr>
        <w:rFonts w:ascii="Arial" w:hAnsi="Arial" w:cs="Arial" w:hint="default"/>
        <w:b/>
        <w:sz w:val="24"/>
        <w:szCs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6" w15:restartNumberingAfterBreak="0">
    <w:nsid w:val="72D76605"/>
    <w:multiLevelType w:val="hybridMultilevel"/>
    <w:tmpl w:val="51FEEA82"/>
    <w:lvl w:ilvl="0" w:tplc="D5E2E24E">
      <w:start w:val="1"/>
      <w:numFmt w:val="lowerLetter"/>
      <w:lvlText w:val="%1)"/>
      <w:lvlJc w:val="left"/>
      <w:pPr>
        <w:ind w:left="389" w:hanging="360"/>
      </w:pPr>
      <w:rPr>
        <w:rFonts w:hint="default"/>
        <w:b/>
      </w:rPr>
    </w:lvl>
    <w:lvl w:ilvl="1" w:tplc="080A0019" w:tentative="1">
      <w:start w:val="1"/>
      <w:numFmt w:val="lowerLetter"/>
      <w:lvlText w:val="%2."/>
      <w:lvlJc w:val="left"/>
      <w:pPr>
        <w:ind w:left="1109" w:hanging="360"/>
      </w:pPr>
    </w:lvl>
    <w:lvl w:ilvl="2" w:tplc="080A001B" w:tentative="1">
      <w:start w:val="1"/>
      <w:numFmt w:val="lowerRoman"/>
      <w:lvlText w:val="%3."/>
      <w:lvlJc w:val="right"/>
      <w:pPr>
        <w:ind w:left="1829" w:hanging="180"/>
      </w:pPr>
    </w:lvl>
    <w:lvl w:ilvl="3" w:tplc="080A000F" w:tentative="1">
      <w:start w:val="1"/>
      <w:numFmt w:val="decimal"/>
      <w:lvlText w:val="%4."/>
      <w:lvlJc w:val="left"/>
      <w:pPr>
        <w:ind w:left="2549" w:hanging="360"/>
      </w:pPr>
    </w:lvl>
    <w:lvl w:ilvl="4" w:tplc="080A0019" w:tentative="1">
      <w:start w:val="1"/>
      <w:numFmt w:val="lowerLetter"/>
      <w:lvlText w:val="%5."/>
      <w:lvlJc w:val="left"/>
      <w:pPr>
        <w:ind w:left="3269" w:hanging="360"/>
      </w:pPr>
    </w:lvl>
    <w:lvl w:ilvl="5" w:tplc="080A001B" w:tentative="1">
      <w:start w:val="1"/>
      <w:numFmt w:val="lowerRoman"/>
      <w:lvlText w:val="%6."/>
      <w:lvlJc w:val="right"/>
      <w:pPr>
        <w:ind w:left="3989" w:hanging="180"/>
      </w:pPr>
    </w:lvl>
    <w:lvl w:ilvl="6" w:tplc="080A000F" w:tentative="1">
      <w:start w:val="1"/>
      <w:numFmt w:val="decimal"/>
      <w:lvlText w:val="%7."/>
      <w:lvlJc w:val="left"/>
      <w:pPr>
        <w:ind w:left="4709" w:hanging="360"/>
      </w:pPr>
    </w:lvl>
    <w:lvl w:ilvl="7" w:tplc="080A0019" w:tentative="1">
      <w:start w:val="1"/>
      <w:numFmt w:val="lowerLetter"/>
      <w:lvlText w:val="%8."/>
      <w:lvlJc w:val="left"/>
      <w:pPr>
        <w:ind w:left="5429" w:hanging="360"/>
      </w:pPr>
    </w:lvl>
    <w:lvl w:ilvl="8" w:tplc="080A001B" w:tentative="1">
      <w:start w:val="1"/>
      <w:numFmt w:val="lowerRoman"/>
      <w:lvlText w:val="%9."/>
      <w:lvlJc w:val="right"/>
      <w:pPr>
        <w:ind w:left="6149" w:hanging="180"/>
      </w:pPr>
    </w:lvl>
  </w:abstractNum>
  <w:abstractNum w:abstractNumId="37" w15:restartNumberingAfterBreak="0">
    <w:nsid w:val="76601E53"/>
    <w:multiLevelType w:val="hybridMultilevel"/>
    <w:tmpl w:val="62ACFA18"/>
    <w:lvl w:ilvl="0" w:tplc="04207F70">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8B921CA"/>
    <w:multiLevelType w:val="hybridMultilevel"/>
    <w:tmpl w:val="1A78C14E"/>
    <w:lvl w:ilvl="0" w:tplc="3328F446">
      <w:start w:val="1"/>
      <w:numFmt w:val="upperRoman"/>
      <w:lvlText w:val="%1."/>
      <w:lvlJc w:val="left"/>
      <w:pPr>
        <w:tabs>
          <w:tab w:val="num" w:pos="1800"/>
        </w:tabs>
        <w:ind w:left="1800" w:hanging="720"/>
      </w:pPr>
      <w:rPr>
        <w:rFonts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9965071"/>
    <w:multiLevelType w:val="hybridMultilevel"/>
    <w:tmpl w:val="51DE19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30"/>
  </w:num>
  <w:num w:numId="19">
    <w:abstractNumId w:val="13"/>
  </w:num>
  <w:num w:numId="20">
    <w:abstractNumId w:val="7"/>
  </w:num>
  <w:num w:numId="21">
    <w:abstractNumId w:val="15"/>
  </w:num>
  <w:num w:numId="22">
    <w:abstractNumId w:val="12"/>
  </w:num>
  <w:num w:numId="23">
    <w:abstractNumId w:val="14"/>
  </w:num>
  <w:num w:numId="24">
    <w:abstractNumId w:val="18"/>
  </w:num>
  <w:num w:numId="25">
    <w:abstractNumId w:val="25"/>
  </w:num>
  <w:num w:numId="26">
    <w:abstractNumId w:val="10"/>
  </w:num>
  <w:num w:numId="27">
    <w:abstractNumId w:val="2"/>
  </w:num>
  <w:num w:numId="28">
    <w:abstractNumId w:val="23"/>
  </w:num>
  <w:num w:numId="29">
    <w:abstractNumId w:val="39"/>
  </w:num>
  <w:num w:numId="30">
    <w:abstractNumId w:val="20"/>
  </w:num>
  <w:num w:numId="31">
    <w:abstractNumId w:val="31"/>
  </w:num>
  <w:num w:numId="32">
    <w:abstractNumId w:val="36"/>
  </w:num>
  <w:num w:numId="33">
    <w:abstractNumId w:val="19"/>
  </w:num>
  <w:num w:numId="34">
    <w:abstractNumId w:val="28"/>
  </w:num>
  <w:num w:numId="35">
    <w:abstractNumId w:val="21"/>
  </w:num>
  <w:num w:numId="36">
    <w:abstractNumId w:val="22"/>
  </w:num>
  <w:num w:numId="37">
    <w:abstractNumId w:val="3"/>
  </w:num>
  <w:num w:numId="38">
    <w:abstractNumId w:val="27"/>
  </w:num>
  <w:num w:numId="39">
    <w:abstractNumId w:val="37"/>
  </w:num>
  <w:num w:numId="4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2EE"/>
    <w:rsid w:val="0000062F"/>
    <w:rsid w:val="00000946"/>
    <w:rsid w:val="00000BF8"/>
    <w:rsid w:val="00002018"/>
    <w:rsid w:val="00002096"/>
    <w:rsid w:val="000020EA"/>
    <w:rsid w:val="00006C29"/>
    <w:rsid w:val="00006E23"/>
    <w:rsid w:val="00007D8D"/>
    <w:rsid w:val="00011DBF"/>
    <w:rsid w:val="00015497"/>
    <w:rsid w:val="000163C3"/>
    <w:rsid w:val="0001709B"/>
    <w:rsid w:val="0002006A"/>
    <w:rsid w:val="00020BAF"/>
    <w:rsid w:val="0002154C"/>
    <w:rsid w:val="000230DB"/>
    <w:rsid w:val="0002341D"/>
    <w:rsid w:val="00023F84"/>
    <w:rsid w:val="000241CB"/>
    <w:rsid w:val="000244FD"/>
    <w:rsid w:val="0002498A"/>
    <w:rsid w:val="00025A9F"/>
    <w:rsid w:val="00026F8F"/>
    <w:rsid w:val="00027260"/>
    <w:rsid w:val="00027CE5"/>
    <w:rsid w:val="00027F04"/>
    <w:rsid w:val="0003073F"/>
    <w:rsid w:val="00030813"/>
    <w:rsid w:val="00030962"/>
    <w:rsid w:val="00030A3B"/>
    <w:rsid w:val="000316AC"/>
    <w:rsid w:val="00031D04"/>
    <w:rsid w:val="00032D70"/>
    <w:rsid w:val="0003371E"/>
    <w:rsid w:val="000343A0"/>
    <w:rsid w:val="00037AB9"/>
    <w:rsid w:val="000423EE"/>
    <w:rsid w:val="00044395"/>
    <w:rsid w:val="000459DC"/>
    <w:rsid w:val="00046026"/>
    <w:rsid w:val="000475B3"/>
    <w:rsid w:val="0004768A"/>
    <w:rsid w:val="000527C5"/>
    <w:rsid w:val="00052A71"/>
    <w:rsid w:val="00052B19"/>
    <w:rsid w:val="00053348"/>
    <w:rsid w:val="00055A8A"/>
    <w:rsid w:val="00055F46"/>
    <w:rsid w:val="00056953"/>
    <w:rsid w:val="00060A44"/>
    <w:rsid w:val="00060BBF"/>
    <w:rsid w:val="000618CD"/>
    <w:rsid w:val="00063244"/>
    <w:rsid w:val="00066993"/>
    <w:rsid w:val="0007196B"/>
    <w:rsid w:val="00071FB5"/>
    <w:rsid w:val="00076D5C"/>
    <w:rsid w:val="00077845"/>
    <w:rsid w:val="000802A6"/>
    <w:rsid w:val="00081FCB"/>
    <w:rsid w:val="00082463"/>
    <w:rsid w:val="0008251A"/>
    <w:rsid w:val="000862F0"/>
    <w:rsid w:val="00091F14"/>
    <w:rsid w:val="00094A93"/>
    <w:rsid w:val="000A061D"/>
    <w:rsid w:val="000A06AB"/>
    <w:rsid w:val="000A1B72"/>
    <w:rsid w:val="000A2250"/>
    <w:rsid w:val="000A3184"/>
    <w:rsid w:val="000A3884"/>
    <w:rsid w:val="000A3ACC"/>
    <w:rsid w:val="000A6F82"/>
    <w:rsid w:val="000A7223"/>
    <w:rsid w:val="000A7AA2"/>
    <w:rsid w:val="000A7CDF"/>
    <w:rsid w:val="000B0CC9"/>
    <w:rsid w:val="000B1271"/>
    <w:rsid w:val="000B1FB6"/>
    <w:rsid w:val="000B21CA"/>
    <w:rsid w:val="000B25E9"/>
    <w:rsid w:val="000B4F5F"/>
    <w:rsid w:val="000B500D"/>
    <w:rsid w:val="000B55D6"/>
    <w:rsid w:val="000B721F"/>
    <w:rsid w:val="000B7CC8"/>
    <w:rsid w:val="000C4064"/>
    <w:rsid w:val="000C50B7"/>
    <w:rsid w:val="000C51FB"/>
    <w:rsid w:val="000C6E11"/>
    <w:rsid w:val="000C76AA"/>
    <w:rsid w:val="000D1C17"/>
    <w:rsid w:val="000D1F2C"/>
    <w:rsid w:val="000D26FC"/>
    <w:rsid w:val="000D3022"/>
    <w:rsid w:val="000D4C97"/>
    <w:rsid w:val="000D5AB5"/>
    <w:rsid w:val="000D6374"/>
    <w:rsid w:val="000D66CA"/>
    <w:rsid w:val="000D7149"/>
    <w:rsid w:val="000E06D5"/>
    <w:rsid w:val="000E0D21"/>
    <w:rsid w:val="000E18CB"/>
    <w:rsid w:val="000E2891"/>
    <w:rsid w:val="000E3CDB"/>
    <w:rsid w:val="000E3FC2"/>
    <w:rsid w:val="000E407E"/>
    <w:rsid w:val="000E4477"/>
    <w:rsid w:val="000E58B4"/>
    <w:rsid w:val="000E64C2"/>
    <w:rsid w:val="000E73F8"/>
    <w:rsid w:val="000E7EB2"/>
    <w:rsid w:val="000F21A7"/>
    <w:rsid w:val="000F2433"/>
    <w:rsid w:val="000F2C6D"/>
    <w:rsid w:val="000F3549"/>
    <w:rsid w:val="000F4419"/>
    <w:rsid w:val="000F4641"/>
    <w:rsid w:val="000F49A2"/>
    <w:rsid w:val="000F4BF0"/>
    <w:rsid w:val="001022A7"/>
    <w:rsid w:val="00103C08"/>
    <w:rsid w:val="00104559"/>
    <w:rsid w:val="001058EE"/>
    <w:rsid w:val="00105C2E"/>
    <w:rsid w:val="00113C51"/>
    <w:rsid w:val="00115724"/>
    <w:rsid w:val="00115CD7"/>
    <w:rsid w:val="00116AC8"/>
    <w:rsid w:val="00116BFC"/>
    <w:rsid w:val="00120538"/>
    <w:rsid w:val="00122099"/>
    <w:rsid w:val="00123589"/>
    <w:rsid w:val="00124500"/>
    <w:rsid w:val="00124D9D"/>
    <w:rsid w:val="00126D4F"/>
    <w:rsid w:val="00127CD1"/>
    <w:rsid w:val="00130181"/>
    <w:rsid w:val="00133D02"/>
    <w:rsid w:val="0013453C"/>
    <w:rsid w:val="001349FE"/>
    <w:rsid w:val="00137A96"/>
    <w:rsid w:val="001406E7"/>
    <w:rsid w:val="00140DB0"/>
    <w:rsid w:val="00143266"/>
    <w:rsid w:val="0014331A"/>
    <w:rsid w:val="001440F7"/>
    <w:rsid w:val="00144F33"/>
    <w:rsid w:val="0014549F"/>
    <w:rsid w:val="0014684F"/>
    <w:rsid w:val="001506CD"/>
    <w:rsid w:val="0015071F"/>
    <w:rsid w:val="00150D5F"/>
    <w:rsid w:val="00151343"/>
    <w:rsid w:val="00152392"/>
    <w:rsid w:val="001525C8"/>
    <w:rsid w:val="00152841"/>
    <w:rsid w:val="00153CEF"/>
    <w:rsid w:val="00154279"/>
    <w:rsid w:val="0015436A"/>
    <w:rsid w:val="00154800"/>
    <w:rsid w:val="001552E0"/>
    <w:rsid w:val="00156855"/>
    <w:rsid w:val="00157509"/>
    <w:rsid w:val="0016211F"/>
    <w:rsid w:val="00162EE3"/>
    <w:rsid w:val="00164B6C"/>
    <w:rsid w:val="00170C52"/>
    <w:rsid w:val="00173260"/>
    <w:rsid w:val="00175142"/>
    <w:rsid w:val="00175E89"/>
    <w:rsid w:val="00180383"/>
    <w:rsid w:val="00180CB5"/>
    <w:rsid w:val="00181439"/>
    <w:rsid w:val="001840E9"/>
    <w:rsid w:val="00186C3C"/>
    <w:rsid w:val="00191623"/>
    <w:rsid w:val="001917B9"/>
    <w:rsid w:val="00192C60"/>
    <w:rsid w:val="00194BE3"/>
    <w:rsid w:val="00195315"/>
    <w:rsid w:val="00195974"/>
    <w:rsid w:val="00195E42"/>
    <w:rsid w:val="00197ECB"/>
    <w:rsid w:val="001A032F"/>
    <w:rsid w:val="001A063D"/>
    <w:rsid w:val="001A12CD"/>
    <w:rsid w:val="001A312C"/>
    <w:rsid w:val="001A318C"/>
    <w:rsid w:val="001A35C6"/>
    <w:rsid w:val="001A7112"/>
    <w:rsid w:val="001B4A56"/>
    <w:rsid w:val="001B5EA4"/>
    <w:rsid w:val="001B728E"/>
    <w:rsid w:val="001B7404"/>
    <w:rsid w:val="001B7622"/>
    <w:rsid w:val="001C0BE6"/>
    <w:rsid w:val="001C12BD"/>
    <w:rsid w:val="001C177E"/>
    <w:rsid w:val="001C2709"/>
    <w:rsid w:val="001C2874"/>
    <w:rsid w:val="001C336A"/>
    <w:rsid w:val="001C48E6"/>
    <w:rsid w:val="001C55C0"/>
    <w:rsid w:val="001C7337"/>
    <w:rsid w:val="001C73C6"/>
    <w:rsid w:val="001C78A7"/>
    <w:rsid w:val="001D0043"/>
    <w:rsid w:val="001D4044"/>
    <w:rsid w:val="001D6327"/>
    <w:rsid w:val="001D6DE3"/>
    <w:rsid w:val="001E122A"/>
    <w:rsid w:val="001E42EE"/>
    <w:rsid w:val="001E5450"/>
    <w:rsid w:val="001E60D1"/>
    <w:rsid w:val="001E647E"/>
    <w:rsid w:val="001F0D31"/>
    <w:rsid w:val="001F0E4C"/>
    <w:rsid w:val="001F1CCB"/>
    <w:rsid w:val="001F2A96"/>
    <w:rsid w:val="001F394A"/>
    <w:rsid w:val="001F3AF0"/>
    <w:rsid w:val="001F4DBD"/>
    <w:rsid w:val="001F5162"/>
    <w:rsid w:val="001F58DF"/>
    <w:rsid w:val="002022F5"/>
    <w:rsid w:val="00202E16"/>
    <w:rsid w:val="002044CE"/>
    <w:rsid w:val="00205F62"/>
    <w:rsid w:val="00211FC4"/>
    <w:rsid w:val="0021201D"/>
    <w:rsid w:val="00212097"/>
    <w:rsid w:val="00212AE9"/>
    <w:rsid w:val="00214992"/>
    <w:rsid w:val="00221B25"/>
    <w:rsid w:val="00221D4F"/>
    <w:rsid w:val="00223851"/>
    <w:rsid w:val="00224676"/>
    <w:rsid w:val="00224CA4"/>
    <w:rsid w:val="00225334"/>
    <w:rsid w:val="00225435"/>
    <w:rsid w:val="002258E3"/>
    <w:rsid w:val="00225EA8"/>
    <w:rsid w:val="00231723"/>
    <w:rsid w:val="0023184E"/>
    <w:rsid w:val="00232B6C"/>
    <w:rsid w:val="00235640"/>
    <w:rsid w:val="00235EAB"/>
    <w:rsid w:val="0023617F"/>
    <w:rsid w:val="00236395"/>
    <w:rsid w:val="002363EF"/>
    <w:rsid w:val="0023654B"/>
    <w:rsid w:val="00237E44"/>
    <w:rsid w:val="00240194"/>
    <w:rsid w:val="00240CB6"/>
    <w:rsid w:val="0024111E"/>
    <w:rsid w:val="00241647"/>
    <w:rsid w:val="002425B8"/>
    <w:rsid w:val="00244FAE"/>
    <w:rsid w:val="00245D25"/>
    <w:rsid w:val="00246E2A"/>
    <w:rsid w:val="002513A5"/>
    <w:rsid w:val="002532FD"/>
    <w:rsid w:val="002554F1"/>
    <w:rsid w:val="00255930"/>
    <w:rsid w:val="0025688B"/>
    <w:rsid w:val="0025691A"/>
    <w:rsid w:val="002569BC"/>
    <w:rsid w:val="00260256"/>
    <w:rsid w:val="00261298"/>
    <w:rsid w:val="0026208C"/>
    <w:rsid w:val="002626EE"/>
    <w:rsid w:val="00263772"/>
    <w:rsid w:val="00265268"/>
    <w:rsid w:val="00265E8D"/>
    <w:rsid w:val="00266F1F"/>
    <w:rsid w:val="00267918"/>
    <w:rsid w:val="0027119C"/>
    <w:rsid w:val="00272614"/>
    <w:rsid w:val="00272BC5"/>
    <w:rsid w:val="00272E94"/>
    <w:rsid w:val="002738E5"/>
    <w:rsid w:val="0027664F"/>
    <w:rsid w:val="00277E71"/>
    <w:rsid w:val="00280B5E"/>
    <w:rsid w:val="00281230"/>
    <w:rsid w:val="0028198F"/>
    <w:rsid w:val="0028403F"/>
    <w:rsid w:val="00284C3E"/>
    <w:rsid w:val="00284F05"/>
    <w:rsid w:val="00285189"/>
    <w:rsid w:val="002854F4"/>
    <w:rsid w:val="00286665"/>
    <w:rsid w:val="00286ACD"/>
    <w:rsid w:val="0029089B"/>
    <w:rsid w:val="002926DB"/>
    <w:rsid w:val="00292801"/>
    <w:rsid w:val="002943B6"/>
    <w:rsid w:val="002A2E47"/>
    <w:rsid w:val="002A44D5"/>
    <w:rsid w:val="002A5583"/>
    <w:rsid w:val="002A5DE3"/>
    <w:rsid w:val="002A6753"/>
    <w:rsid w:val="002B1C19"/>
    <w:rsid w:val="002B1FB6"/>
    <w:rsid w:val="002B3D20"/>
    <w:rsid w:val="002B3F7C"/>
    <w:rsid w:val="002B6672"/>
    <w:rsid w:val="002B67C5"/>
    <w:rsid w:val="002B7DB6"/>
    <w:rsid w:val="002C1C8A"/>
    <w:rsid w:val="002C3945"/>
    <w:rsid w:val="002C5F8A"/>
    <w:rsid w:val="002D1430"/>
    <w:rsid w:val="002D27F2"/>
    <w:rsid w:val="002D46FF"/>
    <w:rsid w:val="002D7D99"/>
    <w:rsid w:val="002E0484"/>
    <w:rsid w:val="002E22D9"/>
    <w:rsid w:val="002E3495"/>
    <w:rsid w:val="002E3CF1"/>
    <w:rsid w:val="002E3E1D"/>
    <w:rsid w:val="002E7229"/>
    <w:rsid w:val="002E7746"/>
    <w:rsid w:val="002E796E"/>
    <w:rsid w:val="002F2E97"/>
    <w:rsid w:val="002F52F7"/>
    <w:rsid w:val="002F585F"/>
    <w:rsid w:val="002F6A52"/>
    <w:rsid w:val="00300926"/>
    <w:rsid w:val="003031F8"/>
    <w:rsid w:val="00303682"/>
    <w:rsid w:val="00304491"/>
    <w:rsid w:val="00305489"/>
    <w:rsid w:val="00305CDD"/>
    <w:rsid w:val="00306AB7"/>
    <w:rsid w:val="00306CC4"/>
    <w:rsid w:val="003076FB"/>
    <w:rsid w:val="0031345A"/>
    <w:rsid w:val="00313F1B"/>
    <w:rsid w:val="00314840"/>
    <w:rsid w:val="003153AC"/>
    <w:rsid w:val="003168E4"/>
    <w:rsid w:val="00316907"/>
    <w:rsid w:val="003171FE"/>
    <w:rsid w:val="00317BC6"/>
    <w:rsid w:val="003200BE"/>
    <w:rsid w:val="003206A4"/>
    <w:rsid w:val="00324EC7"/>
    <w:rsid w:val="003277A6"/>
    <w:rsid w:val="003277D0"/>
    <w:rsid w:val="003305A2"/>
    <w:rsid w:val="00331029"/>
    <w:rsid w:val="00332ABC"/>
    <w:rsid w:val="003331BE"/>
    <w:rsid w:val="003344A5"/>
    <w:rsid w:val="0033635E"/>
    <w:rsid w:val="00336D8A"/>
    <w:rsid w:val="003413C5"/>
    <w:rsid w:val="00343683"/>
    <w:rsid w:val="0034455F"/>
    <w:rsid w:val="00346807"/>
    <w:rsid w:val="00350831"/>
    <w:rsid w:val="00350E72"/>
    <w:rsid w:val="0035364D"/>
    <w:rsid w:val="00355183"/>
    <w:rsid w:val="00356458"/>
    <w:rsid w:val="003571C3"/>
    <w:rsid w:val="00357C88"/>
    <w:rsid w:val="00360073"/>
    <w:rsid w:val="0036063B"/>
    <w:rsid w:val="0036149F"/>
    <w:rsid w:val="003635C4"/>
    <w:rsid w:val="003701D6"/>
    <w:rsid w:val="00371466"/>
    <w:rsid w:val="003742AF"/>
    <w:rsid w:val="003751D8"/>
    <w:rsid w:val="00375A4F"/>
    <w:rsid w:val="00376512"/>
    <w:rsid w:val="00380DAF"/>
    <w:rsid w:val="003819F4"/>
    <w:rsid w:val="0038355C"/>
    <w:rsid w:val="0038458F"/>
    <w:rsid w:val="00385DB5"/>
    <w:rsid w:val="00392A07"/>
    <w:rsid w:val="0039389F"/>
    <w:rsid w:val="003938DA"/>
    <w:rsid w:val="0039595E"/>
    <w:rsid w:val="00395E00"/>
    <w:rsid w:val="0039642A"/>
    <w:rsid w:val="00397345"/>
    <w:rsid w:val="00397424"/>
    <w:rsid w:val="003975DF"/>
    <w:rsid w:val="003A0C27"/>
    <w:rsid w:val="003A1024"/>
    <w:rsid w:val="003A124E"/>
    <w:rsid w:val="003A1C0D"/>
    <w:rsid w:val="003A2562"/>
    <w:rsid w:val="003A2C39"/>
    <w:rsid w:val="003A3EED"/>
    <w:rsid w:val="003A648A"/>
    <w:rsid w:val="003A7513"/>
    <w:rsid w:val="003A76E6"/>
    <w:rsid w:val="003A7BB0"/>
    <w:rsid w:val="003B0721"/>
    <w:rsid w:val="003B1439"/>
    <w:rsid w:val="003B2160"/>
    <w:rsid w:val="003B4B75"/>
    <w:rsid w:val="003B6072"/>
    <w:rsid w:val="003C1C2D"/>
    <w:rsid w:val="003C4109"/>
    <w:rsid w:val="003C68FF"/>
    <w:rsid w:val="003C7CA4"/>
    <w:rsid w:val="003D0C90"/>
    <w:rsid w:val="003D2F96"/>
    <w:rsid w:val="003D3FEE"/>
    <w:rsid w:val="003D4DAC"/>
    <w:rsid w:val="003D5245"/>
    <w:rsid w:val="003D53A6"/>
    <w:rsid w:val="003D70CA"/>
    <w:rsid w:val="003E0EA3"/>
    <w:rsid w:val="003E1CD5"/>
    <w:rsid w:val="003E2120"/>
    <w:rsid w:val="003E3D3F"/>
    <w:rsid w:val="003E54BE"/>
    <w:rsid w:val="003E7E3D"/>
    <w:rsid w:val="003E7F5F"/>
    <w:rsid w:val="003F148E"/>
    <w:rsid w:val="003F2862"/>
    <w:rsid w:val="003F3950"/>
    <w:rsid w:val="003F3EB5"/>
    <w:rsid w:val="003F4C36"/>
    <w:rsid w:val="003F56AB"/>
    <w:rsid w:val="003F5BE9"/>
    <w:rsid w:val="003F602A"/>
    <w:rsid w:val="004007A8"/>
    <w:rsid w:val="00400D92"/>
    <w:rsid w:val="004025B5"/>
    <w:rsid w:val="00402EF0"/>
    <w:rsid w:val="004079E6"/>
    <w:rsid w:val="004105DF"/>
    <w:rsid w:val="00412C9D"/>
    <w:rsid w:val="00412CCF"/>
    <w:rsid w:val="004154EC"/>
    <w:rsid w:val="004157AF"/>
    <w:rsid w:val="00415D41"/>
    <w:rsid w:val="00416A38"/>
    <w:rsid w:val="00423930"/>
    <w:rsid w:val="004248FC"/>
    <w:rsid w:val="00425AE9"/>
    <w:rsid w:val="00426365"/>
    <w:rsid w:val="00431F60"/>
    <w:rsid w:val="00432F77"/>
    <w:rsid w:val="00433155"/>
    <w:rsid w:val="0043499A"/>
    <w:rsid w:val="00437680"/>
    <w:rsid w:val="004415D4"/>
    <w:rsid w:val="0044334A"/>
    <w:rsid w:val="00444043"/>
    <w:rsid w:val="0044494A"/>
    <w:rsid w:val="00445652"/>
    <w:rsid w:val="004503F7"/>
    <w:rsid w:val="00451278"/>
    <w:rsid w:val="004513A1"/>
    <w:rsid w:val="00455866"/>
    <w:rsid w:val="0045761C"/>
    <w:rsid w:val="00457663"/>
    <w:rsid w:val="004601C0"/>
    <w:rsid w:val="0046072E"/>
    <w:rsid w:val="00460D9F"/>
    <w:rsid w:val="004617E0"/>
    <w:rsid w:val="00461AD3"/>
    <w:rsid w:val="00461FE6"/>
    <w:rsid w:val="00464931"/>
    <w:rsid w:val="00466775"/>
    <w:rsid w:val="00466B63"/>
    <w:rsid w:val="00466F5A"/>
    <w:rsid w:val="0047062D"/>
    <w:rsid w:val="00470CD6"/>
    <w:rsid w:val="00470D4B"/>
    <w:rsid w:val="00472358"/>
    <w:rsid w:val="00472EEB"/>
    <w:rsid w:val="00473F9C"/>
    <w:rsid w:val="00481BC1"/>
    <w:rsid w:val="00482824"/>
    <w:rsid w:val="00483EF1"/>
    <w:rsid w:val="00484DE0"/>
    <w:rsid w:val="00485BE6"/>
    <w:rsid w:val="00487452"/>
    <w:rsid w:val="004914A5"/>
    <w:rsid w:val="00491892"/>
    <w:rsid w:val="0049236D"/>
    <w:rsid w:val="00492BE4"/>
    <w:rsid w:val="00493C46"/>
    <w:rsid w:val="00494FF1"/>
    <w:rsid w:val="00495EC7"/>
    <w:rsid w:val="00495FA5"/>
    <w:rsid w:val="00496959"/>
    <w:rsid w:val="004969D5"/>
    <w:rsid w:val="0049713C"/>
    <w:rsid w:val="004975F1"/>
    <w:rsid w:val="004A014A"/>
    <w:rsid w:val="004A02EB"/>
    <w:rsid w:val="004A07BC"/>
    <w:rsid w:val="004A1A92"/>
    <w:rsid w:val="004A23E5"/>
    <w:rsid w:val="004A58A2"/>
    <w:rsid w:val="004A703E"/>
    <w:rsid w:val="004A780C"/>
    <w:rsid w:val="004B1298"/>
    <w:rsid w:val="004B633B"/>
    <w:rsid w:val="004C09AD"/>
    <w:rsid w:val="004C1924"/>
    <w:rsid w:val="004C4757"/>
    <w:rsid w:val="004D17EA"/>
    <w:rsid w:val="004D3FF4"/>
    <w:rsid w:val="004D57E1"/>
    <w:rsid w:val="004D5BDE"/>
    <w:rsid w:val="004D61FB"/>
    <w:rsid w:val="004D6C17"/>
    <w:rsid w:val="004E0772"/>
    <w:rsid w:val="004E3A13"/>
    <w:rsid w:val="004E3D4F"/>
    <w:rsid w:val="004E450B"/>
    <w:rsid w:val="004E499E"/>
    <w:rsid w:val="004E50AA"/>
    <w:rsid w:val="004F281B"/>
    <w:rsid w:val="004F377C"/>
    <w:rsid w:val="004F5363"/>
    <w:rsid w:val="004F55F6"/>
    <w:rsid w:val="004F7C61"/>
    <w:rsid w:val="005011D3"/>
    <w:rsid w:val="00501EC1"/>
    <w:rsid w:val="005028B9"/>
    <w:rsid w:val="00503D96"/>
    <w:rsid w:val="00506192"/>
    <w:rsid w:val="005064B5"/>
    <w:rsid w:val="00510343"/>
    <w:rsid w:val="00510F64"/>
    <w:rsid w:val="0051297D"/>
    <w:rsid w:val="00513D20"/>
    <w:rsid w:val="005146A8"/>
    <w:rsid w:val="00523364"/>
    <w:rsid w:val="00523A1D"/>
    <w:rsid w:val="00524572"/>
    <w:rsid w:val="00526834"/>
    <w:rsid w:val="00526874"/>
    <w:rsid w:val="00526E2A"/>
    <w:rsid w:val="00530B4B"/>
    <w:rsid w:val="00530B6E"/>
    <w:rsid w:val="005311E5"/>
    <w:rsid w:val="0053254C"/>
    <w:rsid w:val="00536CD5"/>
    <w:rsid w:val="00536E6A"/>
    <w:rsid w:val="00540FE0"/>
    <w:rsid w:val="00541528"/>
    <w:rsid w:val="0054279D"/>
    <w:rsid w:val="00542EEA"/>
    <w:rsid w:val="005455F2"/>
    <w:rsid w:val="0054720A"/>
    <w:rsid w:val="005513D1"/>
    <w:rsid w:val="00551E68"/>
    <w:rsid w:val="00552496"/>
    <w:rsid w:val="00552499"/>
    <w:rsid w:val="00553564"/>
    <w:rsid w:val="00554785"/>
    <w:rsid w:val="0055688D"/>
    <w:rsid w:val="005611D5"/>
    <w:rsid w:val="00563816"/>
    <w:rsid w:val="00564F64"/>
    <w:rsid w:val="005663C4"/>
    <w:rsid w:val="005668A8"/>
    <w:rsid w:val="00566B57"/>
    <w:rsid w:val="0057028C"/>
    <w:rsid w:val="00570BC7"/>
    <w:rsid w:val="00572472"/>
    <w:rsid w:val="00573C8A"/>
    <w:rsid w:val="0057414F"/>
    <w:rsid w:val="005747D4"/>
    <w:rsid w:val="00575301"/>
    <w:rsid w:val="00575FD9"/>
    <w:rsid w:val="0057736C"/>
    <w:rsid w:val="005779E6"/>
    <w:rsid w:val="00580762"/>
    <w:rsid w:val="0058093C"/>
    <w:rsid w:val="005819BA"/>
    <w:rsid w:val="00582941"/>
    <w:rsid w:val="00585919"/>
    <w:rsid w:val="0058712D"/>
    <w:rsid w:val="0058726F"/>
    <w:rsid w:val="005904C1"/>
    <w:rsid w:val="0059050D"/>
    <w:rsid w:val="0059124D"/>
    <w:rsid w:val="00592F85"/>
    <w:rsid w:val="00593243"/>
    <w:rsid w:val="005942A3"/>
    <w:rsid w:val="00594AB4"/>
    <w:rsid w:val="00597370"/>
    <w:rsid w:val="00597CCB"/>
    <w:rsid w:val="005A066A"/>
    <w:rsid w:val="005A24C5"/>
    <w:rsid w:val="005A6E6A"/>
    <w:rsid w:val="005A6F0C"/>
    <w:rsid w:val="005A78C8"/>
    <w:rsid w:val="005B0808"/>
    <w:rsid w:val="005B141B"/>
    <w:rsid w:val="005B1662"/>
    <w:rsid w:val="005B1BF7"/>
    <w:rsid w:val="005B2508"/>
    <w:rsid w:val="005B4969"/>
    <w:rsid w:val="005B4EEF"/>
    <w:rsid w:val="005B576A"/>
    <w:rsid w:val="005B6D83"/>
    <w:rsid w:val="005B7167"/>
    <w:rsid w:val="005B7222"/>
    <w:rsid w:val="005C0B74"/>
    <w:rsid w:val="005C1DC9"/>
    <w:rsid w:val="005C78AC"/>
    <w:rsid w:val="005D11C1"/>
    <w:rsid w:val="005D2314"/>
    <w:rsid w:val="005D2516"/>
    <w:rsid w:val="005D2851"/>
    <w:rsid w:val="005D796B"/>
    <w:rsid w:val="005E1DA8"/>
    <w:rsid w:val="005E34D8"/>
    <w:rsid w:val="005E35BE"/>
    <w:rsid w:val="005E3730"/>
    <w:rsid w:val="005E4BB3"/>
    <w:rsid w:val="005E6033"/>
    <w:rsid w:val="005E6C2A"/>
    <w:rsid w:val="005E6EC7"/>
    <w:rsid w:val="005E6EF4"/>
    <w:rsid w:val="005E6FF7"/>
    <w:rsid w:val="005E72F6"/>
    <w:rsid w:val="005F1441"/>
    <w:rsid w:val="005F2289"/>
    <w:rsid w:val="005F441A"/>
    <w:rsid w:val="005F7041"/>
    <w:rsid w:val="0060003C"/>
    <w:rsid w:val="00602194"/>
    <w:rsid w:val="0060257F"/>
    <w:rsid w:val="00602C1B"/>
    <w:rsid w:val="00602DC9"/>
    <w:rsid w:val="006032DF"/>
    <w:rsid w:val="00603892"/>
    <w:rsid w:val="00603AE2"/>
    <w:rsid w:val="00604508"/>
    <w:rsid w:val="00606BBC"/>
    <w:rsid w:val="00610CB4"/>
    <w:rsid w:val="00610EF7"/>
    <w:rsid w:val="0061269E"/>
    <w:rsid w:val="00612EFD"/>
    <w:rsid w:val="00613EA7"/>
    <w:rsid w:val="00614A50"/>
    <w:rsid w:val="006153A6"/>
    <w:rsid w:val="00615CDF"/>
    <w:rsid w:val="00617696"/>
    <w:rsid w:val="00617A1C"/>
    <w:rsid w:val="00620763"/>
    <w:rsid w:val="006248D4"/>
    <w:rsid w:val="006273CF"/>
    <w:rsid w:val="00627A60"/>
    <w:rsid w:val="00627EB2"/>
    <w:rsid w:val="006319FD"/>
    <w:rsid w:val="006326B2"/>
    <w:rsid w:val="006337AA"/>
    <w:rsid w:val="00633A55"/>
    <w:rsid w:val="00633A77"/>
    <w:rsid w:val="00634BDA"/>
    <w:rsid w:val="00634C0E"/>
    <w:rsid w:val="00636EC2"/>
    <w:rsid w:val="006376A1"/>
    <w:rsid w:val="00637B2E"/>
    <w:rsid w:val="00640375"/>
    <w:rsid w:val="0064229C"/>
    <w:rsid w:val="006436C0"/>
    <w:rsid w:val="00644C67"/>
    <w:rsid w:val="00647A75"/>
    <w:rsid w:val="00647E0A"/>
    <w:rsid w:val="00650D8E"/>
    <w:rsid w:val="006516F3"/>
    <w:rsid w:val="00652D03"/>
    <w:rsid w:val="00652E1D"/>
    <w:rsid w:val="00653FC3"/>
    <w:rsid w:val="006542E1"/>
    <w:rsid w:val="00654A4C"/>
    <w:rsid w:val="00656462"/>
    <w:rsid w:val="006610A3"/>
    <w:rsid w:val="00662124"/>
    <w:rsid w:val="00663158"/>
    <w:rsid w:val="00664491"/>
    <w:rsid w:val="00664828"/>
    <w:rsid w:val="00664C3E"/>
    <w:rsid w:val="00665296"/>
    <w:rsid w:val="006657E0"/>
    <w:rsid w:val="00666A7E"/>
    <w:rsid w:val="0066796C"/>
    <w:rsid w:val="00667B9F"/>
    <w:rsid w:val="0067038E"/>
    <w:rsid w:val="00670DB5"/>
    <w:rsid w:val="006712DB"/>
    <w:rsid w:val="006721A1"/>
    <w:rsid w:val="006726EA"/>
    <w:rsid w:val="0067288D"/>
    <w:rsid w:val="00675B1C"/>
    <w:rsid w:val="00680B7C"/>
    <w:rsid w:val="006812C1"/>
    <w:rsid w:val="006821D6"/>
    <w:rsid w:val="0068285F"/>
    <w:rsid w:val="0068303D"/>
    <w:rsid w:val="00684AC1"/>
    <w:rsid w:val="00686038"/>
    <w:rsid w:val="006873F4"/>
    <w:rsid w:val="006876BD"/>
    <w:rsid w:val="006905B1"/>
    <w:rsid w:val="0069124F"/>
    <w:rsid w:val="0069393C"/>
    <w:rsid w:val="00694608"/>
    <w:rsid w:val="00694A42"/>
    <w:rsid w:val="006951C2"/>
    <w:rsid w:val="0069535A"/>
    <w:rsid w:val="0069694F"/>
    <w:rsid w:val="00696B5C"/>
    <w:rsid w:val="00696D5C"/>
    <w:rsid w:val="006A032E"/>
    <w:rsid w:val="006A1424"/>
    <w:rsid w:val="006A157D"/>
    <w:rsid w:val="006A1716"/>
    <w:rsid w:val="006A1FFB"/>
    <w:rsid w:val="006A4D38"/>
    <w:rsid w:val="006A62B7"/>
    <w:rsid w:val="006A6AB1"/>
    <w:rsid w:val="006B0C81"/>
    <w:rsid w:val="006B33EA"/>
    <w:rsid w:val="006B5660"/>
    <w:rsid w:val="006B580E"/>
    <w:rsid w:val="006B7486"/>
    <w:rsid w:val="006C33A9"/>
    <w:rsid w:val="006C3666"/>
    <w:rsid w:val="006C393E"/>
    <w:rsid w:val="006C5497"/>
    <w:rsid w:val="006C6B3C"/>
    <w:rsid w:val="006C6FC9"/>
    <w:rsid w:val="006C7BA7"/>
    <w:rsid w:val="006D16C1"/>
    <w:rsid w:val="006D36E9"/>
    <w:rsid w:val="006D4979"/>
    <w:rsid w:val="006D523E"/>
    <w:rsid w:val="006D6FBF"/>
    <w:rsid w:val="006D7039"/>
    <w:rsid w:val="006D7F81"/>
    <w:rsid w:val="006E3038"/>
    <w:rsid w:val="006E4561"/>
    <w:rsid w:val="006E6FEE"/>
    <w:rsid w:val="006F0C75"/>
    <w:rsid w:val="006F15CA"/>
    <w:rsid w:val="006F4A0C"/>
    <w:rsid w:val="006F6D29"/>
    <w:rsid w:val="006F757E"/>
    <w:rsid w:val="006F7BD4"/>
    <w:rsid w:val="00700813"/>
    <w:rsid w:val="007008D7"/>
    <w:rsid w:val="0070422C"/>
    <w:rsid w:val="007061CD"/>
    <w:rsid w:val="007070DA"/>
    <w:rsid w:val="007076BF"/>
    <w:rsid w:val="007103A6"/>
    <w:rsid w:val="00710773"/>
    <w:rsid w:val="007147BA"/>
    <w:rsid w:val="00714EB7"/>
    <w:rsid w:val="00715796"/>
    <w:rsid w:val="0071736A"/>
    <w:rsid w:val="00717E8E"/>
    <w:rsid w:val="0072147F"/>
    <w:rsid w:val="007226FA"/>
    <w:rsid w:val="007229B2"/>
    <w:rsid w:val="00724418"/>
    <w:rsid w:val="007268C6"/>
    <w:rsid w:val="0072704D"/>
    <w:rsid w:val="0073086C"/>
    <w:rsid w:val="00731323"/>
    <w:rsid w:val="00732A3E"/>
    <w:rsid w:val="00732E4F"/>
    <w:rsid w:val="00732E5A"/>
    <w:rsid w:val="00734BD6"/>
    <w:rsid w:val="0073583D"/>
    <w:rsid w:val="00737A7F"/>
    <w:rsid w:val="00742248"/>
    <w:rsid w:val="0074392C"/>
    <w:rsid w:val="007455C2"/>
    <w:rsid w:val="00746D96"/>
    <w:rsid w:val="00747BEC"/>
    <w:rsid w:val="00750A61"/>
    <w:rsid w:val="007521A9"/>
    <w:rsid w:val="00752E64"/>
    <w:rsid w:val="00754033"/>
    <w:rsid w:val="007544D3"/>
    <w:rsid w:val="00754878"/>
    <w:rsid w:val="00754B86"/>
    <w:rsid w:val="00755787"/>
    <w:rsid w:val="007567A0"/>
    <w:rsid w:val="007572A6"/>
    <w:rsid w:val="00760694"/>
    <w:rsid w:val="00762009"/>
    <w:rsid w:val="00762250"/>
    <w:rsid w:val="0076539B"/>
    <w:rsid w:val="00771A0A"/>
    <w:rsid w:val="007724EC"/>
    <w:rsid w:val="00773961"/>
    <w:rsid w:val="00774DCD"/>
    <w:rsid w:val="00777CB8"/>
    <w:rsid w:val="00780D41"/>
    <w:rsid w:val="00780E1C"/>
    <w:rsid w:val="00781361"/>
    <w:rsid w:val="00782DF8"/>
    <w:rsid w:val="00783140"/>
    <w:rsid w:val="00785DF5"/>
    <w:rsid w:val="0078688D"/>
    <w:rsid w:val="00786FD9"/>
    <w:rsid w:val="007911B4"/>
    <w:rsid w:val="00791804"/>
    <w:rsid w:val="00792852"/>
    <w:rsid w:val="00792FA0"/>
    <w:rsid w:val="007957C8"/>
    <w:rsid w:val="007966C6"/>
    <w:rsid w:val="00796BF5"/>
    <w:rsid w:val="007A00AE"/>
    <w:rsid w:val="007A0B50"/>
    <w:rsid w:val="007A4230"/>
    <w:rsid w:val="007A4E5F"/>
    <w:rsid w:val="007A5E86"/>
    <w:rsid w:val="007B11EB"/>
    <w:rsid w:val="007B171A"/>
    <w:rsid w:val="007B2958"/>
    <w:rsid w:val="007B599A"/>
    <w:rsid w:val="007C0E5C"/>
    <w:rsid w:val="007C15CA"/>
    <w:rsid w:val="007C243E"/>
    <w:rsid w:val="007C33CC"/>
    <w:rsid w:val="007C5C48"/>
    <w:rsid w:val="007C5F37"/>
    <w:rsid w:val="007C76D4"/>
    <w:rsid w:val="007D2C05"/>
    <w:rsid w:val="007D3B88"/>
    <w:rsid w:val="007D58E8"/>
    <w:rsid w:val="007D5B90"/>
    <w:rsid w:val="007D6446"/>
    <w:rsid w:val="007D7DDD"/>
    <w:rsid w:val="007D7EAB"/>
    <w:rsid w:val="007E143E"/>
    <w:rsid w:val="007E2934"/>
    <w:rsid w:val="007E3010"/>
    <w:rsid w:val="007E5A18"/>
    <w:rsid w:val="007F5865"/>
    <w:rsid w:val="007F642A"/>
    <w:rsid w:val="007F67D6"/>
    <w:rsid w:val="007F6DF0"/>
    <w:rsid w:val="007F726D"/>
    <w:rsid w:val="007F7DFB"/>
    <w:rsid w:val="00802950"/>
    <w:rsid w:val="00802AF5"/>
    <w:rsid w:val="008066BF"/>
    <w:rsid w:val="0081078D"/>
    <w:rsid w:val="0081253B"/>
    <w:rsid w:val="00812A60"/>
    <w:rsid w:val="0081347A"/>
    <w:rsid w:val="008173E2"/>
    <w:rsid w:val="0081777D"/>
    <w:rsid w:val="00822D1C"/>
    <w:rsid w:val="00825A3F"/>
    <w:rsid w:val="00825E85"/>
    <w:rsid w:val="008304B8"/>
    <w:rsid w:val="008345BB"/>
    <w:rsid w:val="00834942"/>
    <w:rsid w:val="00835710"/>
    <w:rsid w:val="00840BE9"/>
    <w:rsid w:val="00841335"/>
    <w:rsid w:val="008417E3"/>
    <w:rsid w:val="008433F8"/>
    <w:rsid w:val="0084483C"/>
    <w:rsid w:val="008454BC"/>
    <w:rsid w:val="008455AE"/>
    <w:rsid w:val="00847E43"/>
    <w:rsid w:val="00851FF2"/>
    <w:rsid w:val="00852148"/>
    <w:rsid w:val="00854303"/>
    <w:rsid w:val="00854B2A"/>
    <w:rsid w:val="00861D84"/>
    <w:rsid w:val="00862068"/>
    <w:rsid w:val="00865162"/>
    <w:rsid w:val="008661AB"/>
    <w:rsid w:val="00866B4A"/>
    <w:rsid w:val="008703C3"/>
    <w:rsid w:val="00870454"/>
    <w:rsid w:val="0087068A"/>
    <w:rsid w:val="00871777"/>
    <w:rsid w:val="008741CF"/>
    <w:rsid w:val="00874617"/>
    <w:rsid w:val="00874F8F"/>
    <w:rsid w:val="00877BAF"/>
    <w:rsid w:val="00877FBB"/>
    <w:rsid w:val="00880227"/>
    <w:rsid w:val="008805FB"/>
    <w:rsid w:val="00880D78"/>
    <w:rsid w:val="008812D3"/>
    <w:rsid w:val="00883357"/>
    <w:rsid w:val="00883E28"/>
    <w:rsid w:val="008840EF"/>
    <w:rsid w:val="008850E4"/>
    <w:rsid w:val="00890064"/>
    <w:rsid w:val="00891230"/>
    <w:rsid w:val="008927E0"/>
    <w:rsid w:val="00893371"/>
    <w:rsid w:val="008942BA"/>
    <w:rsid w:val="00895075"/>
    <w:rsid w:val="008951B8"/>
    <w:rsid w:val="00895765"/>
    <w:rsid w:val="008A194B"/>
    <w:rsid w:val="008A1FF2"/>
    <w:rsid w:val="008A268A"/>
    <w:rsid w:val="008A4111"/>
    <w:rsid w:val="008A41A9"/>
    <w:rsid w:val="008A512A"/>
    <w:rsid w:val="008A542D"/>
    <w:rsid w:val="008A7724"/>
    <w:rsid w:val="008B238C"/>
    <w:rsid w:val="008B2850"/>
    <w:rsid w:val="008B2925"/>
    <w:rsid w:val="008B524E"/>
    <w:rsid w:val="008B684F"/>
    <w:rsid w:val="008C302B"/>
    <w:rsid w:val="008C49E0"/>
    <w:rsid w:val="008C4EE5"/>
    <w:rsid w:val="008C4F1C"/>
    <w:rsid w:val="008C4F7E"/>
    <w:rsid w:val="008C597A"/>
    <w:rsid w:val="008C6ABA"/>
    <w:rsid w:val="008C7AEC"/>
    <w:rsid w:val="008C7DBB"/>
    <w:rsid w:val="008D06EE"/>
    <w:rsid w:val="008D24B1"/>
    <w:rsid w:val="008D2A5A"/>
    <w:rsid w:val="008D2EF4"/>
    <w:rsid w:val="008D53A2"/>
    <w:rsid w:val="008D78F6"/>
    <w:rsid w:val="008E0367"/>
    <w:rsid w:val="008E1030"/>
    <w:rsid w:val="008E3C6B"/>
    <w:rsid w:val="008E4DC1"/>
    <w:rsid w:val="008F40FF"/>
    <w:rsid w:val="00900A4E"/>
    <w:rsid w:val="00901419"/>
    <w:rsid w:val="0090253C"/>
    <w:rsid w:val="00904CBA"/>
    <w:rsid w:val="00905725"/>
    <w:rsid w:val="0090632A"/>
    <w:rsid w:val="009073C7"/>
    <w:rsid w:val="00910857"/>
    <w:rsid w:val="00912DF7"/>
    <w:rsid w:val="00914F67"/>
    <w:rsid w:val="00915CA8"/>
    <w:rsid w:val="00917132"/>
    <w:rsid w:val="00917A03"/>
    <w:rsid w:val="00917ED2"/>
    <w:rsid w:val="00920DC3"/>
    <w:rsid w:val="009224AE"/>
    <w:rsid w:val="009241D6"/>
    <w:rsid w:val="009270FD"/>
    <w:rsid w:val="00930712"/>
    <w:rsid w:val="00931732"/>
    <w:rsid w:val="00937CDD"/>
    <w:rsid w:val="00942014"/>
    <w:rsid w:val="00942615"/>
    <w:rsid w:val="00943B8C"/>
    <w:rsid w:val="00945A32"/>
    <w:rsid w:val="00945C4F"/>
    <w:rsid w:val="009477E8"/>
    <w:rsid w:val="009503FE"/>
    <w:rsid w:val="0095080C"/>
    <w:rsid w:val="00950975"/>
    <w:rsid w:val="00951BEE"/>
    <w:rsid w:val="0095221C"/>
    <w:rsid w:val="00957831"/>
    <w:rsid w:val="00961620"/>
    <w:rsid w:val="00962E76"/>
    <w:rsid w:val="0096516A"/>
    <w:rsid w:val="00965BF4"/>
    <w:rsid w:val="0096683C"/>
    <w:rsid w:val="0096735E"/>
    <w:rsid w:val="00967F00"/>
    <w:rsid w:val="009707EB"/>
    <w:rsid w:val="009713CE"/>
    <w:rsid w:val="0097206D"/>
    <w:rsid w:val="00973343"/>
    <w:rsid w:val="009739C1"/>
    <w:rsid w:val="009742B0"/>
    <w:rsid w:val="00974871"/>
    <w:rsid w:val="00974A48"/>
    <w:rsid w:val="00974DAB"/>
    <w:rsid w:val="009800DD"/>
    <w:rsid w:val="009819CF"/>
    <w:rsid w:val="00985D4C"/>
    <w:rsid w:val="00986F56"/>
    <w:rsid w:val="00987D03"/>
    <w:rsid w:val="00990F5B"/>
    <w:rsid w:val="00991F18"/>
    <w:rsid w:val="0099479F"/>
    <w:rsid w:val="00995209"/>
    <w:rsid w:val="009963A3"/>
    <w:rsid w:val="00996E9E"/>
    <w:rsid w:val="009972AC"/>
    <w:rsid w:val="009A031B"/>
    <w:rsid w:val="009A0A18"/>
    <w:rsid w:val="009A1449"/>
    <w:rsid w:val="009A35DF"/>
    <w:rsid w:val="009A40E2"/>
    <w:rsid w:val="009A4A2B"/>
    <w:rsid w:val="009B31D0"/>
    <w:rsid w:val="009B35F9"/>
    <w:rsid w:val="009B4B10"/>
    <w:rsid w:val="009B5478"/>
    <w:rsid w:val="009B7AEA"/>
    <w:rsid w:val="009C0766"/>
    <w:rsid w:val="009C0F9D"/>
    <w:rsid w:val="009C18CB"/>
    <w:rsid w:val="009C27BA"/>
    <w:rsid w:val="009C40E0"/>
    <w:rsid w:val="009C59C2"/>
    <w:rsid w:val="009C6454"/>
    <w:rsid w:val="009C6BD3"/>
    <w:rsid w:val="009C75C1"/>
    <w:rsid w:val="009C7617"/>
    <w:rsid w:val="009C786D"/>
    <w:rsid w:val="009C7AEE"/>
    <w:rsid w:val="009D1175"/>
    <w:rsid w:val="009D34EC"/>
    <w:rsid w:val="009D3992"/>
    <w:rsid w:val="009D3FBD"/>
    <w:rsid w:val="009D436C"/>
    <w:rsid w:val="009D55D3"/>
    <w:rsid w:val="009D62D0"/>
    <w:rsid w:val="009D6FE3"/>
    <w:rsid w:val="009D775F"/>
    <w:rsid w:val="009E24E6"/>
    <w:rsid w:val="009E3E6B"/>
    <w:rsid w:val="009E4053"/>
    <w:rsid w:val="009E6624"/>
    <w:rsid w:val="009E6648"/>
    <w:rsid w:val="009F00A0"/>
    <w:rsid w:val="009F3DDF"/>
    <w:rsid w:val="009F4318"/>
    <w:rsid w:val="009F4B81"/>
    <w:rsid w:val="009F5DDD"/>
    <w:rsid w:val="009F5FF6"/>
    <w:rsid w:val="00A00183"/>
    <w:rsid w:val="00A00D92"/>
    <w:rsid w:val="00A00F94"/>
    <w:rsid w:val="00A027E1"/>
    <w:rsid w:val="00A03528"/>
    <w:rsid w:val="00A0355F"/>
    <w:rsid w:val="00A03E6A"/>
    <w:rsid w:val="00A042CF"/>
    <w:rsid w:val="00A04334"/>
    <w:rsid w:val="00A04F67"/>
    <w:rsid w:val="00A1195D"/>
    <w:rsid w:val="00A12054"/>
    <w:rsid w:val="00A1315A"/>
    <w:rsid w:val="00A14C18"/>
    <w:rsid w:val="00A15712"/>
    <w:rsid w:val="00A163D2"/>
    <w:rsid w:val="00A16C4A"/>
    <w:rsid w:val="00A17D50"/>
    <w:rsid w:val="00A20810"/>
    <w:rsid w:val="00A20D72"/>
    <w:rsid w:val="00A20D7E"/>
    <w:rsid w:val="00A20E13"/>
    <w:rsid w:val="00A219E7"/>
    <w:rsid w:val="00A21B84"/>
    <w:rsid w:val="00A242DA"/>
    <w:rsid w:val="00A24484"/>
    <w:rsid w:val="00A309AC"/>
    <w:rsid w:val="00A3481C"/>
    <w:rsid w:val="00A34A0A"/>
    <w:rsid w:val="00A35616"/>
    <w:rsid w:val="00A35690"/>
    <w:rsid w:val="00A36FC4"/>
    <w:rsid w:val="00A405B4"/>
    <w:rsid w:val="00A41598"/>
    <w:rsid w:val="00A417F0"/>
    <w:rsid w:val="00A418FE"/>
    <w:rsid w:val="00A41A63"/>
    <w:rsid w:val="00A4275F"/>
    <w:rsid w:val="00A446FC"/>
    <w:rsid w:val="00A44E2C"/>
    <w:rsid w:val="00A45B52"/>
    <w:rsid w:val="00A46E35"/>
    <w:rsid w:val="00A54B5D"/>
    <w:rsid w:val="00A55310"/>
    <w:rsid w:val="00A55862"/>
    <w:rsid w:val="00A605FF"/>
    <w:rsid w:val="00A62CB8"/>
    <w:rsid w:val="00A6453C"/>
    <w:rsid w:val="00A65F5E"/>
    <w:rsid w:val="00A66F0E"/>
    <w:rsid w:val="00A747AC"/>
    <w:rsid w:val="00A74BA5"/>
    <w:rsid w:val="00A74D42"/>
    <w:rsid w:val="00A751E4"/>
    <w:rsid w:val="00A75D3E"/>
    <w:rsid w:val="00A7675F"/>
    <w:rsid w:val="00A77B3D"/>
    <w:rsid w:val="00A77C04"/>
    <w:rsid w:val="00A77F34"/>
    <w:rsid w:val="00A80610"/>
    <w:rsid w:val="00A81759"/>
    <w:rsid w:val="00A820C3"/>
    <w:rsid w:val="00A8229A"/>
    <w:rsid w:val="00A826DD"/>
    <w:rsid w:val="00A827BD"/>
    <w:rsid w:val="00A82977"/>
    <w:rsid w:val="00A83375"/>
    <w:rsid w:val="00A839E1"/>
    <w:rsid w:val="00A83B9F"/>
    <w:rsid w:val="00A84060"/>
    <w:rsid w:val="00A873C9"/>
    <w:rsid w:val="00A9079D"/>
    <w:rsid w:val="00A91730"/>
    <w:rsid w:val="00A91D4F"/>
    <w:rsid w:val="00A91D9F"/>
    <w:rsid w:val="00A943D4"/>
    <w:rsid w:val="00A95EBA"/>
    <w:rsid w:val="00A977F6"/>
    <w:rsid w:val="00AA0D49"/>
    <w:rsid w:val="00AA1129"/>
    <w:rsid w:val="00AA1913"/>
    <w:rsid w:val="00AA48ED"/>
    <w:rsid w:val="00AA6DD6"/>
    <w:rsid w:val="00AB20FB"/>
    <w:rsid w:val="00AB30E2"/>
    <w:rsid w:val="00AB58B4"/>
    <w:rsid w:val="00AB650F"/>
    <w:rsid w:val="00AB67A4"/>
    <w:rsid w:val="00AB76A1"/>
    <w:rsid w:val="00AC0CC1"/>
    <w:rsid w:val="00AC0FB9"/>
    <w:rsid w:val="00AC127A"/>
    <w:rsid w:val="00AC31ED"/>
    <w:rsid w:val="00AC35D7"/>
    <w:rsid w:val="00AC4D56"/>
    <w:rsid w:val="00AC5409"/>
    <w:rsid w:val="00AD0661"/>
    <w:rsid w:val="00AD0D9C"/>
    <w:rsid w:val="00AD1FE1"/>
    <w:rsid w:val="00AD22B8"/>
    <w:rsid w:val="00AD3425"/>
    <w:rsid w:val="00AD3DFD"/>
    <w:rsid w:val="00AE05BB"/>
    <w:rsid w:val="00AE1912"/>
    <w:rsid w:val="00AE2256"/>
    <w:rsid w:val="00AE2C73"/>
    <w:rsid w:val="00AE3E17"/>
    <w:rsid w:val="00AE56BC"/>
    <w:rsid w:val="00AF157F"/>
    <w:rsid w:val="00AF3519"/>
    <w:rsid w:val="00AF3B14"/>
    <w:rsid w:val="00AF3DD2"/>
    <w:rsid w:val="00AF51A8"/>
    <w:rsid w:val="00AF58F7"/>
    <w:rsid w:val="00B00BCF"/>
    <w:rsid w:val="00B02BDF"/>
    <w:rsid w:val="00B02D79"/>
    <w:rsid w:val="00B03915"/>
    <w:rsid w:val="00B04F80"/>
    <w:rsid w:val="00B0537D"/>
    <w:rsid w:val="00B05B51"/>
    <w:rsid w:val="00B07C85"/>
    <w:rsid w:val="00B1050D"/>
    <w:rsid w:val="00B1230F"/>
    <w:rsid w:val="00B12B99"/>
    <w:rsid w:val="00B12ED5"/>
    <w:rsid w:val="00B147F1"/>
    <w:rsid w:val="00B15ADB"/>
    <w:rsid w:val="00B173D4"/>
    <w:rsid w:val="00B2090C"/>
    <w:rsid w:val="00B20F3C"/>
    <w:rsid w:val="00B222F0"/>
    <w:rsid w:val="00B2347C"/>
    <w:rsid w:val="00B2362C"/>
    <w:rsid w:val="00B24980"/>
    <w:rsid w:val="00B24B59"/>
    <w:rsid w:val="00B268AC"/>
    <w:rsid w:val="00B26C82"/>
    <w:rsid w:val="00B275AC"/>
    <w:rsid w:val="00B27BE6"/>
    <w:rsid w:val="00B27C86"/>
    <w:rsid w:val="00B3120B"/>
    <w:rsid w:val="00B31BB4"/>
    <w:rsid w:val="00B31FED"/>
    <w:rsid w:val="00B33A3C"/>
    <w:rsid w:val="00B35547"/>
    <w:rsid w:val="00B35603"/>
    <w:rsid w:val="00B3611D"/>
    <w:rsid w:val="00B36F98"/>
    <w:rsid w:val="00B411BC"/>
    <w:rsid w:val="00B416EA"/>
    <w:rsid w:val="00B419F5"/>
    <w:rsid w:val="00B42CF6"/>
    <w:rsid w:val="00B446CF"/>
    <w:rsid w:val="00B45B9F"/>
    <w:rsid w:val="00B46F18"/>
    <w:rsid w:val="00B523A8"/>
    <w:rsid w:val="00B54EAF"/>
    <w:rsid w:val="00B550AE"/>
    <w:rsid w:val="00B56F17"/>
    <w:rsid w:val="00B578BC"/>
    <w:rsid w:val="00B605DA"/>
    <w:rsid w:val="00B60792"/>
    <w:rsid w:val="00B6237B"/>
    <w:rsid w:val="00B63FB3"/>
    <w:rsid w:val="00B64495"/>
    <w:rsid w:val="00B66B8C"/>
    <w:rsid w:val="00B677EC"/>
    <w:rsid w:val="00B703E8"/>
    <w:rsid w:val="00B761F3"/>
    <w:rsid w:val="00B77414"/>
    <w:rsid w:val="00B77CC7"/>
    <w:rsid w:val="00B8000D"/>
    <w:rsid w:val="00B80DC9"/>
    <w:rsid w:val="00B83DC8"/>
    <w:rsid w:val="00B84241"/>
    <w:rsid w:val="00B84F9C"/>
    <w:rsid w:val="00B85AFA"/>
    <w:rsid w:val="00B85F33"/>
    <w:rsid w:val="00B86535"/>
    <w:rsid w:val="00B87B37"/>
    <w:rsid w:val="00B87BD4"/>
    <w:rsid w:val="00B909C9"/>
    <w:rsid w:val="00B92A69"/>
    <w:rsid w:val="00B93A96"/>
    <w:rsid w:val="00B93EBB"/>
    <w:rsid w:val="00B946A0"/>
    <w:rsid w:val="00B964E6"/>
    <w:rsid w:val="00B968B9"/>
    <w:rsid w:val="00BA0764"/>
    <w:rsid w:val="00BA19A3"/>
    <w:rsid w:val="00BA6D84"/>
    <w:rsid w:val="00BA7ADC"/>
    <w:rsid w:val="00BB016D"/>
    <w:rsid w:val="00BB07BF"/>
    <w:rsid w:val="00BB1B81"/>
    <w:rsid w:val="00BB1D1F"/>
    <w:rsid w:val="00BB26B0"/>
    <w:rsid w:val="00BB30EC"/>
    <w:rsid w:val="00BB352F"/>
    <w:rsid w:val="00BB369F"/>
    <w:rsid w:val="00BB3757"/>
    <w:rsid w:val="00BB3C2A"/>
    <w:rsid w:val="00BB3D1D"/>
    <w:rsid w:val="00BB547A"/>
    <w:rsid w:val="00BB7641"/>
    <w:rsid w:val="00BC1F4C"/>
    <w:rsid w:val="00BC284B"/>
    <w:rsid w:val="00BC408E"/>
    <w:rsid w:val="00BC413B"/>
    <w:rsid w:val="00BC479F"/>
    <w:rsid w:val="00BC4E83"/>
    <w:rsid w:val="00BC4FA0"/>
    <w:rsid w:val="00BC5C80"/>
    <w:rsid w:val="00BC60AF"/>
    <w:rsid w:val="00BC7CF5"/>
    <w:rsid w:val="00BC7D59"/>
    <w:rsid w:val="00BD0BF4"/>
    <w:rsid w:val="00BD0D0F"/>
    <w:rsid w:val="00BD2A55"/>
    <w:rsid w:val="00BD38A8"/>
    <w:rsid w:val="00BD4863"/>
    <w:rsid w:val="00BD56CB"/>
    <w:rsid w:val="00BD72D3"/>
    <w:rsid w:val="00BD781C"/>
    <w:rsid w:val="00BE015F"/>
    <w:rsid w:val="00BE1463"/>
    <w:rsid w:val="00BE1897"/>
    <w:rsid w:val="00BE1CCC"/>
    <w:rsid w:val="00BE3C25"/>
    <w:rsid w:val="00BE5AB8"/>
    <w:rsid w:val="00BE6AF4"/>
    <w:rsid w:val="00BE7D0B"/>
    <w:rsid w:val="00BF1E6E"/>
    <w:rsid w:val="00BF2443"/>
    <w:rsid w:val="00BF27DA"/>
    <w:rsid w:val="00BF329B"/>
    <w:rsid w:val="00BF3FC6"/>
    <w:rsid w:val="00BF5988"/>
    <w:rsid w:val="00C000F1"/>
    <w:rsid w:val="00C00969"/>
    <w:rsid w:val="00C04559"/>
    <w:rsid w:val="00C055D7"/>
    <w:rsid w:val="00C06F69"/>
    <w:rsid w:val="00C07259"/>
    <w:rsid w:val="00C120BD"/>
    <w:rsid w:val="00C12718"/>
    <w:rsid w:val="00C12BAC"/>
    <w:rsid w:val="00C12C1C"/>
    <w:rsid w:val="00C159D2"/>
    <w:rsid w:val="00C169C3"/>
    <w:rsid w:val="00C16A02"/>
    <w:rsid w:val="00C17A45"/>
    <w:rsid w:val="00C17CAB"/>
    <w:rsid w:val="00C20EE6"/>
    <w:rsid w:val="00C21910"/>
    <w:rsid w:val="00C22941"/>
    <w:rsid w:val="00C2398E"/>
    <w:rsid w:val="00C23F8F"/>
    <w:rsid w:val="00C240B3"/>
    <w:rsid w:val="00C254DF"/>
    <w:rsid w:val="00C2664D"/>
    <w:rsid w:val="00C3112E"/>
    <w:rsid w:val="00C336D5"/>
    <w:rsid w:val="00C34C3C"/>
    <w:rsid w:val="00C34F92"/>
    <w:rsid w:val="00C355E4"/>
    <w:rsid w:val="00C36C03"/>
    <w:rsid w:val="00C37EDA"/>
    <w:rsid w:val="00C407C1"/>
    <w:rsid w:val="00C40E2C"/>
    <w:rsid w:val="00C47655"/>
    <w:rsid w:val="00C478C1"/>
    <w:rsid w:val="00C53360"/>
    <w:rsid w:val="00C548F0"/>
    <w:rsid w:val="00C55FBD"/>
    <w:rsid w:val="00C567A0"/>
    <w:rsid w:val="00C576FE"/>
    <w:rsid w:val="00C57FA2"/>
    <w:rsid w:val="00C60248"/>
    <w:rsid w:val="00C61611"/>
    <w:rsid w:val="00C62CB6"/>
    <w:rsid w:val="00C71652"/>
    <w:rsid w:val="00C71698"/>
    <w:rsid w:val="00C7186C"/>
    <w:rsid w:val="00C719B4"/>
    <w:rsid w:val="00C7223B"/>
    <w:rsid w:val="00C734DB"/>
    <w:rsid w:val="00C7361F"/>
    <w:rsid w:val="00C74658"/>
    <w:rsid w:val="00C75FCB"/>
    <w:rsid w:val="00C767D2"/>
    <w:rsid w:val="00C77097"/>
    <w:rsid w:val="00C80945"/>
    <w:rsid w:val="00C82811"/>
    <w:rsid w:val="00C8291F"/>
    <w:rsid w:val="00C83B50"/>
    <w:rsid w:val="00C83B79"/>
    <w:rsid w:val="00C83BB9"/>
    <w:rsid w:val="00C866A0"/>
    <w:rsid w:val="00C92444"/>
    <w:rsid w:val="00C93A34"/>
    <w:rsid w:val="00C93AE9"/>
    <w:rsid w:val="00C95DDA"/>
    <w:rsid w:val="00C96E7F"/>
    <w:rsid w:val="00CA132B"/>
    <w:rsid w:val="00CA15ED"/>
    <w:rsid w:val="00CA2199"/>
    <w:rsid w:val="00CA32D8"/>
    <w:rsid w:val="00CA4494"/>
    <w:rsid w:val="00CA4FAA"/>
    <w:rsid w:val="00CA64E9"/>
    <w:rsid w:val="00CA6737"/>
    <w:rsid w:val="00CA75DF"/>
    <w:rsid w:val="00CA7C28"/>
    <w:rsid w:val="00CB0162"/>
    <w:rsid w:val="00CB2328"/>
    <w:rsid w:val="00CB42E2"/>
    <w:rsid w:val="00CB48D2"/>
    <w:rsid w:val="00CB4FFD"/>
    <w:rsid w:val="00CB698F"/>
    <w:rsid w:val="00CB6B66"/>
    <w:rsid w:val="00CC1F68"/>
    <w:rsid w:val="00CC2515"/>
    <w:rsid w:val="00CC3B4C"/>
    <w:rsid w:val="00CC3F7A"/>
    <w:rsid w:val="00CC5804"/>
    <w:rsid w:val="00CC5A02"/>
    <w:rsid w:val="00CD2828"/>
    <w:rsid w:val="00CD31F3"/>
    <w:rsid w:val="00CD3E3D"/>
    <w:rsid w:val="00CD4F19"/>
    <w:rsid w:val="00CD58FC"/>
    <w:rsid w:val="00CD713E"/>
    <w:rsid w:val="00CD775A"/>
    <w:rsid w:val="00CE028C"/>
    <w:rsid w:val="00CE1903"/>
    <w:rsid w:val="00CE1AC2"/>
    <w:rsid w:val="00CE20A6"/>
    <w:rsid w:val="00CE22C1"/>
    <w:rsid w:val="00CE3095"/>
    <w:rsid w:val="00CE315B"/>
    <w:rsid w:val="00CE3B8D"/>
    <w:rsid w:val="00CE3C05"/>
    <w:rsid w:val="00CE5C1A"/>
    <w:rsid w:val="00CE72B5"/>
    <w:rsid w:val="00CF1095"/>
    <w:rsid w:val="00CF4FF9"/>
    <w:rsid w:val="00D01A6C"/>
    <w:rsid w:val="00D022A6"/>
    <w:rsid w:val="00D04841"/>
    <w:rsid w:val="00D100E7"/>
    <w:rsid w:val="00D107D3"/>
    <w:rsid w:val="00D10CDD"/>
    <w:rsid w:val="00D1207F"/>
    <w:rsid w:val="00D127CC"/>
    <w:rsid w:val="00D12C9F"/>
    <w:rsid w:val="00D14A5D"/>
    <w:rsid w:val="00D15980"/>
    <w:rsid w:val="00D15CA4"/>
    <w:rsid w:val="00D16B18"/>
    <w:rsid w:val="00D2033A"/>
    <w:rsid w:val="00D20E0F"/>
    <w:rsid w:val="00D213DA"/>
    <w:rsid w:val="00D219F9"/>
    <w:rsid w:val="00D21DF2"/>
    <w:rsid w:val="00D21EC4"/>
    <w:rsid w:val="00D22124"/>
    <w:rsid w:val="00D22A77"/>
    <w:rsid w:val="00D22CE7"/>
    <w:rsid w:val="00D2372E"/>
    <w:rsid w:val="00D23ED1"/>
    <w:rsid w:val="00D2417A"/>
    <w:rsid w:val="00D24641"/>
    <w:rsid w:val="00D25307"/>
    <w:rsid w:val="00D262A6"/>
    <w:rsid w:val="00D27395"/>
    <w:rsid w:val="00D312AA"/>
    <w:rsid w:val="00D31DCA"/>
    <w:rsid w:val="00D32F0F"/>
    <w:rsid w:val="00D346CC"/>
    <w:rsid w:val="00D356D3"/>
    <w:rsid w:val="00D40FCD"/>
    <w:rsid w:val="00D412F3"/>
    <w:rsid w:val="00D42983"/>
    <w:rsid w:val="00D45DB8"/>
    <w:rsid w:val="00D51291"/>
    <w:rsid w:val="00D52512"/>
    <w:rsid w:val="00D54205"/>
    <w:rsid w:val="00D5530A"/>
    <w:rsid w:val="00D621AA"/>
    <w:rsid w:val="00D627EE"/>
    <w:rsid w:val="00D64FAB"/>
    <w:rsid w:val="00D65266"/>
    <w:rsid w:val="00D6529F"/>
    <w:rsid w:val="00D676FC"/>
    <w:rsid w:val="00D70656"/>
    <w:rsid w:val="00D7349B"/>
    <w:rsid w:val="00D741D7"/>
    <w:rsid w:val="00D747C2"/>
    <w:rsid w:val="00D74B55"/>
    <w:rsid w:val="00D76AA3"/>
    <w:rsid w:val="00D77866"/>
    <w:rsid w:val="00D824E4"/>
    <w:rsid w:val="00D835F6"/>
    <w:rsid w:val="00D85330"/>
    <w:rsid w:val="00D858DD"/>
    <w:rsid w:val="00D8642F"/>
    <w:rsid w:val="00D866CA"/>
    <w:rsid w:val="00D917AF"/>
    <w:rsid w:val="00D91D95"/>
    <w:rsid w:val="00D92408"/>
    <w:rsid w:val="00D929AC"/>
    <w:rsid w:val="00D92AD7"/>
    <w:rsid w:val="00D97DAC"/>
    <w:rsid w:val="00DA39FB"/>
    <w:rsid w:val="00DA4296"/>
    <w:rsid w:val="00DA4535"/>
    <w:rsid w:val="00DA46FD"/>
    <w:rsid w:val="00DA548A"/>
    <w:rsid w:val="00DA6DB2"/>
    <w:rsid w:val="00DA7032"/>
    <w:rsid w:val="00DA7F88"/>
    <w:rsid w:val="00DB08BD"/>
    <w:rsid w:val="00DB0AAE"/>
    <w:rsid w:val="00DB0B50"/>
    <w:rsid w:val="00DB4154"/>
    <w:rsid w:val="00DB5683"/>
    <w:rsid w:val="00DB6685"/>
    <w:rsid w:val="00DB6764"/>
    <w:rsid w:val="00DB795D"/>
    <w:rsid w:val="00DC0DB0"/>
    <w:rsid w:val="00DC4572"/>
    <w:rsid w:val="00DC5EB0"/>
    <w:rsid w:val="00DC6B53"/>
    <w:rsid w:val="00DC791A"/>
    <w:rsid w:val="00DD1670"/>
    <w:rsid w:val="00DD1D4A"/>
    <w:rsid w:val="00DD2E1F"/>
    <w:rsid w:val="00DD3453"/>
    <w:rsid w:val="00DD3D30"/>
    <w:rsid w:val="00DD3F77"/>
    <w:rsid w:val="00DD5DA6"/>
    <w:rsid w:val="00DE0518"/>
    <w:rsid w:val="00DE1163"/>
    <w:rsid w:val="00DE16D9"/>
    <w:rsid w:val="00DE331B"/>
    <w:rsid w:val="00DE3FF2"/>
    <w:rsid w:val="00DE40DF"/>
    <w:rsid w:val="00DE457C"/>
    <w:rsid w:val="00DE54C1"/>
    <w:rsid w:val="00DE5C0A"/>
    <w:rsid w:val="00DE5D43"/>
    <w:rsid w:val="00DF0212"/>
    <w:rsid w:val="00DF1E43"/>
    <w:rsid w:val="00DF1FB6"/>
    <w:rsid w:val="00DF4866"/>
    <w:rsid w:val="00E00327"/>
    <w:rsid w:val="00E017CC"/>
    <w:rsid w:val="00E022DD"/>
    <w:rsid w:val="00E025ED"/>
    <w:rsid w:val="00E0351F"/>
    <w:rsid w:val="00E04A76"/>
    <w:rsid w:val="00E0591B"/>
    <w:rsid w:val="00E10100"/>
    <w:rsid w:val="00E15743"/>
    <w:rsid w:val="00E15C63"/>
    <w:rsid w:val="00E16B51"/>
    <w:rsid w:val="00E20878"/>
    <w:rsid w:val="00E223DF"/>
    <w:rsid w:val="00E25854"/>
    <w:rsid w:val="00E263ED"/>
    <w:rsid w:val="00E27337"/>
    <w:rsid w:val="00E30BD6"/>
    <w:rsid w:val="00E322DF"/>
    <w:rsid w:val="00E33B25"/>
    <w:rsid w:val="00E34DA0"/>
    <w:rsid w:val="00E36268"/>
    <w:rsid w:val="00E402CA"/>
    <w:rsid w:val="00E40CBD"/>
    <w:rsid w:val="00E43602"/>
    <w:rsid w:val="00E43739"/>
    <w:rsid w:val="00E45455"/>
    <w:rsid w:val="00E4558B"/>
    <w:rsid w:val="00E514C0"/>
    <w:rsid w:val="00E533F6"/>
    <w:rsid w:val="00E53B5C"/>
    <w:rsid w:val="00E53C05"/>
    <w:rsid w:val="00E5498C"/>
    <w:rsid w:val="00E549D0"/>
    <w:rsid w:val="00E55F6F"/>
    <w:rsid w:val="00E56BA4"/>
    <w:rsid w:val="00E57D34"/>
    <w:rsid w:val="00E605CD"/>
    <w:rsid w:val="00E617F1"/>
    <w:rsid w:val="00E61B7B"/>
    <w:rsid w:val="00E61BA9"/>
    <w:rsid w:val="00E61F82"/>
    <w:rsid w:val="00E625CF"/>
    <w:rsid w:val="00E62BF6"/>
    <w:rsid w:val="00E643B0"/>
    <w:rsid w:val="00E6593C"/>
    <w:rsid w:val="00E660B7"/>
    <w:rsid w:val="00E66B9A"/>
    <w:rsid w:val="00E70571"/>
    <w:rsid w:val="00E7075C"/>
    <w:rsid w:val="00E71493"/>
    <w:rsid w:val="00E71C36"/>
    <w:rsid w:val="00E722BB"/>
    <w:rsid w:val="00E722C1"/>
    <w:rsid w:val="00E73589"/>
    <w:rsid w:val="00E73ACA"/>
    <w:rsid w:val="00E7437A"/>
    <w:rsid w:val="00E74A97"/>
    <w:rsid w:val="00E758EA"/>
    <w:rsid w:val="00E76C1C"/>
    <w:rsid w:val="00E80860"/>
    <w:rsid w:val="00E81973"/>
    <w:rsid w:val="00E82111"/>
    <w:rsid w:val="00E8274E"/>
    <w:rsid w:val="00E82C9B"/>
    <w:rsid w:val="00E82D80"/>
    <w:rsid w:val="00E82E0B"/>
    <w:rsid w:val="00E834E3"/>
    <w:rsid w:val="00E8412A"/>
    <w:rsid w:val="00E84135"/>
    <w:rsid w:val="00E85DC3"/>
    <w:rsid w:val="00E91512"/>
    <w:rsid w:val="00E91933"/>
    <w:rsid w:val="00E91AD7"/>
    <w:rsid w:val="00E93233"/>
    <w:rsid w:val="00E935B9"/>
    <w:rsid w:val="00E93792"/>
    <w:rsid w:val="00E96B5B"/>
    <w:rsid w:val="00E9716C"/>
    <w:rsid w:val="00EA173D"/>
    <w:rsid w:val="00EA182D"/>
    <w:rsid w:val="00EA293A"/>
    <w:rsid w:val="00EA2BA1"/>
    <w:rsid w:val="00EA3425"/>
    <w:rsid w:val="00EB0336"/>
    <w:rsid w:val="00EB0B4A"/>
    <w:rsid w:val="00EB0EE1"/>
    <w:rsid w:val="00EB293B"/>
    <w:rsid w:val="00EB3399"/>
    <w:rsid w:val="00EB342F"/>
    <w:rsid w:val="00EB3A02"/>
    <w:rsid w:val="00EB3E9C"/>
    <w:rsid w:val="00EB4504"/>
    <w:rsid w:val="00EB4A67"/>
    <w:rsid w:val="00EB6B2C"/>
    <w:rsid w:val="00EC0D68"/>
    <w:rsid w:val="00EC1AB0"/>
    <w:rsid w:val="00EC1EA5"/>
    <w:rsid w:val="00EC309F"/>
    <w:rsid w:val="00EC34EB"/>
    <w:rsid w:val="00EC66AE"/>
    <w:rsid w:val="00ED295E"/>
    <w:rsid w:val="00ED3644"/>
    <w:rsid w:val="00ED54E1"/>
    <w:rsid w:val="00ED6805"/>
    <w:rsid w:val="00EE13B2"/>
    <w:rsid w:val="00EE14DD"/>
    <w:rsid w:val="00EE416E"/>
    <w:rsid w:val="00EE488B"/>
    <w:rsid w:val="00EF04A5"/>
    <w:rsid w:val="00EF170D"/>
    <w:rsid w:val="00EF395B"/>
    <w:rsid w:val="00EF3B47"/>
    <w:rsid w:val="00EF4A29"/>
    <w:rsid w:val="00EF77BA"/>
    <w:rsid w:val="00F021AA"/>
    <w:rsid w:val="00F064E3"/>
    <w:rsid w:val="00F110D7"/>
    <w:rsid w:val="00F112BF"/>
    <w:rsid w:val="00F1299D"/>
    <w:rsid w:val="00F17D0A"/>
    <w:rsid w:val="00F2234B"/>
    <w:rsid w:val="00F23C3E"/>
    <w:rsid w:val="00F24111"/>
    <w:rsid w:val="00F242DC"/>
    <w:rsid w:val="00F2600D"/>
    <w:rsid w:val="00F26055"/>
    <w:rsid w:val="00F27BE1"/>
    <w:rsid w:val="00F31D01"/>
    <w:rsid w:val="00F32215"/>
    <w:rsid w:val="00F32383"/>
    <w:rsid w:val="00F35199"/>
    <w:rsid w:val="00F3579D"/>
    <w:rsid w:val="00F36328"/>
    <w:rsid w:val="00F36505"/>
    <w:rsid w:val="00F3793D"/>
    <w:rsid w:val="00F379C2"/>
    <w:rsid w:val="00F4183F"/>
    <w:rsid w:val="00F42E94"/>
    <w:rsid w:val="00F44403"/>
    <w:rsid w:val="00F502E1"/>
    <w:rsid w:val="00F5049F"/>
    <w:rsid w:val="00F50B6C"/>
    <w:rsid w:val="00F516CE"/>
    <w:rsid w:val="00F5598A"/>
    <w:rsid w:val="00F6020D"/>
    <w:rsid w:val="00F612B3"/>
    <w:rsid w:val="00F62014"/>
    <w:rsid w:val="00F63391"/>
    <w:rsid w:val="00F644DA"/>
    <w:rsid w:val="00F64EFF"/>
    <w:rsid w:val="00F67286"/>
    <w:rsid w:val="00F67AAA"/>
    <w:rsid w:val="00F704ED"/>
    <w:rsid w:val="00F71055"/>
    <w:rsid w:val="00F71C28"/>
    <w:rsid w:val="00F728F0"/>
    <w:rsid w:val="00F74C48"/>
    <w:rsid w:val="00F76B0E"/>
    <w:rsid w:val="00F80160"/>
    <w:rsid w:val="00F80163"/>
    <w:rsid w:val="00F80AEE"/>
    <w:rsid w:val="00F837EF"/>
    <w:rsid w:val="00F844F2"/>
    <w:rsid w:val="00F84D27"/>
    <w:rsid w:val="00F87CCB"/>
    <w:rsid w:val="00F91806"/>
    <w:rsid w:val="00F92022"/>
    <w:rsid w:val="00F9236C"/>
    <w:rsid w:val="00F9345E"/>
    <w:rsid w:val="00F94362"/>
    <w:rsid w:val="00F95FD2"/>
    <w:rsid w:val="00F96BF1"/>
    <w:rsid w:val="00F978C4"/>
    <w:rsid w:val="00FA21FE"/>
    <w:rsid w:val="00FA2BDD"/>
    <w:rsid w:val="00FA2D4F"/>
    <w:rsid w:val="00FA33F1"/>
    <w:rsid w:val="00FA42F0"/>
    <w:rsid w:val="00FA4976"/>
    <w:rsid w:val="00FA4F26"/>
    <w:rsid w:val="00FA6965"/>
    <w:rsid w:val="00FA7223"/>
    <w:rsid w:val="00FA7883"/>
    <w:rsid w:val="00FB0C9D"/>
    <w:rsid w:val="00FB2E0F"/>
    <w:rsid w:val="00FB3315"/>
    <w:rsid w:val="00FB3896"/>
    <w:rsid w:val="00FB3C57"/>
    <w:rsid w:val="00FB48A0"/>
    <w:rsid w:val="00FC0655"/>
    <w:rsid w:val="00FC081E"/>
    <w:rsid w:val="00FC265B"/>
    <w:rsid w:val="00FC3635"/>
    <w:rsid w:val="00FC58C6"/>
    <w:rsid w:val="00FC5E87"/>
    <w:rsid w:val="00FC61C7"/>
    <w:rsid w:val="00FD3617"/>
    <w:rsid w:val="00FD42FC"/>
    <w:rsid w:val="00FE3227"/>
    <w:rsid w:val="00FE4790"/>
    <w:rsid w:val="00FE4A3C"/>
    <w:rsid w:val="00FE507F"/>
    <w:rsid w:val="00FE547D"/>
    <w:rsid w:val="00FE6660"/>
    <w:rsid w:val="00FE6BEA"/>
    <w:rsid w:val="00FE788F"/>
    <w:rsid w:val="00FF0BCA"/>
    <w:rsid w:val="00FF3BC0"/>
    <w:rsid w:val="00FF4523"/>
    <w:rsid w:val="00FF69C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775D369E-9C7F-44F7-8344-09C7326D8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semiHidden="1" w:uiPriority="9"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C2"/>
    <w:rPr>
      <w:sz w:val="24"/>
      <w:szCs w:val="24"/>
    </w:rPr>
  </w:style>
  <w:style w:type="paragraph" w:styleId="Ttulo1">
    <w:name w:val="heading 1"/>
    <w:basedOn w:val="Normal"/>
    <w:next w:val="Normal"/>
    <w:link w:val="Ttulo1Car"/>
    <w:qFormat/>
    <w:rsid w:val="0090632A"/>
    <w:pPr>
      <w:keepNext/>
      <w:jc w:val="center"/>
      <w:outlineLvl w:val="0"/>
    </w:pPr>
    <w:rPr>
      <w:rFonts w:ascii="Arial" w:hAnsi="Arial"/>
      <w:b/>
      <w:szCs w:val="20"/>
    </w:rPr>
  </w:style>
  <w:style w:type="paragraph" w:styleId="Ttulo2">
    <w:name w:val="heading 2"/>
    <w:basedOn w:val="Normal"/>
    <w:next w:val="Normal"/>
    <w:link w:val="Ttulo2Car"/>
    <w:qFormat/>
    <w:rsid w:val="0090632A"/>
    <w:pPr>
      <w:keepNext/>
      <w:autoSpaceDE w:val="0"/>
      <w:autoSpaceDN w:val="0"/>
      <w:adjustRightInd w:val="0"/>
      <w:spacing w:line="360" w:lineRule="auto"/>
      <w:outlineLvl w:val="1"/>
    </w:pPr>
    <w:rPr>
      <w:rFonts w:ascii="Arial" w:hAnsi="Arial"/>
      <w:b/>
      <w:szCs w:val="20"/>
    </w:rPr>
  </w:style>
  <w:style w:type="paragraph" w:styleId="Ttulo3">
    <w:name w:val="heading 3"/>
    <w:basedOn w:val="Normal"/>
    <w:next w:val="Normal"/>
    <w:link w:val="Ttulo3Car"/>
    <w:qFormat/>
    <w:rsid w:val="0090632A"/>
    <w:pPr>
      <w:keepNext/>
      <w:autoSpaceDE w:val="0"/>
      <w:autoSpaceDN w:val="0"/>
      <w:adjustRightInd w:val="0"/>
      <w:spacing w:line="360" w:lineRule="auto"/>
      <w:jc w:val="center"/>
      <w:outlineLvl w:val="2"/>
    </w:pPr>
    <w:rPr>
      <w:rFonts w:ascii="Arial" w:hAnsi="Arial"/>
      <w:b/>
      <w:sz w:val="22"/>
    </w:rPr>
  </w:style>
  <w:style w:type="paragraph" w:styleId="Ttulo4">
    <w:name w:val="heading 4"/>
    <w:basedOn w:val="Normal"/>
    <w:next w:val="Normal"/>
    <w:link w:val="Ttulo4Car"/>
    <w:qFormat/>
    <w:rsid w:val="0090632A"/>
    <w:pPr>
      <w:keepNext/>
      <w:autoSpaceDE w:val="0"/>
      <w:autoSpaceDN w:val="0"/>
      <w:adjustRightInd w:val="0"/>
      <w:jc w:val="center"/>
      <w:outlineLvl w:val="3"/>
    </w:pPr>
    <w:rPr>
      <w:rFonts w:ascii="Arial" w:hAnsi="Arial"/>
      <w:b/>
      <w:sz w:val="18"/>
      <w:szCs w:val="20"/>
    </w:rPr>
  </w:style>
  <w:style w:type="paragraph" w:styleId="Ttulo5">
    <w:name w:val="heading 5"/>
    <w:basedOn w:val="Normal"/>
    <w:next w:val="Normal"/>
    <w:link w:val="Ttulo5Car"/>
    <w:uiPriority w:val="9"/>
    <w:qFormat/>
    <w:rsid w:val="0090632A"/>
    <w:pPr>
      <w:keepNext/>
      <w:spacing w:line="360" w:lineRule="auto"/>
      <w:jc w:val="center"/>
      <w:outlineLvl w:val="4"/>
    </w:pPr>
    <w:rPr>
      <w:rFonts w:ascii="Arial" w:hAnsi="Arial"/>
      <w:b/>
      <w:sz w:val="12"/>
      <w:szCs w:val="20"/>
    </w:rPr>
  </w:style>
  <w:style w:type="paragraph" w:styleId="Ttulo6">
    <w:name w:val="heading 6"/>
    <w:basedOn w:val="Normal"/>
    <w:next w:val="Normal"/>
    <w:link w:val="Ttulo6Car"/>
    <w:qFormat/>
    <w:rsid w:val="0090632A"/>
    <w:pPr>
      <w:keepNext/>
      <w:jc w:val="both"/>
      <w:outlineLvl w:val="5"/>
    </w:pPr>
    <w:rPr>
      <w:rFonts w:ascii="Arial" w:hAnsi="Arial"/>
      <w:b/>
      <w:bCs/>
      <w:sz w:val="22"/>
    </w:rPr>
  </w:style>
  <w:style w:type="paragraph" w:styleId="Ttulo7">
    <w:name w:val="heading 7"/>
    <w:basedOn w:val="Normal"/>
    <w:next w:val="Normal"/>
    <w:link w:val="Ttulo7Car"/>
    <w:qFormat/>
    <w:rsid w:val="0090632A"/>
    <w:pPr>
      <w:keepNext/>
      <w:autoSpaceDE w:val="0"/>
      <w:autoSpaceDN w:val="0"/>
      <w:adjustRightInd w:val="0"/>
      <w:spacing w:line="360" w:lineRule="auto"/>
      <w:ind w:left="709" w:right="615"/>
      <w:jc w:val="center"/>
      <w:outlineLvl w:val="6"/>
    </w:pPr>
    <w:rPr>
      <w:rFonts w:ascii="Arial" w:hAnsi="Arial"/>
      <w:b/>
      <w:szCs w:val="20"/>
    </w:rPr>
  </w:style>
  <w:style w:type="paragraph" w:styleId="Ttulo9">
    <w:name w:val="heading 9"/>
    <w:basedOn w:val="Normal"/>
    <w:next w:val="Normal"/>
    <w:link w:val="Ttulo9Car"/>
    <w:uiPriority w:val="99"/>
    <w:qFormat/>
    <w:rsid w:val="0090632A"/>
    <w:pPr>
      <w:keepNext/>
      <w:spacing w:line="360" w:lineRule="auto"/>
      <w:jc w:val="center"/>
      <w:outlineLvl w:val="8"/>
    </w:pPr>
    <w:rPr>
      <w:rFonts w:ascii="Arial" w:hAnsi="Arial"/>
      <w:b/>
      <w:snapToGrid w:val="0"/>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E57D34"/>
    <w:rPr>
      <w:rFonts w:ascii="Arial" w:hAnsi="Arial"/>
      <w:b/>
      <w:sz w:val="24"/>
    </w:rPr>
  </w:style>
  <w:style w:type="character" w:customStyle="1" w:styleId="Ttulo2Car">
    <w:name w:val="Título 2 Car"/>
    <w:link w:val="Ttulo2"/>
    <w:rsid w:val="00E57D34"/>
    <w:rPr>
      <w:rFonts w:ascii="Arial" w:hAnsi="Arial"/>
      <w:b/>
      <w:sz w:val="24"/>
      <w:lang w:val="es-MX"/>
    </w:rPr>
  </w:style>
  <w:style w:type="character" w:customStyle="1" w:styleId="Ttulo3Car">
    <w:name w:val="Título 3 Car"/>
    <w:link w:val="Ttulo3"/>
    <w:rsid w:val="00E57D34"/>
    <w:rPr>
      <w:rFonts w:ascii="Arial" w:hAnsi="Arial"/>
      <w:b/>
      <w:sz w:val="22"/>
      <w:szCs w:val="24"/>
      <w:lang w:val="es-MX"/>
    </w:rPr>
  </w:style>
  <w:style w:type="character" w:customStyle="1" w:styleId="Ttulo4Car">
    <w:name w:val="Título 4 Car"/>
    <w:link w:val="Ttulo4"/>
    <w:rsid w:val="00E57D34"/>
    <w:rPr>
      <w:rFonts w:ascii="Arial" w:hAnsi="Arial"/>
      <w:b/>
      <w:sz w:val="18"/>
      <w:lang w:val="es-MX"/>
    </w:rPr>
  </w:style>
  <w:style w:type="character" w:customStyle="1" w:styleId="Ttulo5Car">
    <w:name w:val="Título 5 Car"/>
    <w:link w:val="Ttulo5"/>
    <w:uiPriority w:val="9"/>
    <w:rsid w:val="00E57D34"/>
    <w:rPr>
      <w:rFonts w:ascii="Arial" w:hAnsi="Arial"/>
      <w:b/>
      <w:sz w:val="12"/>
    </w:rPr>
  </w:style>
  <w:style w:type="character" w:customStyle="1" w:styleId="Ttulo6Car">
    <w:name w:val="Título 6 Car"/>
    <w:link w:val="Ttulo6"/>
    <w:rsid w:val="00E57D34"/>
    <w:rPr>
      <w:rFonts w:ascii="Arial" w:hAnsi="Arial" w:cs="Arial"/>
      <w:b/>
      <w:bCs/>
      <w:sz w:val="22"/>
      <w:szCs w:val="24"/>
      <w:lang w:val="es-MX"/>
    </w:rPr>
  </w:style>
  <w:style w:type="character" w:customStyle="1" w:styleId="Ttulo7Car">
    <w:name w:val="Título 7 Car"/>
    <w:link w:val="Ttulo7"/>
    <w:rsid w:val="00E57D34"/>
    <w:rPr>
      <w:rFonts w:ascii="Arial" w:hAnsi="Arial"/>
      <w:b/>
      <w:sz w:val="24"/>
      <w:lang w:val="es-MX"/>
    </w:rPr>
  </w:style>
  <w:style w:type="character" w:customStyle="1" w:styleId="Ttulo9Car">
    <w:name w:val="Título 9 Car"/>
    <w:link w:val="Ttulo9"/>
    <w:uiPriority w:val="99"/>
    <w:rsid w:val="00E57D34"/>
    <w:rPr>
      <w:rFonts w:ascii="Arial" w:hAnsi="Arial" w:cs="Arial"/>
      <w:b/>
      <w:snapToGrid w:val="0"/>
      <w:color w:val="000000"/>
      <w:sz w:val="22"/>
      <w:szCs w:val="24"/>
      <w:lang w:val="es-MX"/>
    </w:rPr>
  </w:style>
  <w:style w:type="paragraph" w:styleId="Textoindependiente">
    <w:name w:val="Body Text"/>
    <w:basedOn w:val="Normal"/>
    <w:link w:val="TextoindependienteCar"/>
    <w:rsid w:val="007455C2"/>
    <w:pPr>
      <w:jc w:val="both"/>
    </w:pPr>
    <w:rPr>
      <w:rFonts w:ascii="Arial" w:hAnsi="Arial"/>
      <w:szCs w:val="20"/>
    </w:rPr>
  </w:style>
  <w:style w:type="character" w:customStyle="1" w:styleId="TextoindependienteCar">
    <w:name w:val="Texto independiente Car"/>
    <w:link w:val="Textoindependiente"/>
    <w:rsid w:val="00E57D34"/>
    <w:rPr>
      <w:rFonts w:ascii="Arial" w:hAnsi="Arial"/>
      <w:sz w:val="24"/>
    </w:rPr>
  </w:style>
  <w:style w:type="paragraph" w:styleId="Encabezado">
    <w:name w:val="header"/>
    <w:basedOn w:val="Normal"/>
    <w:link w:val="EncabezadoCar"/>
    <w:uiPriority w:val="99"/>
    <w:rsid w:val="007455C2"/>
    <w:pPr>
      <w:tabs>
        <w:tab w:val="center" w:pos="4252"/>
        <w:tab w:val="right" w:pos="8504"/>
      </w:tabs>
    </w:pPr>
    <w:rPr>
      <w:sz w:val="20"/>
      <w:szCs w:val="20"/>
      <w:lang w:val="es-ES" w:eastAsia="es-ES"/>
    </w:rPr>
  </w:style>
  <w:style w:type="character" w:customStyle="1" w:styleId="EncabezadoCar">
    <w:name w:val="Encabezado Car"/>
    <w:basedOn w:val="Fuentedeprrafopredeter"/>
    <w:link w:val="Encabezado"/>
    <w:uiPriority w:val="99"/>
    <w:rsid w:val="003C4109"/>
  </w:style>
  <w:style w:type="character" w:styleId="Nmerodepgina">
    <w:name w:val="page number"/>
    <w:basedOn w:val="Fuentedeprrafopredeter"/>
    <w:rsid w:val="007455C2"/>
  </w:style>
  <w:style w:type="paragraph" w:styleId="Piedepgina">
    <w:name w:val="footer"/>
    <w:basedOn w:val="Normal"/>
    <w:link w:val="PiedepginaCar"/>
    <w:uiPriority w:val="99"/>
    <w:rsid w:val="007455C2"/>
    <w:pPr>
      <w:tabs>
        <w:tab w:val="center" w:pos="4252"/>
        <w:tab w:val="right" w:pos="8504"/>
      </w:tabs>
    </w:pPr>
    <w:rPr>
      <w:sz w:val="20"/>
      <w:szCs w:val="20"/>
      <w:lang w:val="es-ES" w:eastAsia="es-ES"/>
    </w:rPr>
  </w:style>
  <w:style w:type="character" w:customStyle="1" w:styleId="PiedepginaCar">
    <w:name w:val="Pie de página Car"/>
    <w:basedOn w:val="Fuentedeprrafopredeter"/>
    <w:link w:val="Piedepgina"/>
    <w:uiPriority w:val="99"/>
    <w:rsid w:val="00C254DF"/>
  </w:style>
  <w:style w:type="paragraph" w:styleId="Sangradetextonormal">
    <w:name w:val="Body Text Indent"/>
    <w:basedOn w:val="Normal"/>
    <w:link w:val="SangradetextonormalCar"/>
    <w:rsid w:val="0090632A"/>
    <w:pPr>
      <w:spacing w:after="120"/>
      <w:ind w:left="283"/>
    </w:pPr>
  </w:style>
  <w:style w:type="character" w:customStyle="1" w:styleId="SangradetextonormalCar">
    <w:name w:val="Sangría de texto normal Car"/>
    <w:link w:val="Sangradetextonormal"/>
    <w:rsid w:val="00E57D34"/>
    <w:rPr>
      <w:sz w:val="24"/>
      <w:szCs w:val="24"/>
      <w:lang w:val="es-MX" w:eastAsia="es-MX"/>
    </w:rPr>
  </w:style>
  <w:style w:type="paragraph" w:styleId="Sangra3detindependiente">
    <w:name w:val="Body Text Indent 3"/>
    <w:basedOn w:val="Normal"/>
    <w:link w:val="Sangra3detindependienteCar"/>
    <w:rsid w:val="0090632A"/>
    <w:pPr>
      <w:spacing w:after="120"/>
      <w:ind w:left="283"/>
    </w:pPr>
    <w:rPr>
      <w:sz w:val="16"/>
      <w:szCs w:val="16"/>
    </w:rPr>
  </w:style>
  <w:style w:type="character" w:customStyle="1" w:styleId="Sangra3detindependienteCar">
    <w:name w:val="Sangría 3 de t. independiente Car"/>
    <w:link w:val="Sangra3detindependiente"/>
    <w:rsid w:val="00E57D34"/>
    <w:rPr>
      <w:sz w:val="16"/>
      <w:szCs w:val="16"/>
      <w:lang w:val="es-MX" w:eastAsia="es-MX"/>
    </w:rPr>
  </w:style>
  <w:style w:type="paragraph" w:styleId="Puesto">
    <w:name w:val="Title"/>
    <w:basedOn w:val="Normal"/>
    <w:link w:val="PuestoCar"/>
    <w:qFormat/>
    <w:rsid w:val="0090632A"/>
    <w:pPr>
      <w:jc w:val="center"/>
    </w:pPr>
    <w:rPr>
      <w:rFonts w:ascii="Arial" w:hAnsi="Arial"/>
      <w:b/>
      <w:bCs/>
    </w:rPr>
  </w:style>
  <w:style w:type="character" w:customStyle="1" w:styleId="PuestoCar">
    <w:name w:val="Puesto Car"/>
    <w:link w:val="Puesto"/>
    <w:rsid w:val="00E57D34"/>
    <w:rPr>
      <w:rFonts w:ascii="Arial" w:hAnsi="Arial" w:cs="Arial"/>
      <w:b/>
      <w:bCs/>
      <w:sz w:val="24"/>
      <w:szCs w:val="24"/>
    </w:rPr>
  </w:style>
  <w:style w:type="paragraph" w:styleId="NormalWeb">
    <w:name w:val="Normal (Web)"/>
    <w:basedOn w:val="Normal"/>
    <w:rsid w:val="0090632A"/>
    <w:pPr>
      <w:spacing w:before="100" w:beforeAutospacing="1" w:after="100" w:afterAutospacing="1"/>
    </w:pPr>
    <w:rPr>
      <w:lang w:val="es-ES" w:eastAsia="es-ES"/>
    </w:rPr>
  </w:style>
  <w:style w:type="paragraph" w:styleId="Textoindependiente2">
    <w:name w:val="Body Text 2"/>
    <w:basedOn w:val="Normal"/>
    <w:link w:val="Textoindependiente2Car"/>
    <w:rsid w:val="0090632A"/>
    <w:pPr>
      <w:autoSpaceDE w:val="0"/>
      <w:autoSpaceDN w:val="0"/>
      <w:adjustRightInd w:val="0"/>
      <w:ind w:right="615"/>
      <w:jc w:val="both"/>
    </w:pPr>
    <w:rPr>
      <w:rFonts w:ascii="Arial" w:hAnsi="Arial"/>
      <w:sz w:val="18"/>
      <w:szCs w:val="20"/>
    </w:rPr>
  </w:style>
  <w:style w:type="character" w:customStyle="1" w:styleId="Textoindependiente2Car">
    <w:name w:val="Texto independiente 2 Car"/>
    <w:link w:val="Textoindependiente2"/>
    <w:rsid w:val="00E57D34"/>
    <w:rPr>
      <w:rFonts w:ascii="Arial" w:hAnsi="Arial"/>
      <w:sz w:val="18"/>
      <w:lang w:val="es-MX"/>
    </w:rPr>
  </w:style>
  <w:style w:type="paragraph" w:styleId="Descripcin">
    <w:name w:val="caption"/>
    <w:basedOn w:val="Normal"/>
    <w:next w:val="Normal"/>
    <w:qFormat/>
    <w:rsid w:val="0090632A"/>
    <w:pPr>
      <w:jc w:val="center"/>
    </w:pPr>
    <w:rPr>
      <w:rFonts w:ascii="Arial" w:hAnsi="Arial" w:cs="Arial"/>
      <w:b/>
      <w:bCs/>
      <w:sz w:val="20"/>
      <w:szCs w:val="20"/>
      <w:lang w:val="es-ES" w:eastAsia="es-ES"/>
    </w:rPr>
  </w:style>
  <w:style w:type="paragraph" w:styleId="Sangra2detindependiente">
    <w:name w:val="Body Text Indent 2"/>
    <w:basedOn w:val="Normal"/>
    <w:link w:val="Sangra2detindependienteCar"/>
    <w:uiPriority w:val="99"/>
    <w:rsid w:val="0090632A"/>
    <w:pPr>
      <w:spacing w:line="360" w:lineRule="auto"/>
      <w:ind w:firstLine="708"/>
      <w:jc w:val="both"/>
    </w:pPr>
    <w:rPr>
      <w:rFonts w:ascii="Arial" w:hAnsi="Arial"/>
      <w:bCs/>
      <w:snapToGrid w:val="0"/>
      <w:color w:val="000000"/>
      <w:sz w:val="22"/>
    </w:rPr>
  </w:style>
  <w:style w:type="character" w:customStyle="1" w:styleId="Sangra2detindependienteCar">
    <w:name w:val="Sangría 2 de t. independiente Car"/>
    <w:link w:val="Sangra2detindependiente"/>
    <w:uiPriority w:val="99"/>
    <w:rsid w:val="00E57D34"/>
    <w:rPr>
      <w:rFonts w:ascii="Arial" w:hAnsi="Arial" w:cs="Arial"/>
      <w:bCs/>
      <w:snapToGrid w:val="0"/>
      <w:color w:val="000000"/>
      <w:sz w:val="22"/>
      <w:szCs w:val="24"/>
      <w:lang w:val="es-MX"/>
    </w:rPr>
  </w:style>
  <w:style w:type="paragraph" w:customStyle="1" w:styleId="xl38">
    <w:name w:val="xl38"/>
    <w:basedOn w:val="Normal"/>
    <w:rsid w:val="0090632A"/>
    <w:pPr>
      <w:pBdr>
        <w:right w:val="single" w:sz="4" w:space="0" w:color="auto"/>
      </w:pBdr>
      <w:spacing w:before="100" w:beforeAutospacing="1" w:after="100" w:afterAutospacing="1"/>
      <w:jc w:val="both"/>
    </w:pPr>
    <w:rPr>
      <w:rFonts w:eastAsia="Arial Unicode MS"/>
      <w:lang w:val="es-ES" w:eastAsia="es-ES"/>
    </w:rPr>
  </w:style>
  <w:style w:type="paragraph" w:customStyle="1" w:styleId="xl54">
    <w:name w:val="xl54"/>
    <w:basedOn w:val="Normal"/>
    <w:rsid w:val="0090632A"/>
    <w:pPr>
      <w:spacing w:before="100" w:beforeAutospacing="1" w:after="100" w:afterAutospacing="1"/>
      <w:jc w:val="center"/>
    </w:pPr>
    <w:rPr>
      <w:lang w:val="es-ES" w:eastAsia="es-ES"/>
    </w:rPr>
  </w:style>
  <w:style w:type="table" w:styleId="Tablaconcuadrcula">
    <w:name w:val="Table Grid"/>
    <w:basedOn w:val="Tablanormal"/>
    <w:uiPriority w:val="59"/>
    <w:rsid w:val="009A4A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semiHidden/>
    <w:rsid w:val="0044494A"/>
    <w:rPr>
      <w:sz w:val="20"/>
      <w:szCs w:val="20"/>
      <w:lang w:val="es-ES" w:eastAsia="es-ES"/>
    </w:rPr>
  </w:style>
  <w:style w:type="character" w:customStyle="1" w:styleId="TextocomentarioCar">
    <w:name w:val="Texto comentario Car"/>
    <w:basedOn w:val="Fuentedeprrafopredeter"/>
    <w:link w:val="Textocomentario"/>
    <w:semiHidden/>
    <w:rsid w:val="00E57D34"/>
  </w:style>
  <w:style w:type="paragraph" w:customStyle="1" w:styleId="Prrafodelista1">
    <w:name w:val="Párrafo de lista1"/>
    <w:basedOn w:val="Normal"/>
    <w:rsid w:val="00B3611D"/>
    <w:pPr>
      <w:spacing w:after="200" w:line="276" w:lineRule="auto"/>
      <w:ind w:left="720"/>
      <w:contextualSpacing/>
    </w:pPr>
    <w:rPr>
      <w:rFonts w:ascii="Calibri" w:hAnsi="Calibri"/>
      <w:sz w:val="22"/>
      <w:szCs w:val="22"/>
      <w:lang w:eastAsia="en-US"/>
    </w:rPr>
  </w:style>
  <w:style w:type="paragraph" w:customStyle="1" w:styleId="xl24">
    <w:name w:val="xl24"/>
    <w:basedOn w:val="Normal"/>
    <w:rsid w:val="002637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s-ES" w:eastAsia="en-US"/>
    </w:rPr>
  </w:style>
  <w:style w:type="paragraph" w:styleId="Textonotapie">
    <w:name w:val="footnote text"/>
    <w:basedOn w:val="Normal"/>
    <w:link w:val="TextonotapieCar"/>
    <w:rsid w:val="00D627EE"/>
    <w:rPr>
      <w:sz w:val="20"/>
      <w:szCs w:val="20"/>
      <w:lang w:eastAsia="en-US"/>
    </w:rPr>
  </w:style>
  <w:style w:type="character" w:customStyle="1" w:styleId="TextonotapieCar">
    <w:name w:val="Texto nota pie Car"/>
    <w:link w:val="Textonotapie"/>
    <w:rsid w:val="00D627EE"/>
    <w:rPr>
      <w:lang w:eastAsia="en-US"/>
    </w:rPr>
  </w:style>
  <w:style w:type="paragraph" w:styleId="Prrafodelista">
    <w:name w:val="List Paragraph"/>
    <w:basedOn w:val="Normal"/>
    <w:uiPriority w:val="34"/>
    <w:qFormat/>
    <w:rsid w:val="00D627EE"/>
    <w:pPr>
      <w:ind w:left="720"/>
      <w:contextualSpacing/>
    </w:pPr>
  </w:style>
  <w:style w:type="paragraph" w:customStyle="1" w:styleId="Textoindependiente21">
    <w:name w:val="Texto independiente 21"/>
    <w:basedOn w:val="Normal"/>
    <w:rsid w:val="00D627EE"/>
    <w:pPr>
      <w:suppressAutoHyphens/>
      <w:autoSpaceDE w:val="0"/>
      <w:ind w:right="615"/>
      <w:jc w:val="both"/>
    </w:pPr>
    <w:rPr>
      <w:rFonts w:ascii="Arial" w:hAnsi="Arial"/>
      <w:sz w:val="18"/>
      <w:szCs w:val="20"/>
      <w:lang w:eastAsia="ar-SA"/>
    </w:rPr>
  </w:style>
  <w:style w:type="character" w:customStyle="1" w:styleId="TextodegloboCar">
    <w:name w:val="Texto de globo Car"/>
    <w:link w:val="Textodeglobo"/>
    <w:uiPriority w:val="99"/>
    <w:semiHidden/>
    <w:rsid w:val="00E43739"/>
    <w:rPr>
      <w:rFonts w:ascii="Tahoma" w:eastAsia="Calibri" w:hAnsi="Tahoma" w:cs="Tahoma"/>
      <w:sz w:val="16"/>
      <w:szCs w:val="16"/>
      <w:lang w:eastAsia="en-US"/>
    </w:rPr>
  </w:style>
  <w:style w:type="paragraph" w:styleId="Textodeglobo">
    <w:name w:val="Balloon Text"/>
    <w:basedOn w:val="Normal"/>
    <w:link w:val="TextodegloboCar"/>
    <w:uiPriority w:val="99"/>
    <w:semiHidden/>
    <w:unhideWhenUsed/>
    <w:rsid w:val="00E43739"/>
    <w:pPr>
      <w:jc w:val="both"/>
    </w:pPr>
    <w:rPr>
      <w:rFonts w:ascii="Tahoma" w:eastAsia="Calibri" w:hAnsi="Tahoma"/>
      <w:sz w:val="16"/>
      <w:szCs w:val="16"/>
      <w:lang w:eastAsia="en-US"/>
    </w:rPr>
  </w:style>
  <w:style w:type="paragraph" w:customStyle="1" w:styleId="font5">
    <w:name w:val="font5"/>
    <w:basedOn w:val="Normal"/>
    <w:rsid w:val="00E43739"/>
    <w:pPr>
      <w:spacing w:before="100" w:beforeAutospacing="1" w:after="100" w:afterAutospacing="1"/>
    </w:pPr>
    <w:rPr>
      <w:rFonts w:ascii="Arial Narrow" w:hAnsi="Arial Narrow"/>
      <w:sz w:val="16"/>
      <w:szCs w:val="16"/>
    </w:rPr>
  </w:style>
  <w:style w:type="paragraph" w:customStyle="1" w:styleId="font6">
    <w:name w:val="font6"/>
    <w:basedOn w:val="Normal"/>
    <w:rsid w:val="00E43739"/>
    <w:pPr>
      <w:spacing w:before="100" w:beforeAutospacing="1" w:after="100" w:afterAutospacing="1"/>
    </w:pPr>
    <w:rPr>
      <w:rFonts w:ascii="Arial Narrow" w:hAnsi="Arial Narrow"/>
      <w:sz w:val="16"/>
      <w:szCs w:val="16"/>
    </w:rPr>
  </w:style>
  <w:style w:type="paragraph" w:customStyle="1" w:styleId="xl84">
    <w:name w:val="xl84"/>
    <w:basedOn w:val="Normal"/>
    <w:rsid w:val="00E43739"/>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sz w:val="16"/>
      <w:szCs w:val="16"/>
    </w:rPr>
  </w:style>
  <w:style w:type="paragraph" w:customStyle="1" w:styleId="xl85">
    <w:name w:val="xl85"/>
    <w:basedOn w:val="Normal"/>
    <w:rsid w:val="00E43739"/>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rPr>
  </w:style>
  <w:style w:type="paragraph" w:customStyle="1" w:styleId="xl86">
    <w:name w:val="xl86"/>
    <w:basedOn w:val="Normal"/>
    <w:rsid w:val="00E43739"/>
    <w:pPr>
      <w:shd w:val="clear" w:color="000000" w:fill="F2F2F2"/>
      <w:spacing w:before="100" w:beforeAutospacing="1" w:after="100" w:afterAutospacing="1"/>
    </w:pPr>
    <w:rPr>
      <w:rFonts w:ascii="Arial Narrow" w:hAnsi="Arial Narrow"/>
      <w:sz w:val="16"/>
      <w:szCs w:val="16"/>
    </w:rPr>
  </w:style>
  <w:style w:type="paragraph" w:customStyle="1" w:styleId="xl87">
    <w:name w:val="xl87"/>
    <w:basedOn w:val="Normal"/>
    <w:rsid w:val="00E43739"/>
    <w:pPr>
      <w:shd w:val="clear" w:color="000000" w:fill="F2F2F2"/>
      <w:spacing w:before="100" w:beforeAutospacing="1" w:after="100" w:afterAutospacing="1"/>
      <w:jc w:val="right"/>
    </w:pPr>
    <w:rPr>
      <w:rFonts w:ascii="Arial Narrow" w:hAnsi="Arial Narrow"/>
      <w:sz w:val="16"/>
      <w:szCs w:val="16"/>
    </w:rPr>
  </w:style>
  <w:style w:type="paragraph" w:customStyle="1" w:styleId="xl88">
    <w:name w:val="xl88"/>
    <w:basedOn w:val="Normal"/>
    <w:rsid w:val="00E43739"/>
    <w:pPr>
      <w:shd w:val="clear" w:color="000000" w:fill="F2F2F2"/>
      <w:spacing w:before="100" w:beforeAutospacing="1" w:after="100" w:afterAutospacing="1"/>
      <w:textAlignment w:val="top"/>
    </w:pPr>
    <w:rPr>
      <w:rFonts w:ascii="Arial Narrow" w:hAnsi="Arial Narrow"/>
      <w:sz w:val="16"/>
      <w:szCs w:val="16"/>
    </w:rPr>
  </w:style>
  <w:style w:type="paragraph" w:customStyle="1" w:styleId="xl89">
    <w:name w:val="xl89"/>
    <w:basedOn w:val="Normal"/>
    <w:rsid w:val="00E43739"/>
    <w:pPr>
      <w:shd w:val="clear" w:color="000000" w:fill="F2F2F2"/>
      <w:spacing w:before="100" w:beforeAutospacing="1" w:after="100" w:afterAutospacing="1"/>
    </w:pPr>
    <w:rPr>
      <w:rFonts w:ascii="Arial Narrow" w:hAnsi="Arial Narrow"/>
      <w:sz w:val="16"/>
      <w:szCs w:val="16"/>
    </w:rPr>
  </w:style>
  <w:style w:type="paragraph" w:customStyle="1" w:styleId="xl90">
    <w:name w:val="xl90"/>
    <w:basedOn w:val="Normal"/>
    <w:rsid w:val="00E43739"/>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rPr>
  </w:style>
  <w:style w:type="paragraph" w:customStyle="1" w:styleId="xl91">
    <w:name w:val="xl91"/>
    <w:basedOn w:val="Normal"/>
    <w:rsid w:val="00E43739"/>
    <w:pPr>
      <w:spacing w:before="100" w:beforeAutospacing="1" w:after="100" w:afterAutospacing="1"/>
      <w:jc w:val="center"/>
    </w:pPr>
    <w:rPr>
      <w:rFonts w:ascii="Arial Narrow" w:hAnsi="Arial Narrow"/>
      <w:sz w:val="16"/>
      <w:szCs w:val="16"/>
    </w:rPr>
  </w:style>
  <w:style w:type="paragraph" w:customStyle="1" w:styleId="xl92">
    <w:name w:val="xl92"/>
    <w:basedOn w:val="Normal"/>
    <w:rsid w:val="00E43739"/>
    <w:pPr>
      <w:spacing w:before="100" w:beforeAutospacing="1" w:after="100" w:afterAutospacing="1"/>
      <w:jc w:val="right"/>
    </w:pPr>
    <w:rPr>
      <w:rFonts w:ascii="Arial Narrow" w:hAnsi="Arial Narrow"/>
      <w:sz w:val="16"/>
      <w:szCs w:val="16"/>
    </w:rPr>
  </w:style>
  <w:style w:type="paragraph" w:customStyle="1" w:styleId="xl93">
    <w:name w:val="xl93"/>
    <w:basedOn w:val="Normal"/>
    <w:rsid w:val="00E43739"/>
    <w:pPr>
      <w:pBdr>
        <w:bottom w:val="single" w:sz="8" w:space="0" w:color="auto"/>
      </w:pBdr>
      <w:shd w:val="clear" w:color="000000" w:fill="F2F2F2"/>
      <w:spacing w:before="100" w:beforeAutospacing="1" w:after="100" w:afterAutospacing="1"/>
      <w:jc w:val="center"/>
    </w:pPr>
    <w:rPr>
      <w:rFonts w:ascii="Arial Narrow" w:hAnsi="Arial Narrow"/>
      <w:sz w:val="16"/>
      <w:szCs w:val="16"/>
    </w:rPr>
  </w:style>
  <w:style w:type="paragraph" w:customStyle="1" w:styleId="xl94">
    <w:name w:val="xl94"/>
    <w:basedOn w:val="Normal"/>
    <w:rsid w:val="00E43739"/>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sz w:val="16"/>
      <w:szCs w:val="16"/>
    </w:rPr>
  </w:style>
  <w:style w:type="paragraph" w:customStyle="1" w:styleId="xl95">
    <w:name w:val="xl95"/>
    <w:basedOn w:val="Normal"/>
    <w:rsid w:val="00E43739"/>
    <w:pPr>
      <w:pBdr>
        <w:bottom w:val="single" w:sz="8" w:space="0" w:color="auto"/>
      </w:pBdr>
      <w:spacing w:before="100" w:beforeAutospacing="1" w:after="100" w:afterAutospacing="1"/>
    </w:pPr>
    <w:rPr>
      <w:rFonts w:ascii="Arial Narrow" w:hAnsi="Arial Narrow"/>
      <w:sz w:val="16"/>
      <w:szCs w:val="16"/>
    </w:rPr>
  </w:style>
  <w:style w:type="paragraph" w:customStyle="1" w:styleId="xl96">
    <w:name w:val="xl96"/>
    <w:basedOn w:val="Normal"/>
    <w:rsid w:val="00E43739"/>
    <w:pPr>
      <w:spacing w:before="100" w:beforeAutospacing="1" w:after="100" w:afterAutospacing="1"/>
      <w:jc w:val="right"/>
    </w:pPr>
    <w:rPr>
      <w:rFonts w:ascii="Arial Narrow" w:hAnsi="Arial Narrow"/>
      <w:color w:val="333333"/>
      <w:sz w:val="16"/>
      <w:szCs w:val="16"/>
    </w:rPr>
  </w:style>
  <w:style w:type="paragraph" w:customStyle="1" w:styleId="xl97">
    <w:name w:val="xl97"/>
    <w:basedOn w:val="Normal"/>
    <w:rsid w:val="00E43739"/>
    <w:pPr>
      <w:pBdr>
        <w:bottom w:val="single" w:sz="8" w:space="0" w:color="auto"/>
      </w:pBdr>
      <w:shd w:val="clear" w:color="000000" w:fill="F2F2F2"/>
      <w:spacing w:before="100" w:beforeAutospacing="1" w:after="100" w:afterAutospacing="1"/>
    </w:pPr>
    <w:rPr>
      <w:rFonts w:ascii="Arial Narrow" w:hAnsi="Arial Narrow"/>
      <w:sz w:val="16"/>
      <w:szCs w:val="16"/>
    </w:rPr>
  </w:style>
  <w:style w:type="paragraph" w:customStyle="1" w:styleId="xl98">
    <w:name w:val="xl98"/>
    <w:basedOn w:val="Normal"/>
    <w:rsid w:val="00E43739"/>
    <w:pPr>
      <w:pBdr>
        <w:bottom w:val="single" w:sz="8" w:space="0" w:color="auto"/>
      </w:pBdr>
      <w:shd w:val="clear" w:color="000000" w:fill="F2F2F2"/>
      <w:spacing w:before="100" w:beforeAutospacing="1" w:after="100" w:afterAutospacing="1"/>
    </w:pPr>
    <w:rPr>
      <w:rFonts w:ascii="Arial Narrow" w:hAnsi="Arial Narrow"/>
      <w:sz w:val="16"/>
      <w:szCs w:val="16"/>
    </w:rPr>
  </w:style>
  <w:style w:type="paragraph" w:customStyle="1" w:styleId="xl99">
    <w:name w:val="xl99"/>
    <w:basedOn w:val="Normal"/>
    <w:rsid w:val="00E43739"/>
    <w:pPr>
      <w:pBdr>
        <w:bottom w:val="single" w:sz="8" w:space="0" w:color="auto"/>
      </w:pBdr>
      <w:shd w:val="clear" w:color="000000" w:fill="F2F2F2"/>
      <w:spacing w:before="100" w:beforeAutospacing="1" w:after="100" w:afterAutospacing="1"/>
    </w:pPr>
    <w:rPr>
      <w:rFonts w:ascii="Arial Narrow" w:hAnsi="Arial Narrow"/>
      <w:sz w:val="16"/>
      <w:szCs w:val="16"/>
    </w:rPr>
  </w:style>
  <w:style w:type="paragraph" w:styleId="Sinespaciado">
    <w:name w:val="No Spacing"/>
    <w:uiPriority w:val="1"/>
    <w:qFormat/>
    <w:rsid w:val="003A76E6"/>
    <w:pPr>
      <w:jc w:val="both"/>
    </w:pPr>
    <w:rPr>
      <w:rFonts w:ascii="Calibri" w:eastAsia="Calibri" w:hAnsi="Calibri"/>
      <w:sz w:val="22"/>
      <w:szCs w:val="22"/>
      <w:lang w:eastAsia="en-US"/>
    </w:rPr>
  </w:style>
  <w:style w:type="paragraph" w:customStyle="1" w:styleId="xl63">
    <w:name w:val="xl63"/>
    <w:basedOn w:val="Normal"/>
    <w:rsid w:val="003A76E6"/>
    <w:pPr>
      <w:pBdr>
        <w:top w:val="single" w:sz="8" w:space="0" w:color="auto"/>
        <w:bottom w:val="single" w:sz="8" w:space="0" w:color="auto"/>
      </w:pBdr>
      <w:shd w:val="clear" w:color="auto" w:fill="FFFFFF"/>
      <w:spacing w:before="100" w:beforeAutospacing="1" w:after="100" w:afterAutospacing="1"/>
      <w:jc w:val="center"/>
    </w:pPr>
    <w:rPr>
      <w:rFonts w:ascii="Arial Narrow" w:hAnsi="Arial Narrow"/>
      <w:b/>
      <w:bCs/>
      <w:sz w:val="16"/>
      <w:szCs w:val="16"/>
    </w:rPr>
  </w:style>
  <w:style w:type="paragraph" w:customStyle="1" w:styleId="xl64">
    <w:name w:val="xl64"/>
    <w:basedOn w:val="Normal"/>
    <w:rsid w:val="003A76E6"/>
    <w:pPr>
      <w:pBdr>
        <w:top w:val="single" w:sz="8" w:space="0" w:color="auto"/>
        <w:bottom w:val="single" w:sz="8" w:space="0" w:color="auto"/>
      </w:pBdr>
      <w:shd w:val="clear" w:color="auto" w:fill="FFFFFF"/>
      <w:spacing w:before="100" w:beforeAutospacing="1" w:after="100" w:afterAutospacing="1"/>
      <w:jc w:val="center"/>
    </w:pPr>
    <w:rPr>
      <w:rFonts w:ascii="Arial Narrow" w:hAnsi="Arial Narrow"/>
      <w:i/>
      <w:iCs/>
      <w:sz w:val="16"/>
      <w:szCs w:val="16"/>
    </w:rPr>
  </w:style>
  <w:style w:type="paragraph" w:customStyle="1" w:styleId="xl65">
    <w:name w:val="xl65"/>
    <w:basedOn w:val="Normal"/>
    <w:rsid w:val="003A76E6"/>
    <w:pPr>
      <w:shd w:val="clear" w:color="auto" w:fill="FFFFFF"/>
      <w:spacing w:before="100" w:beforeAutospacing="1" w:after="100" w:afterAutospacing="1"/>
    </w:pPr>
    <w:rPr>
      <w:rFonts w:ascii="Arial Narrow" w:hAnsi="Arial Narrow"/>
      <w:sz w:val="16"/>
      <w:szCs w:val="16"/>
    </w:rPr>
  </w:style>
  <w:style w:type="paragraph" w:customStyle="1" w:styleId="xl66">
    <w:name w:val="xl66"/>
    <w:basedOn w:val="Normal"/>
    <w:rsid w:val="003A76E6"/>
    <w:pPr>
      <w:shd w:val="clear" w:color="auto" w:fill="FFFFFF"/>
      <w:spacing w:before="100" w:beforeAutospacing="1" w:after="100" w:afterAutospacing="1"/>
      <w:jc w:val="right"/>
    </w:pPr>
    <w:rPr>
      <w:rFonts w:ascii="Arial Narrow" w:hAnsi="Arial Narrow"/>
      <w:sz w:val="16"/>
      <w:szCs w:val="16"/>
    </w:rPr>
  </w:style>
  <w:style w:type="paragraph" w:customStyle="1" w:styleId="xl67">
    <w:name w:val="xl67"/>
    <w:basedOn w:val="Normal"/>
    <w:rsid w:val="003A76E6"/>
    <w:pPr>
      <w:spacing w:before="100" w:beforeAutospacing="1" w:after="100" w:afterAutospacing="1"/>
      <w:jc w:val="center"/>
    </w:pPr>
    <w:rPr>
      <w:rFonts w:ascii="Arial Narrow" w:hAnsi="Arial Narrow"/>
      <w:sz w:val="16"/>
      <w:szCs w:val="16"/>
    </w:rPr>
  </w:style>
  <w:style w:type="paragraph" w:customStyle="1" w:styleId="xl68">
    <w:name w:val="xl68"/>
    <w:basedOn w:val="Normal"/>
    <w:rsid w:val="003A76E6"/>
    <w:pPr>
      <w:spacing w:before="100" w:beforeAutospacing="1" w:after="100" w:afterAutospacing="1"/>
      <w:jc w:val="right"/>
    </w:pPr>
    <w:rPr>
      <w:rFonts w:ascii="Arial Narrow" w:hAnsi="Arial Narrow"/>
      <w:sz w:val="16"/>
      <w:szCs w:val="16"/>
    </w:rPr>
  </w:style>
  <w:style w:type="paragraph" w:customStyle="1" w:styleId="xl69">
    <w:name w:val="xl69"/>
    <w:basedOn w:val="Normal"/>
    <w:rsid w:val="003A76E6"/>
    <w:pPr>
      <w:pBdr>
        <w:bottom w:val="single" w:sz="8" w:space="0" w:color="auto"/>
      </w:pBdr>
      <w:shd w:val="clear" w:color="auto" w:fill="FFFFFF"/>
      <w:spacing w:before="100" w:beforeAutospacing="1" w:after="100" w:afterAutospacing="1"/>
      <w:jc w:val="center"/>
    </w:pPr>
    <w:rPr>
      <w:rFonts w:ascii="Arial Narrow" w:hAnsi="Arial Narrow"/>
      <w:i/>
      <w:iCs/>
      <w:sz w:val="16"/>
      <w:szCs w:val="16"/>
    </w:rPr>
  </w:style>
  <w:style w:type="paragraph" w:customStyle="1" w:styleId="xl70">
    <w:name w:val="xl70"/>
    <w:basedOn w:val="Normal"/>
    <w:rsid w:val="003A76E6"/>
    <w:pPr>
      <w:pBdr>
        <w:bottom w:val="single" w:sz="8" w:space="0" w:color="auto"/>
      </w:pBdr>
      <w:shd w:val="clear" w:color="auto" w:fill="FFFFFF"/>
      <w:spacing w:before="100" w:beforeAutospacing="1" w:after="100" w:afterAutospacing="1"/>
      <w:jc w:val="center"/>
    </w:pPr>
    <w:rPr>
      <w:rFonts w:ascii="Arial Narrow" w:hAnsi="Arial Narrow"/>
      <w:sz w:val="16"/>
      <w:szCs w:val="16"/>
    </w:rPr>
  </w:style>
  <w:style w:type="paragraph" w:customStyle="1" w:styleId="xl71">
    <w:name w:val="xl71"/>
    <w:basedOn w:val="Normal"/>
    <w:rsid w:val="003A76E6"/>
    <w:pPr>
      <w:pBdr>
        <w:bottom w:val="single" w:sz="8" w:space="0" w:color="auto"/>
      </w:pBdr>
      <w:shd w:val="clear" w:color="auto" w:fill="FFFFFF"/>
      <w:spacing w:before="100" w:beforeAutospacing="1" w:after="100" w:afterAutospacing="1"/>
      <w:jc w:val="right"/>
    </w:pPr>
    <w:rPr>
      <w:rFonts w:ascii="Arial Narrow" w:hAnsi="Arial Narrow"/>
      <w:sz w:val="16"/>
      <w:szCs w:val="16"/>
    </w:rPr>
  </w:style>
  <w:style w:type="paragraph" w:customStyle="1" w:styleId="xl72">
    <w:name w:val="xl72"/>
    <w:basedOn w:val="Normal"/>
    <w:rsid w:val="003A76E6"/>
    <w:pPr>
      <w:pBdr>
        <w:bottom w:val="single" w:sz="8" w:space="0" w:color="auto"/>
      </w:pBdr>
      <w:shd w:val="clear" w:color="auto" w:fill="FFFFFF"/>
      <w:spacing w:before="100" w:beforeAutospacing="1" w:after="100" w:afterAutospacing="1"/>
    </w:pPr>
    <w:rPr>
      <w:rFonts w:ascii="Arial Narrow" w:hAnsi="Arial Narrow"/>
      <w:sz w:val="16"/>
      <w:szCs w:val="16"/>
    </w:rPr>
  </w:style>
  <w:style w:type="paragraph" w:customStyle="1" w:styleId="xl73">
    <w:name w:val="xl73"/>
    <w:basedOn w:val="Normal"/>
    <w:rsid w:val="003A76E6"/>
    <w:pPr>
      <w:pBdr>
        <w:bottom w:val="single" w:sz="8" w:space="0" w:color="auto"/>
      </w:pBdr>
      <w:spacing w:before="100" w:beforeAutospacing="1" w:after="100" w:afterAutospacing="1"/>
    </w:pPr>
    <w:rPr>
      <w:rFonts w:ascii="Arial Narrow" w:hAnsi="Arial Narrow"/>
      <w:sz w:val="16"/>
      <w:szCs w:val="16"/>
    </w:rPr>
  </w:style>
  <w:style w:type="paragraph" w:customStyle="1" w:styleId="xl74">
    <w:name w:val="xl74"/>
    <w:basedOn w:val="Normal"/>
    <w:rsid w:val="003A76E6"/>
    <w:pPr>
      <w:pBdr>
        <w:bottom w:val="single" w:sz="8" w:space="0" w:color="auto"/>
      </w:pBdr>
      <w:shd w:val="clear" w:color="auto" w:fill="FFFFFF"/>
      <w:spacing w:before="100" w:beforeAutospacing="1" w:after="100" w:afterAutospacing="1"/>
      <w:jc w:val="center"/>
    </w:pPr>
    <w:rPr>
      <w:rFonts w:ascii="Arial Narrow" w:hAnsi="Arial Narrow"/>
      <w:sz w:val="15"/>
      <w:szCs w:val="15"/>
    </w:rPr>
  </w:style>
  <w:style w:type="paragraph" w:customStyle="1" w:styleId="xl75">
    <w:name w:val="xl75"/>
    <w:basedOn w:val="Normal"/>
    <w:rsid w:val="003A76E6"/>
    <w:pPr>
      <w:pBdr>
        <w:bottom w:val="single" w:sz="8" w:space="0" w:color="auto"/>
      </w:pBdr>
      <w:shd w:val="clear" w:color="auto" w:fill="FFFFFF"/>
      <w:spacing w:before="100" w:beforeAutospacing="1" w:after="100" w:afterAutospacing="1"/>
      <w:jc w:val="right"/>
    </w:pPr>
    <w:rPr>
      <w:rFonts w:ascii="Arial Narrow" w:hAnsi="Arial Narrow"/>
      <w:sz w:val="15"/>
      <w:szCs w:val="15"/>
    </w:rPr>
  </w:style>
  <w:style w:type="paragraph" w:customStyle="1" w:styleId="xl76">
    <w:name w:val="xl76"/>
    <w:basedOn w:val="Normal"/>
    <w:rsid w:val="003A76E6"/>
    <w:pPr>
      <w:spacing w:before="100" w:beforeAutospacing="1" w:after="100" w:afterAutospacing="1"/>
    </w:pPr>
    <w:rPr>
      <w:rFonts w:ascii="Arial Narrow" w:hAnsi="Arial Narrow"/>
      <w:sz w:val="15"/>
      <w:szCs w:val="15"/>
    </w:rPr>
  </w:style>
  <w:style w:type="paragraph" w:customStyle="1" w:styleId="xl77">
    <w:name w:val="xl77"/>
    <w:basedOn w:val="Normal"/>
    <w:rsid w:val="003A76E6"/>
    <w:pPr>
      <w:spacing w:before="100" w:beforeAutospacing="1" w:after="100" w:afterAutospacing="1"/>
    </w:pPr>
    <w:rPr>
      <w:rFonts w:ascii="Arial Narrow" w:hAnsi="Arial Narrow"/>
      <w:sz w:val="15"/>
      <w:szCs w:val="15"/>
    </w:rPr>
  </w:style>
  <w:style w:type="paragraph" w:customStyle="1" w:styleId="xl78">
    <w:name w:val="xl78"/>
    <w:basedOn w:val="Normal"/>
    <w:rsid w:val="003A76E6"/>
    <w:pPr>
      <w:spacing w:before="100" w:beforeAutospacing="1" w:after="100" w:afterAutospacing="1"/>
      <w:jc w:val="center"/>
    </w:pPr>
    <w:rPr>
      <w:rFonts w:ascii="Arial Narrow" w:hAnsi="Arial Narrow"/>
      <w:color w:val="333333"/>
      <w:sz w:val="15"/>
      <w:szCs w:val="15"/>
    </w:rPr>
  </w:style>
  <w:style w:type="paragraph" w:customStyle="1" w:styleId="xl79">
    <w:name w:val="xl79"/>
    <w:basedOn w:val="Normal"/>
    <w:rsid w:val="003A76E6"/>
    <w:pPr>
      <w:spacing w:before="100" w:beforeAutospacing="1" w:after="100" w:afterAutospacing="1"/>
      <w:jc w:val="right"/>
    </w:pPr>
    <w:rPr>
      <w:rFonts w:ascii="Arial Narrow" w:hAnsi="Arial Narrow"/>
      <w:color w:val="333333"/>
      <w:sz w:val="15"/>
      <w:szCs w:val="15"/>
    </w:rPr>
  </w:style>
  <w:style w:type="paragraph" w:customStyle="1" w:styleId="xl80">
    <w:name w:val="xl80"/>
    <w:basedOn w:val="Normal"/>
    <w:rsid w:val="003A76E6"/>
    <w:pPr>
      <w:pBdr>
        <w:top w:val="single" w:sz="8" w:space="0" w:color="auto"/>
        <w:bottom w:val="single" w:sz="8" w:space="0" w:color="auto"/>
      </w:pBdr>
      <w:shd w:val="clear" w:color="auto" w:fill="FFFFFF"/>
      <w:spacing w:before="100" w:beforeAutospacing="1" w:after="100" w:afterAutospacing="1"/>
      <w:jc w:val="center"/>
    </w:pPr>
    <w:rPr>
      <w:rFonts w:ascii="Arial Narrow" w:hAnsi="Arial Narrow"/>
      <w:b/>
      <w:bCs/>
      <w:i/>
      <w:iCs/>
      <w:sz w:val="15"/>
      <w:szCs w:val="15"/>
    </w:rPr>
  </w:style>
  <w:style w:type="paragraph" w:customStyle="1" w:styleId="xl81">
    <w:name w:val="xl81"/>
    <w:basedOn w:val="Normal"/>
    <w:rsid w:val="003A76E6"/>
    <w:pPr>
      <w:spacing w:before="100" w:beforeAutospacing="1" w:after="100" w:afterAutospacing="1"/>
      <w:jc w:val="right"/>
    </w:pPr>
    <w:rPr>
      <w:rFonts w:ascii="Arial Narrow" w:hAnsi="Arial Narrow"/>
      <w:color w:val="333333"/>
      <w:sz w:val="15"/>
      <w:szCs w:val="15"/>
    </w:rPr>
  </w:style>
  <w:style w:type="character" w:customStyle="1" w:styleId="EncabezadoCar1">
    <w:name w:val="Encabezado Car1"/>
    <w:uiPriority w:val="99"/>
    <w:rsid w:val="003A76E6"/>
  </w:style>
  <w:style w:type="character" w:styleId="Refdenotaalpie">
    <w:name w:val="footnote reference"/>
    <w:uiPriority w:val="99"/>
    <w:unhideWhenUsed/>
    <w:rsid w:val="00754878"/>
    <w:rPr>
      <w:vertAlign w:val="superscript"/>
    </w:rPr>
  </w:style>
  <w:style w:type="character" w:customStyle="1" w:styleId="Ttulo3Car1">
    <w:name w:val="Título 3 Car1"/>
    <w:rsid w:val="005A066A"/>
    <w:rPr>
      <w:rFonts w:ascii="Arial" w:hAnsi="Arial"/>
      <w:b/>
      <w:sz w:val="22"/>
      <w:szCs w:val="24"/>
      <w:lang w:val="es-MX"/>
    </w:rPr>
  </w:style>
  <w:style w:type="character" w:styleId="Refdecomentario">
    <w:name w:val="annotation reference"/>
    <w:uiPriority w:val="99"/>
    <w:semiHidden/>
    <w:unhideWhenUsed/>
    <w:rsid w:val="005A066A"/>
    <w:rPr>
      <w:sz w:val="16"/>
      <w:szCs w:val="16"/>
    </w:rPr>
  </w:style>
  <w:style w:type="paragraph" w:styleId="Asuntodelcomentario">
    <w:name w:val="annotation subject"/>
    <w:basedOn w:val="Textocomentario"/>
    <w:next w:val="Textocomentario"/>
    <w:link w:val="AsuntodelcomentarioCar"/>
    <w:uiPriority w:val="99"/>
    <w:semiHidden/>
    <w:unhideWhenUsed/>
    <w:rsid w:val="005A066A"/>
    <w:rPr>
      <w:b/>
      <w:bCs/>
    </w:rPr>
  </w:style>
  <w:style w:type="character" w:customStyle="1" w:styleId="AsuntodelcomentarioCar">
    <w:name w:val="Asunto del comentario Car"/>
    <w:link w:val="Asuntodelcomentario"/>
    <w:uiPriority w:val="99"/>
    <w:semiHidden/>
    <w:rsid w:val="005A066A"/>
    <w:rPr>
      <w:b/>
      <w:bCs/>
      <w:lang w:val="es-ES" w:eastAsia="es-ES"/>
    </w:rPr>
  </w:style>
  <w:style w:type="character" w:customStyle="1" w:styleId="TtuloCar1">
    <w:name w:val="Título Car1"/>
    <w:rsid w:val="004F377C"/>
    <w:rPr>
      <w:rFonts w:ascii="Arial" w:hAnsi="Arial" w:cs="Arial"/>
      <w:b/>
      <w:bCs/>
      <w:sz w:val="24"/>
      <w:szCs w:val="24"/>
    </w:rPr>
  </w:style>
  <w:style w:type="paragraph" w:styleId="Cita">
    <w:name w:val="Quote"/>
    <w:basedOn w:val="Normal"/>
    <w:next w:val="Normal"/>
    <w:link w:val="CitaCar"/>
    <w:qFormat/>
    <w:rsid w:val="004F377C"/>
    <w:rPr>
      <w:i/>
      <w:iCs/>
      <w:color w:val="000000"/>
      <w:lang w:val="es-ES" w:eastAsia="es-ES"/>
    </w:rPr>
  </w:style>
  <w:style w:type="character" w:customStyle="1" w:styleId="CitaCar">
    <w:name w:val="Cita Car"/>
    <w:link w:val="Cita"/>
    <w:rsid w:val="004F377C"/>
    <w:rPr>
      <w:i/>
      <w:iCs/>
      <w:color w:val="000000"/>
      <w:sz w:val="24"/>
      <w:szCs w:val="24"/>
      <w:lang w:val="es-ES" w:eastAsia="es-ES"/>
    </w:rPr>
  </w:style>
  <w:style w:type="paragraph" w:customStyle="1" w:styleId="xl30">
    <w:name w:val="xl30"/>
    <w:basedOn w:val="Normal"/>
    <w:rsid w:val="004F377C"/>
    <w:pPr>
      <w:spacing w:before="100" w:beforeAutospacing="1" w:after="100" w:afterAutospacing="1"/>
      <w:jc w:val="center"/>
      <w:textAlignment w:val="center"/>
    </w:pPr>
    <w:rPr>
      <w:rFonts w:ascii="Arial" w:eastAsia="Arial Unicode MS" w:hAnsi="Arial" w:cs="Arial"/>
      <w:b/>
      <w:bCs/>
      <w:lang w:val="es-ES" w:eastAsia="es-ES"/>
    </w:rPr>
  </w:style>
  <w:style w:type="character" w:customStyle="1" w:styleId="TtuloCar2">
    <w:name w:val="Título Car2"/>
    <w:uiPriority w:val="10"/>
    <w:rsid w:val="004F377C"/>
    <w:rPr>
      <w:rFonts w:ascii="Cambria" w:eastAsia="Times New Roman" w:hAnsi="Cambria" w:cs="Times New Roman"/>
      <w:spacing w:val="-10"/>
      <w:kern w:val="28"/>
      <w:sz w:val="56"/>
      <w:szCs w:val="56"/>
      <w:lang w:eastAsia="es-MX"/>
    </w:rPr>
  </w:style>
  <w:style w:type="paragraph" w:customStyle="1" w:styleId="xl106">
    <w:name w:val="xl106"/>
    <w:basedOn w:val="Normal"/>
    <w:rsid w:val="004F377C"/>
    <w:pPr>
      <w:spacing w:before="100" w:beforeAutospacing="1" w:after="100" w:afterAutospacing="1"/>
    </w:pPr>
    <w:rPr>
      <w:rFonts w:ascii="Arial" w:hAnsi="Arial" w:cs="Arial"/>
      <w:sz w:val="16"/>
      <w:szCs w:val="16"/>
    </w:rPr>
  </w:style>
  <w:style w:type="paragraph" w:customStyle="1" w:styleId="xl107">
    <w:name w:val="xl107"/>
    <w:basedOn w:val="Normal"/>
    <w:rsid w:val="004F377C"/>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color w:val="000000"/>
      <w:sz w:val="16"/>
      <w:szCs w:val="16"/>
    </w:rPr>
  </w:style>
  <w:style w:type="paragraph" w:customStyle="1" w:styleId="xl108">
    <w:name w:val="xl108"/>
    <w:basedOn w:val="Normal"/>
    <w:rsid w:val="004F377C"/>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09">
    <w:name w:val="xl109"/>
    <w:basedOn w:val="Normal"/>
    <w:rsid w:val="004F377C"/>
    <w:pPr>
      <w:shd w:val="clear" w:color="000000" w:fill="F2F2F2"/>
      <w:spacing w:before="100" w:beforeAutospacing="1" w:after="100" w:afterAutospacing="1"/>
    </w:pPr>
    <w:rPr>
      <w:rFonts w:ascii="Arial Narrow" w:hAnsi="Arial Narrow"/>
      <w:color w:val="000000"/>
      <w:sz w:val="16"/>
      <w:szCs w:val="16"/>
    </w:rPr>
  </w:style>
  <w:style w:type="paragraph" w:customStyle="1" w:styleId="xl110">
    <w:name w:val="xl110"/>
    <w:basedOn w:val="Normal"/>
    <w:rsid w:val="004F377C"/>
    <w:pP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11">
    <w:name w:val="xl111"/>
    <w:basedOn w:val="Normal"/>
    <w:rsid w:val="004F377C"/>
    <w:pPr>
      <w:shd w:val="clear" w:color="000000" w:fill="F2F2F2"/>
      <w:spacing w:before="100" w:beforeAutospacing="1" w:after="100" w:afterAutospacing="1"/>
      <w:textAlignment w:val="top"/>
    </w:pPr>
    <w:rPr>
      <w:rFonts w:ascii="Arial Narrow" w:hAnsi="Arial Narrow"/>
      <w:color w:val="000000"/>
      <w:sz w:val="16"/>
      <w:szCs w:val="16"/>
    </w:rPr>
  </w:style>
  <w:style w:type="paragraph" w:customStyle="1" w:styleId="xl112">
    <w:name w:val="xl112"/>
    <w:basedOn w:val="Normal"/>
    <w:rsid w:val="004F377C"/>
    <w:pPr>
      <w:shd w:val="clear" w:color="000000" w:fill="F2F2F2"/>
      <w:spacing w:before="100" w:beforeAutospacing="1" w:after="100" w:afterAutospacing="1"/>
    </w:pPr>
    <w:rPr>
      <w:rFonts w:ascii="Arial Narrow" w:hAnsi="Arial Narrow"/>
      <w:color w:val="000000"/>
      <w:sz w:val="16"/>
      <w:szCs w:val="16"/>
    </w:rPr>
  </w:style>
  <w:style w:type="paragraph" w:customStyle="1" w:styleId="xl113">
    <w:name w:val="xl113"/>
    <w:basedOn w:val="Normal"/>
    <w:rsid w:val="004F377C"/>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14">
    <w:name w:val="xl114"/>
    <w:basedOn w:val="Normal"/>
    <w:rsid w:val="004F377C"/>
    <w:pPr>
      <w:spacing w:before="100" w:beforeAutospacing="1" w:after="100" w:afterAutospacing="1"/>
      <w:jc w:val="center"/>
    </w:pPr>
    <w:rPr>
      <w:rFonts w:ascii="Arial Narrow" w:hAnsi="Arial Narrow"/>
      <w:color w:val="000000"/>
      <w:sz w:val="16"/>
      <w:szCs w:val="16"/>
    </w:rPr>
  </w:style>
  <w:style w:type="paragraph" w:customStyle="1" w:styleId="xl115">
    <w:name w:val="xl115"/>
    <w:basedOn w:val="Normal"/>
    <w:rsid w:val="004F377C"/>
    <w:pPr>
      <w:spacing w:before="100" w:beforeAutospacing="1" w:after="100" w:afterAutospacing="1"/>
      <w:jc w:val="right"/>
    </w:pPr>
    <w:rPr>
      <w:rFonts w:ascii="Arial Narrow" w:hAnsi="Arial Narrow"/>
      <w:color w:val="000000"/>
      <w:sz w:val="16"/>
      <w:szCs w:val="16"/>
    </w:rPr>
  </w:style>
  <w:style w:type="paragraph" w:customStyle="1" w:styleId="xl116">
    <w:name w:val="xl116"/>
    <w:basedOn w:val="Normal"/>
    <w:rsid w:val="004F377C"/>
    <w:pPr>
      <w:pBdr>
        <w:bottom w:val="single" w:sz="8" w:space="0" w:color="auto"/>
      </w:pBdr>
      <w:shd w:val="clear" w:color="000000" w:fill="F2F2F2"/>
      <w:spacing w:before="100" w:beforeAutospacing="1" w:after="100" w:afterAutospacing="1"/>
      <w:jc w:val="center"/>
    </w:pPr>
    <w:rPr>
      <w:rFonts w:ascii="Arial Narrow" w:hAnsi="Arial Narrow"/>
      <w:color w:val="000000"/>
      <w:sz w:val="16"/>
      <w:szCs w:val="16"/>
    </w:rPr>
  </w:style>
  <w:style w:type="paragraph" w:customStyle="1" w:styleId="xl117">
    <w:name w:val="xl117"/>
    <w:basedOn w:val="Normal"/>
    <w:rsid w:val="004F377C"/>
    <w:pPr>
      <w:pBdr>
        <w:top w:val="single" w:sz="8" w:space="0" w:color="auto"/>
        <w:bottom w:val="single" w:sz="4" w:space="0" w:color="auto"/>
      </w:pBdr>
      <w:spacing w:before="100" w:beforeAutospacing="1" w:after="100" w:afterAutospacing="1"/>
      <w:jc w:val="right"/>
    </w:pPr>
    <w:rPr>
      <w:rFonts w:ascii="Arial Narrow" w:hAnsi="Arial Narrow"/>
      <w:color w:val="000000"/>
      <w:sz w:val="16"/>
      <w:szCs w:val="16"/>
    </w:rPr>
  </w:style>
  <w:style w:type="paragraph" w:customStyle="1" w:styleId="xl118">
    <w:name w:val="xl118"/>
    <w:basedOn w:val="Normal"/>
    <w:rsid w:val="004F377C"/>
    <w:pPr>
      <w:pBdr>
        <w:bottom w:val="single" w:sz="8" w:space="0" w:color="auto"/>
      </w:pBdr>
      <w:spacing w:before="100" w:beforeAutospacing="1" w:after="100" w:afterAutospacing="1"/>
    </w:pPr>
    <w:rPr>
      <w:rFonts w:ascii="Arial Narrow" w:hAnsi="Arial Narrow"/>
      <w:color w:val="000000"/>
      <w:sz w:val="16"/>
      <w:szCs w:val="16"/>
    </w:rPr>
  </w:style>
  <w:style w:type="paragraph" w:customStyle="1" w:styleId="xl119">
    <w:name w:val="xl119"/>
    <w:basedOn w:val="Normal"/>
    <w:rsid w:val="004F377C"/>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0">
    <w:name w:val="xl120"/>
    <w:basedOn w:val="Normal"/>
    <w:rsid w:val="004F377C"/>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1">
    <w:name w:val="xl121"/>
    <w:basedOn w:val="Normal"/>
    <w:rsid w:val="004F377C"/>
    <w:pPr>
      <w:shd w:val="clear" w:color="000000" w:fill="F2F2F2"/>
      <w:spacing w:before="100" w:beforeAutospacing="1" w:after="100" w:afterAutospacing="1"/>
    </w:pPr>
    <w:rPr>
      <w:rFonts w:ascii="Arial" w:hAnsi="Arial" w:cs="Arial"/>
      <w:sz w:val="16"/>
      <w:szCs w:val="16"/>
    </w:rPr>
  </w:style>
  <w:style w:type="paragraph" w:customStyle="1" w:styleId="xl122">
    <w:name w:val="xl122"/>
    <w:basedOn w:val="Normal"/>
    <w:rsid w:val="004F377C"/>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3">
    <w:name w:val="xl123"/>
    <w:basedOn w:val="Normal"/>
    <w:rsid w:val="004F377C"/>
    <w:pPr>
      <w:pBdr>
        <w:bottom w:val="single" w:sz="8" w:space="0" w:color="auto"/>
      </w:pBdr>
      <w:shd w:val="clear" w:color="000000" w:fill="F2F2F2"/>
      <w:spacing w:before="100" w:beforeAutospacing="1" w:after="100" w:afterAutospacing="1"/>
    </w:pPr>
    <w:rPr>
      <w:rFonts w:ascii="Arial Narrow" w:hAnsi="Arial Narrow"/>
      <w:b/>
      <w:bCs/>
      <w:i/>
      <w:iCs/>
      <w:sz w:val="16"/>
      <w:szCs w:val="16"/>
    </w:rPr>
  </w:style>
  <w:style w:type="character" w:styleId="Hipervnculo">
    <w:name w:val="Hyperlink"/>
    <w:basedOn w:val="Fuentedeprrafopredeter"/>
    <w:uiPriority w:val="99"/>
    <w:semiHidden/>
    <w:unhideWhenUsed/>
    <w:rsid w:val="00C7223B"/>
    <w:rPr>
      <w:color w:val="0563C1"/>
      <w:u w:val="single"/>
    </w:rPr>
  </w:style>
  <w:style w:type="character" w:styleId="Hipervnculovisitado">
    <w:name w:val="FollowedHyperlink"/>
    <w:basedOn w:val="Fuentedeprrafopredeter"/>
    <w:uiPriority w:val="99"/>
    <w:semiHidden/>
    <w:unhideWhenUsed/>
    <w:rsid w:val="00C7223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6000">
      <w:bodyDiv w:val="1"/>
      <w:marLeft w:val="0"/>
      <w:marRight w:val="0"/>
      <w:marTop w:val="0"/>
      <w:marBottom w:val="0"/>
      <w:divBdr>
        <w:top w:val="none" w:sz="0" w:space="0" w:color="auto"/>
        <w:left w:val="none" w:sz="0" w:space="0" w:color="auto"/>
        <w:bottom w:val="none" w:sz="0" w:space="0" w:color="auto"/>
        <w:right w:val="none" w:sz="0" w:space="0" w:color="auto"/>
      </w:divBdr>
    </w:div>
    <w:div w:id="62458580">
      <w:bodyDiv w:val="1"/>
      <w:marLeft w:val="0"/>
      <w:marRight w:val="0"/>
      <w:marTop w:val="0"/>
      <w:marBottom w:val="0"/>
      <w:divBdr>
        <w:top w:val="none" w:sz="0" w:space="0" w:color="auto"/>
        <w:left w:val="none" w:sz="0" w:space="0" w:color="auto"/>
        <w:bottom w:val="none" w:sz="0" w:space="0" w:color="auto"/>
        <w:right w:val="none" w:sz="0" w:space="0" w:color="auto"/>
      </w:divBdr>
    </w:div>
    <w:div w:id="118302453">
      <w:bodyDiv w:val="1"/>
      <w:marLeft w:val="0"/>
      <w:marRight w:val="0"/>
      <w:marTop w:val="0"/>
      <w:marBottom w:val="0"/>
      <w:divBdr>
        <w:top w:val="none" w:sz="0" w:space="0" w:color="auto"/>
        <w:left w:val="none" w:sz="0" w:space="0" w:color="auto"/>
        <w:bottom w:val="none" w:sz="0" w:space="0" w:color="auto"/>
        <w:right w:val="none" w:sz="0" w:space="0" w:color="auto"/>
      </w:divBdr>
    </w:div>
    <w:div w:id="186799013">
      <w:bodyDiv w:val="1"/>
      <w:marLeft w:val="0"/>
      <w:marRight w:val="0"/>
      <w:marTop w:val="0"/>
      <w:marBottom w:val="0"/>
      <w:divBdr>
        <w:top w:val="none" w:sz="0" w:space="0" w:color="auto"/>
        <w:left w:val="none" w:sz="0" w:space="0" w:color="auto"/>
        <w:bottom w:val="none" w:sz="0" w:space="0" w:color="auto"/>
        <w:right w:val="none" w:sz="0" w:space="0" w:color="auto"/>
      </w:divBdr>
    </w:div>
    <w:div w:id="201283094">
      <w:bodyDiv w:val="1"/>
      <w:marLeft w:val="0"/>
      <w:marRight w:val="0"/>
      <w:marTop w:val="0"/>
      <w:marBottom w:val="0"/>
      <w:divBdr>
        <w:top w:val="none" w:sz="0" w:space="0" w:color="auto"/>
        <w:left w:val="none" w:sz="0" w:space="0" w:color="auto"/>
        <w:bottom w:val="none" w:sz="0" w:space="0" w:color="auto"/>
        <w:right w:val="none" w:sz="0" w:space="0" w:color="auto"/>
      </w:divBdr>
    </w:div>
    <w:div w:id="204567758">
      <w:bodyDiv w:val="1"/>
      <w:marLeft w:val="0"/>
      <w:marRight w:val="0"/>
      <w:marTop w:val="0"/>
      <w:marBottom w:val="0"/>
      <w:divBdr>
        <w:top w:val="none" w:sz="0" w:space="0" w:color="auto"/>
        <w:left w:val="none" w:sz="0" w:space="0" w:color="auto"/>
        <w:bottom w:val="none" w:sz="0" w:space="0" w:color="auto"/>
        <w:right w:val="none" w:sz="0" w:space="0" w:color="auto"/>
      </w:divBdr>
    </w:div>
    <w:div w:id="228346598">
      <w:bodyDiv w:val="1"/>
      <w:marLeft w:val="0"/>
      <w:marRight w:val="0"/>
      <w:marTop w:val="0"/>
      <w:marBottom w:val="0"/>
      <w:divBdr>
        <w:top w:val="none" w:sz="0" w:space="0" w:color="auto"/>
        <w:left w:val="none" w:sz="0" w:space="0" w:color="auto"/>
        <w:bottom w:val="none" w:sz="0" w:space="0" w:color="auto"/>
        <w:right w:val="none" w:sz="0" w:space="0" w:color="auto"/>
      </w:divBdr>
    </w:div>
    <w:div w:id="279996770">
      <w:bodyDiv w:val="1"/>
      <w:marLeft w:val="0"/>
      <w:marRight w:val="0"/>
      <w:marTop w:val="0"/>
      <w:marBottom w:val="0"/>
      <w:divBdr>
        <w:top w:val="none" w:sz="0" w:space="0" w:color="auto"/>
        <w:left w:val="none" w:sz="0" w:space="0" w:color="auto"/>
        <w:bottom w:val="none" w:sz="0" w:space="0" w:color="auto"/>
        <w:right w:val="none" w:sz="0" w:space="0" w:color="auto"/>
      </w:divBdr>
    </w:div>
    <w:div w:id="349793913">
      <w:bodyDiv w:val="1"/>
      <w:marLeft w:val="0"/>
      <w:marRight w:val="0"/>
      <w:marTop w:val="0"/>
      <w:marBottom w:val="0"/>
      <w:divBdr>
        <w:top w:val="none" w:sz="0" w:space="0" w:color="auto"/>
        <w:left w:val="none" w:sz="0" w:space="0" w:color="auto"/>
        <w:bottom w:val="none" w:sz="0" w:space="0" w:color="auto"/>
        <w:right w:val="none" w:sz="0" w:space="0" w:color="auto"/>
      </w:divBdr>
    </w:div>
    <w:div w:id="376858239">
      <w:bodyDiv w:val="1"/>
      <w:marLeft w:val="0"/>
      <w:marRight w:val="0"/>
      <w:marTop w:val="0"/>
      <w:marBottom w:val="0"/>
      <w:divBdr>
        <w:top w:val="none" w:sz="0" w:space="0" w:color="auto"/>
        <w:left w:val="none" w:sz="0" w:space="0" w:color="auto"/>
        <w:bottom w:val="none" w:sz="0" w:space="0" w:color="auto"/>
        <w:right w:val="none" w:sz="0" w:space="0" w:color="auto"/>
      </w:divBdr>
    </w:div>
    <w:div w:id="612443380">
      <w:bodyDiv w:val="1"/>
      <w:marLeft w:val="0"/>
      <w:marRight w:val="0"/>
      <w:marTop w:val="0"/>
      <w:marBottom w:val="0"/>
      <w:divBdr>
        <w:top w:val="none" w:sz="0" w:space="0" w:color="auto"/>
        <w:left w:val="none" w:sz="0" w:space="0" w:color="auto"/>
        <w:bottom w:val="none" w:sz="0" w:space="0" w:color="auto"/>
        <w:right w:val="none" w:sz="0" w:space="0" w:color="auto"/>
      </w:divBdr>
    </w:div>
    <w:div w:id="648098492">
      <w:bodyDiv w:val="1"/>
      <w:marLeft w:val="0"/>
      <w:marRight w:val="0"/>
      <w:marTop w:val="0"/>
      <w:marBottom w:val="0"/>
      <w:divBdr>
        <w:top w:val="none" w:sz="0" w:space="0" w:color="auto"/>
        <w:left w:val="none" w:sz="0" w:space="0" w:color="auto"/>
        <w:bottom w:val="none" w:sz="0" w:space="0" w:color="auto"/>
        <w:right w:val="none" w:sz="0" w:space="0" w:color="auto"/>
      </w:divBdr>
    </w:div>
    <w:div w:id="742223160">
      <w:bodyDiv w:val="1"/>
      <w:marLeft w:val="0"/>
      <w:marRight w:val="0"/>
      <w:marTop w:val="0"/>
      <w:marBottom w:val="0"/>
      <w:divBdr>
        <w:top w:val="none" w:sz="0" w:space="0" w:color="auto"/>
        <w:left w:val="none" w:sz="0" w:space="0" w:color="auto"/>
        <w:bottom w:val="none" w:sz="0" w:space="0" w:color="auto"/>
        <w:right w:val="none" w:sz="0" w:space="0" w:color="auto"/>
      </w:divBdr>
    </w:div>
    <w:div w:id="752315127">
      <w:bodyDiv w:val="1"/>
      <w:marLeft w:val="0"/>
      <w:marRight w:val="0"/>
      <w:marTop w:val="0"/>
      <w:marBottom w:val="0"/>
      <w:divBdr>
        <w:top w:val="none" w:sz="0" w:space="0" w:color="auto"/>
        <w:left w:val="none" w:sz="0" w:space="0" w:color="auto"/>
        <w:bottom w:val="none" w:sz="0" w:space="0" w:color="auto"/>
        <w:right w:val="none" w:sz="0" w:space="0" w:color="auto"/>
      </w:divBdr>
    </w:div>
    <w:div w:id="813838317">
      <w:bodyDiv w:val="1"/>
      <w:marLeft w:val="0"/>
      <w:marRight w:val="0"/>
      <w:marTop w:val="0"/>
      <w:marBottom w:val="0"/>
      <w:divBdr>
        <w:top w:val="none" w:sz="0" w:space="0" w:color="auto"/>
        <w:left w:val="none" w:sz="0" w:space="0" w:color="auto"/>
        <w:bottom w:val="none" w:sz="0" w:space="0" w:color="auto"/>
        <w:right w:val="none" w:sz="0" w:space="0" w:color="auto"/>
      </w:divBdr>
    </w:div>
    <w:div w:id="830414649">
      <w:bodyDiv w:val="1"/>
      <w:marLeft w:val="0"/>
      <w:marRight w:val="0"/>
      <w:marTop w:val="0"/>
      <w:marBottom w:val="0"/>
      <w:divBdr>
        <w:top w:val="none" w:sz="0" w:space="0" w:color="auto"/>
        <w:left w:val="none" w:sz="0" w:space="0" w:color="auto"/>
        <w:bottom w:val="none" w:sz="0" w:space="0" w:color="auto"/>
        <w:right w:val="none" w:sz="0" w:space="0" w:color="auto"/>
      </w:divBdr>
    </w:div>
    <w:div w:id="997072161">
      <w:bodyDiv w:val="1"/>
      <w:marLeft w:val="0"/>
      <w:marRight w:val="0"/>
      <w:marTop w:val="0"/>
      <w:marBottom w:val="0"/>
      <w:divBdr>
        <w:top w:val="none" w:sz="0" w:space="0" w:color="auto"/>
        <w:left w:val="none" w:sz="0" w:space="0" w:color="auto"/>
        <w:bottom w:val="none" w:sz="0" w:space="0" w:color="auto"/>
        <w:right w:val="none" w:sz="0" w:space="0" w:color="auto"/>
      </w:divBdr>
    </w:div>
    <w:div w:id="1053231730">
      <w:bodyDiv w:val="1"/>
      <w:marLeft w:val="0"/>
      <w:marRight w:val="0"/>
      <w:marTop w:val="0"/>
      <w:marBottom w:val="0"/>
      <w:divBdr>
        <w:top w:val="none" w:sz="0" w:space="0" w:color="auto"/>
        <w:left w:val="none" w:sz="0" w:space="0" w:color="auto"/>
        <w:bottom w:val="none" w:sz="0" w:space="0" w:color="auto"/>
        <w:right w:val="none" w:sz="0" w:space="0" w:color="auto"/>
      </w:divBdr>
    </w:div>
    <w:div w:id="1069157490">
      <w:bodyDiv w:val="1"/>
      <w:marLeft w:val="0"/>
      <w:marRight w:val="0"/>
      <w:marTop w:val="0"/>
      <w:marBottom w:val="0"/>
      <w:divBdr>
        <w:top w:val="none" w:sz="0" w:space="0" w:color="auto"/>
        <w:left w:val="none" w:sz="0" w:space="0" w:color="auto"/>
        <w:bottom w:val="none" w:sz="0" w:space="0" w:color="auto"/>
        <w:right w:val="none" w:sz="0" w:space="0" w:color="auto"/>
      </w:divBdr>
    </w:div>
    <w:div w:id="1072002977">
      <w:bodyDiv w:val="1"/>
      <w:marLeft w:val="0"/>
      <w:marRight w:val="0"/>
      <w:marTop w:val="0"/>
      <w:marBottom w:val="0"/>
      <w:divBdr>
        <w:top w:val="none" w:sz="0" w:space="0" w:color="auto"/>
        <w:left w:val="none" w:sz="0" w:space="0" w:color="auto"/>
        <w:bottom w:val="none" w:sz="0" w:space="0" w:color="auto"/>
        <w:right w:val="none" w:sz="0" w:space="0" w:color="auto"/>
      </w:divBdr>
    </w:div>
    <w:div w:id="1197347607">
      <w:bodyDiv w:val="1"/>
      <w:marLeft w:val="0"/>
      <w:marRight w:val="0"/>
      <w:marTop w:val="0"/>
      <w:marBottom w:val="0"/>
      <w:divBdr>
        <w:top w:val="none" w:sz="0" w:space="0" w:color="auto"/>
        <w:left w:val="none" w:sz="0" w:space="0" w:color="auto"/>
        <w:bottom w:val="none" w:sz="0" w:space="0" w:color="auto"/>
        <w:right w:val="none" w:sz="0" w:space="0" w:color="auto"/>
      </w:divBdr>
    </w:div>
    <w:div w:id="1203522304">
      <w:bodyDiv w:val="1"/>
      <w:marLeft w:val="0"/>
      <w:marRight w:val="0"/>
      <w:marTop w:val="0"/>
      <w:marBottom w:val="0"/>
      <w:divBdr>
        <w:top w:val="none" w:sz="0" w:space="0" w:color="auto"/>
        <w:left w:val="none" w:sz="0" w:space="0" w:color="auto"/>
        <w:bottom w:val="none" w:sz="0" w:space="0" w:color="auto"/>
        <w:right w:val="none" w:sz="0" w:space="0" w:color="auto"/>
      </w:divBdr>
    </w:div>
    <w:div w:id="1240284153">
      <w:bodyDiv w:val="1"/>
      <w:marLeft w:val="0"/>
      <w:marRight w:val="0"/>
      <w:marTop w:val="0"/>
      <w:marBottom w:val="0"/>
      <w:divBdr>
        <w:top w:val="none" w:sz="0" w:space="0" w:color="auto"/>
        <w:left w:val="none" w:sz="0" w:space="0" w:color="auto"/>
        <w:bottom w:val="none" w:sz="0" w:space="0" w:color="auto"/>
        <w:right w:val="none" w:sz="0" w:space="0" w:color="auto"/>
      </w:divBdr>
    </w:div>
    <w:div w:id="1253928191">
      <w:bodyDiv w:val="1"/>
      <w:marLeft w:val="0"/>
      <w:marRight w:val="0"/>
      <w:marTop w:val="0"/>
      <w:marBottom w:val="0"/>
      <w:divBdr>
        <w:top w:val="none" w:sz="0" w:space="0" w:color="auto"/>
        <w:left w:val="none" w:sz="0" w:space="0" w:color="auto"/>
        <w:bottom w:val="none" w:sz="0" w:space="0" w:color="auto"/>
        <w:right w:val="none" w:sz="0" w:space="0" w:color="auto"/>
      </w:divBdr>
    </w:div>
    <w:div w:id="1413971350">
      <w:bodyDiv w:val="1"/>
      <w:marLeft w:val="0"/>
      <w:marRight w:val="0"/>
      <w:marTop w:val="0"/>
      <w:marBottom w:val="0"/>
      <w:divBdr>
        <w:top w:val="none" w:sz="0" w:space="0" w:color="auto"/>
        <w:left w:val="none" w:sz="0" w:space="0" w:color="auto"/>
        <w:bottom w:val="none" w:sz="0" w:space="0" w:color="auto"/>
        <w:right w:val="none" w:sz="0" w:space="0" w:color="auto"/>
      </w:divBdr>
    </w:div>
    <w:div w:id="1494294997">
      <w:bodyDiv w:val="1"/>
      <w:marLeft w:val="0"/>
      <w:marRight w:val="0"/>
      <w:marTop w:val="0"/>
      <w:marBottom w:val="0"/>
      <w:divBdr>
        <w:top w:val="none" w:sz="0" w:space="0" w:color="auto"/>
        <w:left w:val="none" w:sz="0" w:space="0" w:color="auto"/>
        <w:bottom w:val="none" w:sz="0" w:space="0" w:color="auto"/>
        <w:right w:val="none" w:sz="0" w:space="0" w:color="auto"/>
      </w:divBdr>
    </w:div>
    <w:div w:id="1544830672">
      <w:bodyDiv w:val="1"/>
      <w:marLeft w:val="0"/>
      <w:marRight w:val="0"/>
      <w:marTop w:val="0"/>
      <w:marBottom w:val="0"/>
      <w:divBdr>
        <w:top w:val="none" w:sz="0" w:space="0" w:color="auto"/>
        <w:left w:val="none" w:sz="0" w:space="0" w:color="auto"/>
        <w:bottom w:val="none" w:sz="0" w:space="0" w:color="auto"/>
        <w:right w:val="none" w:sz="0" w:space="0" w:color="auto"/>
      </w:divBdr>
    </w:div>
    <w:div w:id="1611468253">
      <w:bodyDiv w:val="1"/>
      <w:marLeft w:val="0"/>
      <w:marRight w:val="0"/>
      <w:marTop w:val="0"/>
      <w:marBottom w:val="0"/>
      <w:divBdr>
        <w:top w:val="none" w:sz="0" w:space="0" w:color="auto"/>
        <w:left w:val="none" w:sz="0" w:space="0" w:color="auto"/>
        <w:bottom w:val="none" w:sz="0" w:space="0" w:color="auto"/>
        <w:right w:val="none" w:sz="0" w:space="0" w:color="auto"/>
      </w:divBdr>
    </w:div>
    <w:div w:id="1661041089">
      <w:bodyDiv w:val="1"/>
      <w:marLeft w:val="0"/>
      <w:marRight w:val="0"/>
      <w:marTop w:val="0"/>
      <w:marBottom w:val="0"/>
      <w:divBdr>
        <w:top w:val="none" w:sz="0" w:space="0" w:color="auto"/>
        <w:left w:val="none" w:sz="0" w:space="0" w:color="auto"/>
        <w:bottom w:val="none" w:sz="0" w:space="0" w:color="auto"/>
        <w:right w:val="none" w:sz="0" w:space="0" w:color="auto"/>
      </w:divBdr>
    </w:div>
    <w:div w:id="1755131407">
      <w:bodyDiv w:val="1"/>
      <w:marLeft w:val="0"/>
      <w:marRight w:val="0"/>
      <w:marTop w:val="0"/>
      <w:marBottom w:val="0"/>
      <w:divBdr>
        <w:top w:val="none" w:sz="0" w:space="0" w:color="auto"/>
        <w:left w:val="none" w:sz="0" w:space="0" w:color="auto"/>
        <w:bottom w:val="none" w:sz="0" w:space="0" w:color="auto"/>
        <w:right w:val="none" w:sz="0" w:space="0" w:color="auto"/>
      </w:divBdr>
    </w:div>
    <w:div w:id="1785806590">
      <w:bodyDiv w:val="1"/>
      <w:marLeft w:val="0"/>
      <w:marRight w:val="0"/>
      <w:marTop w:val="0"/>
      <w:marBottom w:val="0"/>
      <w:divBdr>
        <w:top w:val="none" w:sz="0" w:space="0" w:color="auto"/>
        <w:left w:val="none" w:sz="0" w:space="0" w:color="auto"/>
        <w:bottom w:val="none" w:sz="0" w:space="0" w:color="auto"/>
        <w:right w:val="none" w:sz="0" w:space="0" w:color="auto"/>
      </w:divBdr>
    </w:div>
    <w:div w:id="1924218900">
      <w:bodyDiv w:val="1"/>
      <w:marLeft w:val="0"/>
      <w:marRight w:val="0"/>
      <w:marTop w:val="0"/>
      <w:marBottom w:val="0"/>
      <w:divBdr>
        <w:top w:val="none" w:sz="0" w:space="0" w:color="auto"/>
        <w:left w:val="none" w:sz="0" w:space="0" w:color="auto"/>
        <w:bottom w:val="none" w:sz="0" w:space="0" w:color="auto"/>
        <w:right w:val="none" w:sz="0" w:space="0" w:color="auto"/>
      </w:divBdr>
    </w:div>
    <w:div w:id="1954747236">
      <w:bodyDiv w:val="1"/>
      <w:marLeft w:val="0"/>
      <w:marRight w:val="0"/>
      <w:marTop w:val="0"/>
      <w:marBottom w:val="0"/>
      <w:divBdr>
        <w:top w:val="none" w:sz="0" w:space="0" w:color="auto"/>
        <w:left w:val="none" w:sz="0" w:space="0" w:color="auto"/>
        <w:bottom w:val="none" w:sz="0" w:space="0" w:color="auto"/>
        <w:right w:val="none" w:sz="0" w:space="0" w:color="auto"/>
      </w:divBdr>
    </w:div>
    <w:div w:id="2008359331">
      <w:bodyDiv w:val="1"/>
      <w:marLeft w:val="0"/>
      <w:marRight w:val="0"/>
      <w:marTop w:val="0"/>
      <w:marBottom w:val="0"/>
      <w:divBdr>
        <w:top w:val="none" w:sz="0" w:space="0" w:color="auto"/>
        <w:left w:val="none" w:sz="0" w:space="0" w:color="auto"/>
        <w:bottom w:val="none" w:sz="0" w:space="0" w:color="auto"/>
        <w:right w:val="none" w:sz="0" w:space="0" w:color="auto"/>
      </w:divBdr>
    </w:div>
    <w:div w:id="2017343177">
      <w:bodyDiv w:val="1"/>
      <w:marLeft w:val="0"/>
      <w:marRight w:val="0"/>
      <w:marTop w:val="0"/>
      <w:marBottom w:val="0"/>
      <w:divBdr>
        <w:top w:val="none" w:sz="0" w:space="0" w:color="auto"/>
        <w:left w:val="none" w:sz="0" w:space="0" w:color="auto"/>
        <w:bottom w:val="none" w:sz="0" w:space="0" w:color="auto"/>
        <w:right w:val="none" w:sz="0" w:space="0" w:color="auto"/>
      </w:divBdr>
    </w:div>
    <w:div w:id="2091539079">
      <w:bodyDiv w:val="1"/>
      <w:marLeft w:val="0"/>
      <w:marRight w:val="0"/>
      <w:marTop w:val="0"/>
      <w:marBottom w:val="0"/>
      <w:divBdr>
        <w:top w:val="none" w:sz="0" w:space="0" w:color="auto"/>
        <w:left w:val="none" w:sz="0" w:space="0" w:color="auto"/>
        <w:bottom w:val="none" w:sz="0" w:space="0" w:color="auto"/>
        <w:right w:val="none" w:sz="0" w:space="0" w:color="auto"/>
      </w:divBdr>
    </w:div>
    <w:div w:id="213421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AEAAD-19E7-4CC0-8ACD-409F65C3B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73</Pages>
  <Words>18315</Words>
  <Characters>100735</Characters>
  <Application>Microsoft Office Word</Application>
  <DocSecurity>0</DocSecurity>
  <Lines>839</Lines>
  <Paragraphs>237</Paragraphs>
  <ScaleCrop>false</ScaleCrop>
  <HeadingPairs>
    <vt:vector size="2" baseType="variant">
      <vt:variant>
        <vt:lpstr>Título</vt:lpstr>
      </vt:variant>
      <vt:variant>
        <vt:i4>1</vt:i4>
      </vt:variant>
    </vt:vector>
  </HeadingPairs>
  <TitlesOfParts>
    <vt:vector size="1" baseType="lpstr">
      <vt:lpstr>Dictamen Cortazar</vt:lpstr>
    </vt:vector>
  </TitlesOfParts>
  <Company>Poder Legislativo</Company>
  <LinksUpToDate>false</LinksUpToDate>
  <CharactersWithSpaces>118813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Dictamen Cortazar</dc:title>
  <dc:subject>Decreto</dc:subject>
  <dc:creator>Diana Torres</dc:creator>
  <cp:lastModifiedBy>Diana Manuela Torres Arias</cp:lastModifiedBy>
  <cp:revision>116</cp:revision>
  <cp:lastPrinted>2015-11-13T00:45:00Z</cp:lastPrinted>
  <dcterms:created xsi:type="dcterms:W3CDTF">2015-11-17T22:04:00Z</dcterms:created>
  <dcterms:modified xsi:type="dcterms:W3CDTF">2015-11-25T17:40:00Z</dcterms:modified>
</cp:coreProperties>
</file>